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7A3F3" w14:textId="6C23EBAF" w:rsidR="006C49EB" w:rsidRPr="00C81B2C" w:rsidRDefault="203F0E8C" w:rsidP="1F35F1C7">
      <w:pPr>
        <w:pStyle w:val="Title"/>
        <w:jc w:val="center"/>
        <w:rPr>
          <w:rFonts w:ascii="Calibri" w:eastAsia="Calibri" w:hAnsi="Calibri" w:cs="Calibri"/>
          <w:lang w:val="en-US"/>
        </w:rPr>
      </w:pPr>
      <w:r w:rsidRPr="00C81B2C">
        <w:rPr>
          <w:rFonts w:ascii="Calibri" w:eastAsia="Calibri" w:hAnsi="Calibri" w:cs="Calibri"/>
          <w:lang w:val="en-US"/>
        </w:rPr>
        <w:t>Particulate matter</w:t>
      </w:r>
    </w:p>
    <w:p w14:paraId="6087E0AA" w14:textId="4F34FC26" w:rsidR="536F27D1" w:rsidRPr="00C81B2C" w:rsidRDefault="536F27D1" w:rsidP="536F27D1">
      <w:pPr>
        <w:rPr>
          <w:rFonts w:ascii="Calibri" w:hAnsi="Calibri" w:cs="Calibri"/>
          <w:lang w:val="en-US"/>
        </w:rPr>
      </w:pPr>
    </w:p>
    <w:p w14:paraId="25150F9E" w14:textId="68C41E18" w:rsidR="006C49EB" w:rsidRPr="00C81B2C" w:rsidRDefault="00B84D98" w:rsidP="1F35F1C7">
      <w:pPr>
        <w:rPr>
          <w:rFonts w:ascii="Calibri" w:eastAsia="Calibri" w:hAnsi="Calibri" w:cs="Calibri"/>
          <w:lang w:val="en-US"/>
        </w:rPr>
      </w:pPr>
      <w:r>
        <w:rPr>
          <w:noProof/>
        </w:rPr>
        <mc:AlternateContent>
          <mc:Choice Requires="wps">
            <w:drawing>
              <wp:anchor distT="0" distB="0" distL="114300" distR="114300" simplePos="0" relativeHeight="251658251" behindDoc="1" locked="0" layoutInCell="1" allowOverlap="1" wp14:anchorId="07E880DD" wp14:editId="4DD01640">
                <wp:simplePos x="0" y="0"/>
                <wp:positionH relativeFrom="column">
                  <wp:posOffset>-590550</wp:posOffset>
                </wp:positionH>
                <wp:positionV relativeFrom="paragraph">
                  <wp:posOffset>5435600</wp:posOffset>
                </wp:positionV>
                <wp:extent cx="6932930" cy="635"/>
                <wp:effectExtent l="0" t="0" r="0" b="0"/>
                <wp:wrapTight wrapText="bothSides">
                  <wp:wrapPolygon edited="0">
                    <wp:start x="0" y="0"/>
                    <wp:lineTo x="0" y="21600"/>
                    <wp:lineTo x="21600" y="21600"/>
                    <wp:lineTo x="21600" y="0"/>
                  </wp:wrapPolygon>
                </wp:wrapTight>
                <wp:docPr id="1276533582" name="Text Box 1"/>
                <wp:cNvGraphicFramePr/>
                <a:graphic xmlns:a="http://schemas.openxmlformats.org/drawingml/2006/main">
                  <a:graphicData uri="http://schemas.microsoft.com/office/word/2010/wordprocessingShape">
                    <wps:wsp>
                      <wps:cNvSpPr txBox="1"/>
                      <wps:spPr>
                        <a:xfrm>
                          <a:off x="0" y="0"/>
                          <a:ext cx="6932930" cy="635"/>
                        </a:xfrm>
                        <a:prstGeom prst="rect">
                          <a:avLst/>
                        </a:prstGeom>
                        <a:solidFill>
                          <a:prstClr val="white"/>
                        </a:solidFill>
                        <a:ln>
                          <a:noFill/>
                        </a:ln>
                      </wps:spPr>
                      <wps:txbx>
                        <w:txbxContent>
                          <w:p w14:paraId="5C294499" w14:textId="0F56AA16" w:rsidR="00B84D98" w:rsidRPr="0013769B" w:rsidRDefault="00B84D98" w:rsidP="00B84D98">
                            <w:pPr>
                              <w:pStyle w:val="Caption"/>
                              <w:rPr>
                                <w:rFonts w:ascii="Calibri" w:hAnsi="Calibri" w:cs="Calibri"/>
                                <w:noProof/>
                                <w:sz w:val="22"/>
                                <w:szCs w:val="22"/>
                                <w:lang w:val="en-US"/>
                              </w:rPr>
                            </w:pPr>
                            <w:r>
                              <w:rPr>
                                <w:rFonts w:ascii="Calibri" w:hAnsi="Calibri" w:cs="Calibri"/>
                                <w:noProof/>
                                <w:lang w:val="en-US"/>
                              </w:rPr>
                              <w:t>©</w:t>
                            </w:r>
                            <w:r>
                              <w:t>Britt de Boer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E880DD" id="_x0000_t202" coordsize="21600,21600" o:spt="202" path="m,l,21600r21600,l21600,xe">
                <v:stroke joinstyle="miter"/>
                <v:path gradientshapeok="t" o:connecttype="rect"/>
              </v:shapetype>
              <v:shape id="Text Box 1" o:spid="_x0000_s1026" type="#_x0000_t202" style="position:absolute;margin-left:-46.5pt;margin-top:428pt;width:545.9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" stroked="f">
                <v:textbox style="mso-fit-shape-to-text:t" inset="0,0,0,0">
                  <w:txbxContent>
                    <w:p w14:paraId="5C294499" w14:textId="0F56AA16" w:rsidR="00B84D98" w:rsidRPr="0013769B" w:rsidRDefault="00B84D98" w:rsidP="00B84D98">
                      <w:pPr>
                        <w:pStyle w:val="Caption"/>
                        <w:rPr>
                          <w:rFonts w:ascii="Calibri" w:hAnsi="Calibri" w:cs="Calibri"/>
                          <w:noProof/>
                          <w:sz w:val="22"/>
                          <w:szCs w:val="22"/>
                          <w:lang w:val="en-US"/>
                        </w:rPr>
                      </w:pPr>
                      <w:r>
                        <w:rPr>
                          <w:rFonts w:ascii="Calibri" w:hAnsi="Calibri" w:cs="Calibri"/>
                          <w:noProof/>
                          <w:lang w:val="en-US"/>
                        </w:rPr>
                        <w:t>©</w:t>
                      </w:r>
                      <w:r>
                        <w:t>Britt de Boer</w:t>
                      </w:r>
                    </w:p>
                  </w:txbxContent>
                </v:textbox>
                <w10:wrap type="tight"/>
              </v:shape>
            </w:pict>
          </mc:Fallback>
        </mc:AlternateContent>
      </w:r>
      <w:r w:rsidR="00DE5FA8" w:rsidRPr="00C81B2C">
        <w:rPr>
          <w:rFonts w:ascii="Calibri" w:hAnsi="Calibri" w:cs="Calibri"/>
          <w:noProof/>
          <w:lang w:val="en-US"/>
        </w:rPr>
        <w:drawing>
          <wp:anchor distT="0" distB="0" distL="114300" distR="114300" simplePos="0" relativeHeight="251658241" behindDoc="1" locked="0" layoutInCell="1" allowOverlap="1" wp14:anchorId="38921B56" wp14:editId="2009E00F">
            <wp:simplePos x="0" y="0"/>
            <wp:positionH relativeFrom="margin">
              <wp:posOffset>-590550</wp:posOffset>
            </wp:positionH>
            <wp:positionV relativeFrom="paragraph">
              <wp:posOffset>757555</wp:posOffset>
            </wp:positionV>
            <wp:extent cx="6932930" cy="4620895"/>
            <wp:effectExtent l="0" t="0" r="1270" b="8255"/>
            <wp:wrapTight wrapText="bothSides">
              <wp:wrapPolygon edited="0">
                <wp:start x="0" y="0"/>
                <wp:lineTo x="0" y="21550"/>
                <wp:lineTo x="21545" y="21550"/>
                <wp:lineTo x="21545" y="0"/>
                <wp:lineTo x="0" y="0"/>
              </wp:wrapPolygon>
            </wp:wrapTight>
            <wp:docPr id="183534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41039"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32930" cy="462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265" w:rsidRPr="00C81B2C">
        <w:rPr>
          <w:rFonts w:ascii="Calibri" w:hAnsi="Calibri" w:cs="Calibri"/>
          <w:noProof/>
          <w:lang w:val="en-US"/>
        </w:rPr>
        <mc:AlternateContent>
          <mc:Choice Requires="wps">
            <w:drawing>
              <wp:anchor distT="45720" distB="45720" distL="114300" distR="114300" simplePos="0" relativeHeight="251658240" behindDoc="1" locked="0" layoutInCell="1" allowOverlap="1" wp14:anchorId="6B3C1593" wp14:editId="46C3740E">
                <wp:simplePos x="0" y="0"/>
                <wp:positionH relativeFrom="margin">
                  <wp:posOffset>-561340</wp:posOffset>
                </wp:positionH>
                <wp:positionV relativeFrom="paragraph">
                  <wp:posOffset>6866255</wp:posOffset>
                </wp:positionV>
                <wp:extent cx="4347845" cy="1404620"/>
                <wp:effectExtent l="0" t="0" r="14605" b="14605"/>
                <wp:wrapTight wrapText="bothSides">
                  <wp:wrapPolygon edited="0">
                    <wp:start x="0" y="0"/>
                    <wp:lineTo x="0" y="21500"/>
                    <wp:lineTo x="21578" y="21500"/>
                    <wp:lineTo x="21578"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1404620"/>
                        </a:xfrm>
                        <a:prstGeom prst="rect">
                          <a:avLst/>
                        </a:prstGeom>
                        <a:solidFill>
                          <a:srgbClr val="FFFFFF"/>
                        </a:solidFill>
                        <a:ln w="9525">
                          <a:solidFill>
                            <a:srgbClr val="000000"/>
                          </a:solidFill>
                          <a:miter lim="800000"/>
                          <a:headEnd/>
                          <a:tailEnd/>
                        </a:ln>
                      </wps:spPr>
                      <wps:txbx>
                        <w:txbxContent>
                          <w:p w14:paraId="54D54C96" w14:textId="02768CBA" w:rsidR="0096317B" w:rsidRPr="00DE5FA8" w:rsidRDefault="00530C01">
                            <w:pPr>
                              <w:rPr>
                                <w:lang w:val="nl-NL"/>
                              </w:rPr>
                            </w:pPr>
                            <w:r w:rsidRPr="00DE5FA8">
                              <w:rPr>
                                <w:lang w:val="nl-NL"/>
                              </w:rPr>
                              <w:t>Names</w:t>
                            </w:r>
                            <w:r w:rsidR="001075BF" w:rsidRPr="00DE5FA8">
                              <w:rPr>
                                <w:lang w:val="nl-NL"/>
                              </w:rPr>
                              <w:t>: Britt de Boer,  Lise Breunis</w:t>
                            </w:r>
                            <w:r w:rsidR="00BD39A1">
                              <w:rPr>
                                <w:lang w:val="nl-NL"/>
                              </w:rPr>
                              <w:t xml:space="preserve">, </w:t>
                            </w:r>
                            <w:r w:rsidR="001075BF" w:rsidRPr="00DE5FA8">
                              <w:rPr>
                                <w:lang w:val="nl-NL"/>
                              </w:rPr>
                              <w:t>Oscar van Ling &amp; Jasmijn Soeting</w:t>
                            </w:r>
                          </w:p>
                          <w:p w14:paraId="53E4F603" w14:textId="0D08B6AA" w:rsidR="001075BF" w:rsidRDefault="00391DB4">
                            <w:r>
                              <w:t>C</w:t>
                            </w:r>
                            <w:r w:rsidR="00530C01">
                              <w:t>lasses</w:t>
                            </w:r>
                            <w:r w:rsidR="001075BF">
                              <w:t>: V5</w:t>
                            </w:r>
                            <w:r w:rsidR="00EE1DE9">
                              <w:t>1</w:t>
                            </w:r>
                            <w:r w:rsidR="001075BF">
                              <w:t>, V5</w:t>
                            </w:r>
                            <w:r w:rsidR="00BA6D92">
                              <w:t>2</w:t>
                            </w:r>
                            <w:r w:rsidR="001075BF">
                              <w:t xml:space="preserve">, </w:t>
                            </w:r>
                            <w:r w:rsidR="0050108B">
                              <w:t>H45, V41</w:t>
                            </w:r>
                          </w:p>
                          <w:p w14:paraId="204B747D" w14:textId="5AD1F525" w:rsidR="0050108B" w:rsidRDefault="00BD33E4">
                            <w:r>
                              <w:t>Date: 03/05/2024</w:t>
                            </w:r>
                          </w:p>
                          <w:p w14:paraId="1A3287CE" w14:textId="1B19CA74" w:rsidR="0050108B" w:rsidRPr="00E91BC6" w:rsidRDefault="00391DB4">
                            <w:pPr>
                              <w:rPr>
                                <w:lang w:val="nl-NL"/>
                              </w:rPr>
                            </w:pPr>
                            <w:r w:rsidRPr="00E91BC6">
                              <w:rPr>
                                <w:lang w:val="nl-NL"/>
                              </w:rPr>
                              <w:t xml:space="preserve">Teachers: </w:t>
                            </w:r>
                            <w:r w:rsidR="00E91BC6" w:rsidRPr="00E91BC6">
                              <w:rPr>
                                <w:lang w:val="nl-NL"/>
                              </w:rPr>
                              <w:t>Joris ten B</w:t>
                            </w:r>
                            <w:r w:rsidR="00E91BC6">
                              <w:rPr>
                                <w:lang w:val="nl-NL"/>
                              </w:rPr>
                              <w:t>arge</w:t>
                            </w:r>
                            <w:r w:rsidR="00F44817">
                              <w:rPr>
                                <w:lang w:val="nl-NL"/>
                              </w:rPr>
                              <w:t xml:space="preserve"> &amp; </w:t>
                            </w:r>
                            <w:r w:rsidR="00F44817" w:rsidRPr="00E91BC6">
                              <w:rPr>
                                <w:lang w:val="nl-NL"/>
                              </w:rPr>
                              <w:t>Maaike Vollebregt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C1593" id="Tekstvak 2" o:spid="_x0000_s1027" type="#_x0000_t202" style="position:absolute;margin-left:-44.2pt;margin-top:540.65pt;width:342.3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">
                <v:textbox style="mso-fit-shape-to-text:t">
                  <w:txbxContent>
                    <w:p w14:paraId="54D54C96" w14:textId="02768CBA" w:rsidR="0096317B" w:rsidRPr="00DE5FA8" w:rsidRDefault="00530C01">
                      <w:pPr>
                        <w:rPr>
                          <w:lang w:val="nl-NL"/>
                        </w:rPr>
                      </w:pPr>
                      <w:r w:rsidRPr="00DE5FA8">
                        <w:rPr>
                          <w:lang w:val="nl-NL"/>
                        </w:rPr>
                        <w:t>Names</w:t>
                      </w:r>
                      <w:r w:rsidR="001075BF" w:rsidRPr="00DE5FA8">
                        <w:rPr>
                          <w:lang w:val="nl-NL"/>
                        </w:rPr>
                        <w:t>: Britt de Boer,  Lise Breunis</w:t>
                      </w:r>
                      <w:r w:rsidR="00BD39A1">
                        <w:rPr>
                          <w:lang w:val="nl-NL"/>
                        </w:rPr>
                        <w:t xml:space="preserve">, </w:t>
                      </w:r>
                      <w:r w:rsidR="001075BF" w:rsidRPr="00DE5FA8">
                        <w:rPr>
                          <w:lang w:val="nl-NL"/>
                        </w:rPr>
                        <w:t>Oscar van Ling &amp; Jasmijn Soeting</w:t>
                      </w:r>
                    </w:p>
                    <w:p w14:paraId="53E4F603" w14:textId="0D08B6AA" w:rsidR="001075BF" w:rsidRDefault="00391DB4">
                      <w:r>
                        <w:t>C</w:t>
                      </w:r>
                      <w:r w:rsidR="00530C01">
                        <w:t>lasses</w:t>
                      </w:r>
                      <w:r w:rsidR="001075BF">
                        <w:t>: V5</w:t>
                      </w:r>
                      <w:r w:rsidR="00EE1DE9">
                        <w:t>1</w:t>
                      </w:r>
                      <w:r w:rsidR="001075BF">
                        <w:t>, V5</w:t>
                      </w:r>
                      <w:r w:rsidR="00BA6D92">
                        <w:t>2</w:t>
                      </w:r>
                      <w:r w:rsidR="001075BF">
                        <w:t xml:space="preserve">, </w:t>
                      </w:r>
                      <w:r w:rsidR="0050108B">
                        <w:t>H45, V41</w:t>
                      </w:r>
                    </w:p>
                    <w:p w14:paraId="204B747D" w14:textId="5AD1F525" w:rsidR="0050108B" w:rsidRDefault="00BD33E4">
                      <w:r>
                        <w:t>Date: 03/05/2024</w:t>
                      </w:r>
                    </w:p>
                    <w:p w14:paraId="1A3287CE" w14:textId="1B19CA74" w:rsidR="0050108B" w:rsidRPr="00E91BC6" w:rsidRDefault="00391DB4">
                      <w:pPr>
                        <w:rPr>
                          <w:lang w:val="nl-NL"/>
                        </w:rPr>
                      </w:pPr>
                      <w:r w:rsidRPr="00E91BC6">
                        <w:rPr>
                          <w:lang w:val="nl-NL"/>
                        </w:rPr>
                        <w:t xml:space="preserve">Teachers: </w:t>
                      </w:r>
                      <w:r w:rsidR="00E91BC6" w:rsidRPr="00E91BC6">
                        <w:rPr>
                          <w:lang w:val="nl-NL"/>
                        </w:rPr>
                        <w:t>Joris ten B</w:t>
                      </w:r>
                      <w:r w:rsidR="00E91BC6">
                        <w:rPr>
                          <w:lang w:val="nl-NL"/>
                        </w:rPr>
                        <w:t>arge</w:t>
                      </w:r>
                      <w:r w:rsidR="00F44817">
                        <w:rPr>
                          <w:lang w:val="nl-NL"/>
                        </w:rPr>
                        <w:t xml:space="preserve"> &amp; </w:t>
                      </w:r>
                      <w:r w:rsidR="00F44817" w:rsidRPr="00E91BC6">
                        <w:rPr>
                          <w:lang w:val="nl-NL"/>
                        </w:rPr>
                        <w:t>Maaike Vollebregt</w:t>
                      </w:r>
                    </w:p>
                  </w:txbxContent>
                </v:textbox>
                <w10:wrap type="tight" anchorx="margin"/>
              </v:shape>
            </w:pict>
          </mc:Fallback>
        </mc:AlternateContent>
      </w:r>
      <w:r w:rsidR="006C49EB" w:rsidRPr="00C81B2C">
        <w:rPr>
          <w:rFonts w:ascii="Calibri" w:eastAsia="Calibri" w:hAnsi="Calibri" w:cs="Calibri"/>
          <w:lang w:val="en-US"/>
        </w:rPr>
        <w:br w:type="page"/>
      </w:r>
    </w:p>
    <w:sdt>
      <w:sdtPr>
        <w:rPr>
          <w:rFonts w:ascii="Calibri" w:eastAsiaTheme="minorHAnsi" w:hAnsi="Calibri" w:cs="Calibri"/>
          <w:color w:val="auto"/>
          <w:kern w:val="2"/>
          <w:sz w:val="22"/>
          <w:szCs w:val="22"/>
          <w:lang w:val="en-US" w:eastAsia="en-US"/>
          <w14:ligatures w14:val="standardContextual"/>
        </w:rPr>
        <w:id w:val="1023278852"/>
        <w:docPartObj>
          <w:docPartGallery w:val="Table of Contents"/>
          <w:docPartUnique/>
        </w:docPartObj>
      </w:sdtPr>
      <w:sdtEndPr>
        <w:rPr>
          <w:b/>
        </w:rPr>
      </w:sdtEndPr>
      <w:sdtContent>
        <w:p w14:paraId="0718A0E3" w14:textId="183759DA" w:rsidR="00EE1DE9" w:rsidRPr="00890A1E" w:rsidRDefault="00EE1DE9">
          <w:pPr>
            <w:pStyle w:val="TOCHeading"/>
            <w:rPr>
              <w:rFonts w:ascii="Calibri" w:hAnsi="Calibri" w:cs="Calibri"/>
              <w:lang w:val="en-US"/>
            </w:rPr>
          </w:pPr>
          <w:r w:rsidRPr="00890A1E">
            <w:rPr>
              <w:rFonts w:ascii="Calibri" w:hAnsi="Calibri" w:cs="Calibri"/>
              <w:lang w:val="en-US"/>
            </w:rPr>
            <w:t>Table of Contents</w:t>
          </w:r>
        </w:p>
        <w:p w14:paraId="3F3009F6" w14:textId="3035B95D" w:rsidR="00FC59CA" w:rsidRDefault="00EE1DE9">
          <w:pPr>
            <w:pStyle w:val="TOC1"/>
            <w:tabs>
              <w:tab w:val="right" w:leader="dot" w:pos="9062"/>
            </w:tabs>
            <w:rPr>
              <w:rFonts w:eastAsiaTheme="minorEastAsia"/>
              <w:noProof/>
              <w:sz w:val="24"/>
              <w:szCs w:val="24"/>
              <w:lang w:val="nl-NL" w:eastAsia="nl-NL"/>
            </w:rPr>
          </w:pPr>
          <w:r w:rsidRPr="00890A1E">
            <w:rPr>
              <w:rFonts w:ascii="Calibri" w:hAnsi="Calibri" w:cs="Calibri"/>
              <w:lang w:val="en-US"/>
            </w:rPr>
            <w:fldChar w:fldCharType="begin"/>
          </w:r>
          <w:r w:rsidRPr="00890A1E">
            <w:rPr>
              <w:rFonts w:ascii="Calibri" w:hAnsi="Calibri" w:cs="Calibri"/>
              <w:lang w:val="en-US"/>
            </w:rPr>
            <w:instrText xml:space="preserve"> TOC \o "1-3" \h \z \u </w:instrText>
          </w:r>
          <w:r w:rsidRPr="00890A1E">
            <w:rPr>
              <w:rFonts w:ascii="Calibri" w:hAnsi="Calibri" w:cs="Calibri"/>
              <w:lang w:val="en-US"/>
            </w:rPr>
            <w:fldChar w:fldCharType="separate"/>
          </w:r>
          <w:hyperlink w:anchor="_Toc160182591" w:history="1">
            <w:r w:rsidR="00FC59CA" w:rsidRPr="00630DED">
              <w:rPr>
                <w:rStyle w:val="Hyperlink"/>
                <w:rFonts w:ascii="Calibri" w:hAnsi="Calibri" w:cs="Calibri"/>
                <w:noProof/>
                <w:lang w:val="en-US"/>
              </w:rPr>
              <w:t>Description of the situation</w:t>
            </w:r>
            <w:r w:rsidR="00FC59CA">
              <w:rPr>
                <w:noProof/>
                <w:webHidden/>
              </w:rPr>
              <w:tab/>
            </w:r>
            <w:r w:rsidR="00FC59CA">
              <w:rPr>
                <w:noProof/>
                <w:webHidden/>
              </w:rPr>
              <w:fldChar w:fldCharType="begin"/>
            </w:r>
            <w:r w:rsidR="00FC59CA">
              <w:rPr>
                <w:noProof/>
                <w:webHidden/>
              </w:rPr>
              <w:instrText xml:space="preserve"> PAGEREF _Toc160182591 \h </w:instrText>
            </w:r>
            <w:r w:rsidR="00FC59CA">
              <w:rPr>
                <w:noProof/>
                <w:webHidden/>
              </w:rPr>
            </w:r>
            <w:r w:rsidR="00FC59CA">
              <w:rPr>
                <w:noProof/>
                <w:webHidden/>
              </w:rPr>
              <w:fldChar w:fldCharType="separate"/>
            </w:r>
            <w:r w:rsidR="00FC59CA">
              <w:rPr>
                <w:noProof/>
                <w:webHidden/>
              </w:rPr>
              <w:t>2</w:t>
            </w:r>
            <w:r w:rsidR="00FC59CA">
              <w:rPr>
                <w:noProof/>
                <w:webHidden/>
              </w:rPr>
              <w:fldChar w:fldCharType="end"/>
            </w:r>
          </w:hyperlink>
        </w:p>
        <w:p w14:paraId="30FAE967" w14:textId="46121F7F" w:rsidR="00FC59CA" w:rsidRDefault="00AD4B58">
          <w:pPr>
            <w:pStyle w:val="TOC1"/>
            <w:tabs>
              <w:tab w:val="right" w:leader="dot" w:pos="9062"/>
            </w:tabs>
            <w:rPr>
              <w:rFonts w:eastAsiaTheme="minorEastAsia"/>
              <w:noProof/>
              <w:sz w:val="24"/>
              <w:szCs w:val="24"/>
              <w:lang w:val="nl-NL" w:eastAsia="nl-NL"/>
            </w:rPr>
          </w:pPr>
          <w:hyperlink w:anchor="_Toc160182592" w:history="1">
            <w:r w:rsidR="00FC59CA" w:rsidRPr="00630DED">
              <w:rPr>
                <w:rStyle w:val="Hyperlink"/>
                <w:rFonts w:ascii="Calibri" w:hAnsi="Calibri" w:cs="Calibri"/>
                <w:noProof/>
                <w:lang w:val="en-US"/>
              </w:rPr>
              <w:t>Infographic for Germany</w:t>
            </w:r>
            <w:r w:rsidR="00FC59CA">
              <w:rPr>
                <w:noProof/>
                <w:webHidden/>
              </w:rPr>
              <w:tab/>
            </w:r>
            <w:r w:rsidR="00FC59CA">
              <w:rPr>
                <w:noProof/>
                <w:webHidden/>
              </w:rPr>
              <w:fldChar w:fldCharType="begin"/>
            </w:r>
            <w:r w:rsidR="00FC59CA">
              <w:rPr>
                <w:noProof/>
                <w:webHidden/>
              </w:rPr>
              <w:instrText xml:space="preserve"> PAGEREF _Toc160182592 \h </w:instrText>
            </w:r>
            <w:r w:rsidR="00FC59CA">
              <w:rPr>
                <w:noProof/>
                <w:webHidden/>
              </w:rPr>
            </w:r>
            <w:r w:rsidR="00FC59CA">
              <w:rPr>
                <w:noProof/>
                <w:webHidden/>
              </w:rPr>
              <w:fldChar w:fldCharType="separate"/>
            </w:r>
            <w:r w:rsidR="00FC59CA">
              <w:rPr>
                <w:noProof/>
                <w:webHidden/>
              </w:rPr>
              <w:t>3</w:t>
            </w:r>
            <w:r w:rsidR="00FC59CA">
              <w:rPr>
                <w:noProof/>
                <w:webHidden/>
              </w:rPr>
              <w:fldChar w:fldCharType="end"/>
            </w:r>
          </w:hyperlink>
        </w:p>
        <w:p w14:paraId="24D8CF63" w14:textId="193EDF03" w:rsidR="00FC59CA" w:rsidRDefault="00AD4B58">
          <w:pPr>
            <w:pStyle w:val="TOC1"/>
            <w:tabs>
              <w:tab w:val="right" w:leader="dot" w:pos="9062"/>
            </w:tabs>
            <w:rPr>
              <w:rFonts w:eastAsiaTheme="minorEastAsia"/>
              <w:noProof/>
              <w:sz w:val="24"/>
              <w:szCs w:val="24"/>
              <w:lang w:val="nl-NL" w:eastAsia="nl-NL"/>
            </w:rPr>
          </w:pPr>
          <w:hyperlink w:anchor="_Toc160182593" w:history="1">
            <w:r w:rsidR="00FC59CA" w:rsidRPr="00630DED">
              <w:rPr>
                <w:rStyle w:val="Hyperlink"/>
                <w:rFonts w:ascii="Calibri" w:hAnsi="Calibri" w:cs="Calibri"/>
                <w:noProof/>
                <w:lang w:val="en-US"/>
              </w:rPr>
              <w:t>Research plan</w:t>
            </w:r>
            <w:r w:rsidR="00FC59CA">
              <w:rPr>
                <w:noProof/>
                <w:webHidden/>
              </w:rPr>
              <w:tab/>
            </w:r>
            <w:r w:rsidR="00FC59CA">
              <w:rPr>
                <w:noProof/>
                <w:webHidden/>
              </w:rPr>
              <w:fldChar w:fldCharType="begin"/>
            </w:r>
            <w:r w:rsidR="00FC59CA">
              <w:rPr>
                <w:noProof/>
                <w:webHidden/>
              </w:rPr>
              <w:instrText xml:space="preserve"> PAGEREF _Toc160182593 \h </w:instrText>
            </w:r>
            <w:r w:rsidR="00FC59CA">
              <w:rPr>
                <w:noProof/>
                <w:webHidden/>
              </w:rPr>
            </w:r>
            <w:r w:rsidR="00FC59CA">
              <w:rPr>
                <w:noProof/>
                <w:webHidden/>
              </w:rPr>
              <w:fldChar w:fldCharType="separate"/>
            </w:r>
            <w:r w:rsidR="00FC59CA">
              <w:rPr>
                <w:noProof/>
                <w:webHidden/>
              </w:rPr>
              <w:t>4</w:t>
            </w:r>
            <w:r w:rsidR="00FC59CA">
              <w:rPr>
                <w:noProof/>
                <w:webHidden/>
              </w:rPr>
              <w:fldChar w:fldCharType="end"/>
            </w:r>
          </w:hyperlink>
        </w:p>
        <w:p w14:paraId="2C98E0EF" w14:textId="60E2B6E5" w:rsidR="00FC59CA" w:rsidRDefault="00AD4B58">
          <w:pPr>
            <w:pStyle w:val="TOC1"/>
            <w:tabs>
              <w:tab w:val="right" w:leader="dot" w:pos="9062"/>
            </w:tabs>
            <w:rPr>
              <w:rFonts w:eastAsiaTheme="minorEastAsia"/>
              <w:noProof/>
              <w:sz w:val="24"/>
              <w:szCs w:val="24"/>
              <w:lang w:val="nl-NL" w:eastAsia="nl-NL"/>
            </w:rPr>
          </w:pPr>
          <w:hyperlink w:anchor="_Toc160182594" w:history="1">
            <w:r w:rsidR="00FC59CA" w:rsidRPr="00630DED">
              <w:rPr>
                <w:rStyle w:val="Hyperlink"/>
                <w:noProof/>
                <w:lang w:val="en-US"/>
              </w:rPr>
              <w:t>Casing</w:t>
            </w:r>
            <w:r w:rsidR="00FC59CA">
              <w:rPr>
                <w:noProof/>
                <w:webHidden/>
              </w:rPr>
              <w:tab/>
            </w:r>
            <w:r w:rsidR="00FC59CA">
              <w:rPr>
                <w:noProof/>
                <w:webHidden/>
              </w:rPr>
              <w:fldChar w:fldCharType="begin"/>
            </w:r>
            <w:r w:rsidR="00FC59CA">
              <w:rPr>
                <w:noProof/>
                <w:webHidden/>
              </w:rPr>
              <w:instrText xml:space="preserve"> PAGEREF _Toc160182594 \h </w:instrText>
            </w:r>
            <w:r w:rsidR="00FC59CA">
              <w:rPr>
                <w:noProof/>
                <w:webHidden/>
              </w:rPr>
            </w:r>
            <w:r w:rsidR="00FC59CA">
              <w:rPr>
                <w:noProof/>
                <w:webHidden/>
              </w:rPr>
              <w:fldChar w:fldCharType="separate"/>
            </w:r>
            <w:r w:rsidR="00FC59CA">
              <w:rPr>
                <w:noProof/>
                <w:webHidden/>
              </w:rPr>
              <w:t>5</w:t>
            </w:r>
            <w:r w:rsidR="00FC59CA">
              <w:rPr>
                <w:noProof/>
                <w:webHidden/>
              </w:rPr>
              <w:fldChar w:fldCharType="end"/>
            </w:r>
          </w:hyperlink>
        </w:p>
        <w:p w14:paraId="7FF9EDBD" w14:textId="676FDE41" w:rsidR="00FC59CA" w:rsidRDefault="00AD4B58">
          <w:pPr>
            <w:pStyle w:val="TOC1"/>
            <w:tabs>
              <w:tab w:val="right" w:leader="dot" w:pos="9062"/>
            </w:tabs>
            <w:rPr>
              <w:rFonts w:eastAsiaTheme="minorEastAsia"/>
              <w:noProof/>
              <w:sz w:val="24"/>
              <w:szCs w:val="24"/>
              <w:lang w:val="nl-NL" w:eastAsia="nl-NL"/>
            </w:rPr>
          </w:pPr>
          <w:hyperlink w:anchor="_Toc160182595" w:history="1">
            <w:r w:rsidR="00FC59CA" w:rsidRPr="00630DED">
              <w:rPr>
                <w:rStyle w:val="Hyperlink"/>
                <w:noProof/>
                <w:lang w:val="en-US"/>
              </w:rPr>
              <w:t>German team</w:t>
            </w:r>
            <w:r w:rsidR="00FC59CA">
              <w:rPr>
                <w:noProof/>
                <w:webHidden/>
              </w:rPr>
              <w:tab/>
            </w:r>
            <w:r w:rsidR="00FC59CA">
              <w:rPr>
                <w:noProof/>
                <w:webHidden/>
              </w:rPr>
              <w:fldChar w:fldCharType="begin"/>
            </w:r>
            <w:r w:rsidR="00FC59CA">
              <w:rPr>
                <w:noProof/>
                <w:webHidden/>
              </w:rPr>
              <w:instrText xml:space="preserve"> PAGEREF _Toc160182595 \h </w:instrText>
            </w:r>
            <w:r w:rsidR="00FC59CA">
              <w:rPr>
                <w:noProof/>
                <w:webHidden/>
              </w:rPr>
            </w:r>
            <w:r w:rsidR="00FC59CA">
              <w:rPr>
                <w:noProof/>
                <w:webHidden/>
              </w:rPr>
              <w:fldChar w:fldCharType="separate"/>
            </w:r>
            <w:r w:rsidR="00FC59CA">
              <w:rPr>
                <w:noProof/>
                <w:webHidden/>
              </w:rPr>
              <w:t>6</w:t>
            </w:r>
            <w:r w:rsidR="00FC59CA">
              <w:rPr>
                <w:noProof/>
                <w:webHidden/>
              </w:rPr>
              <w:fldChar w:fldCharType="end"/>
            </w:r>
          </w:hyperlink>
        </w:p>
        <w:p w14:paraId="32225F5A" w14:textId="4C7EB333" w:rsidR="00FC59CA" w:rsidRDefault="00AD4B58">
          <w:pPr>
            <w:pStyle w:val="TOC1"/>
            <w:tabs>
              <w:tab w:val="right" w:leader="dot" w:pos="9062"/>
            </w:tabs>
            <w:rPr>
              <w:rFonts w:eastAsiaTheme="minorEastAsia"/>
              <w:noProof/>
              <w:sz w:val="24"/>
              <w:szCs w:val="24"/>
              <w:lang w:val="nl-NL" w:eastAsia="nl-NL"/>
            </w:rPr>
          </w:pPr>
          <w:hyperlink w:anchor="_Toc160182596" w:history="1">
            <w:r w:rsidR="00FC59CA" w:rsidRPr="00630DED">
              <w:rPr>
                <w:rStyle w:val="Hyperlink"/>
                <w:noProof/>
                <w:lang w:val="en-US"/>
              </w:rPr>
              <w:t>Logbook</w:t>
            </w:r>
            <w:r w:rsidR="00FC59CA">
              <w:rPr>
                <w:noProof/>
                <w:webHidden/>
              </w:rPr>
              <w:tab/>
            </w:r>
            <w:r w:rsidR="00FC59CA">
              <w:rPr>
                <w:noProof/>
                <w:webHidden/>
              </w:rPr>
              <w:fldChar w:fldCharType="begin"/>
            </w:r>
            <w:r w:rsidR="00FC59CA">
              <w:rPr>
                <w:noProof/>
                <w:webHidden/>
              </w:rPr>
              <w:instrText xml:space="preserve"> PAGEREF _Toc160182596 \h </w:instrText>
            </w:r>
            <w:r w:rsidR="00FC59CA">
              <w:rPr>
                <w:noProof/>
                <w:webHidden/>
              </w:rPr>
            </w:r>
            <w:r w:rsidR="00FC59CA">
              <w:rPr>
                <w:noProof/>
                <w:webHidden/>
              </w:rPr>
              <w:fldChar w:fldCharType="separate"/>
            </w:r>
            <w:r w:rsidR="00FC59CA">
              <w:rPr>
                <w:noProof/>
                <w:webHidden/>
              </w:rPr>
              <w:t>6</w:t>
            </w:r>
            <w:r w:rsidR="00FC59CA">
              <w:rPr>
                <w:noProof/>
                <w:webHidden/>
              </w:rPr>
              <w:fldChar w:fldCharType="end"/>
            </w:r>
          </w:hyperlink>
        </w:p>
        <w:p w14:paraId="6BB0C48D" w14:textId="3C437FCD" w:rsidR="00FC59CA" w:rsidRDefault="00AD4B58">
          <w:pPr>
            <w:pStyle w:val="TOC1"/>
            <w:tabs>
              <w:tab w:val="right" w:leader="dot" w:pos="9062"/>
            </w:tabs>
            <w:rPr>
              <w:rFonts w:eastAsiaTheme="minorEastAsia"/>
              <w:noProof/>
              <w:sz w:val="24"/>
              <w:szCs w:val="24"/>
              <w:lang w:val="nl-NL" w:eastAsia="nl-NL"/>
            </w:rPr>
          </w:pPr>
          <w:hyperlink w:anchor="_Toc160182597" w:history="1">
            <w:r w:rsidR="00FC59CA" w:rsidRPr="00630DED">
              <w:rPr>
                <w:rStyle w:val="Hyperlink"/>
                <w:rFonts w:ascii="Calibri" w:hAnsi="Calibri" w:cs="Calibri"/>
                <w:noProof/>
                <w:lang w:val="en-US"/>
              </w:rPr>
              <w:t>Results (graphs)+observations</w:t>
            </w:r>
            <w:r w:rsidR="00FC59CA">
              <w:rPr>
                <w:noProof/>
                <w:webHidden/>
              </w:rPr>
              <w:tab/>
            </w:r>
            <w:r w:rsidR="00FC59CA">
              <w:rPr>
                <w:noProof/>
                <w:webHidden/>
              </w:rPr>
              <w:fldChar w:fldCharType="begin"/>
            </w:r>
            <w:r w:rsidR="00FC59CA">
              <w:rPr>
                <w:noProof/>
                <w:webHidden/>
              </w:rPr>
              <w:instrText xml:space="preserve"> PAGEREF _Toc160182597 \h </w:instrText>
            </w:r>
            <w:r w:rsidR="00FC59CA">
              <w:rPr>
                <w:noProof/>
                <w:webHidden/>
              </w:rPr>
            </w:r>
            <w:r w:rsidR="00FC59CA">
              <w:rPr>
                <w:noProof/>
                <w:webHidden/>
              </w:rPr>
              <w:fldChar w:fldCharType="separate"/>
            </w:r>
            <w:r w:rsidR="00FC59CA">
              <w:rPr>
                <w:noProof/>
                <w:webHidden/>
              </w:rPr>
              <w:t>7</w:t>
            </w:r>
            <w:r w:rsidR="00FC59CA">
              <w:rPr>
                <w:noProof/>
                <w:webHidden/>
              </w:rPr>
              <w:fldChar w:fldCharType="end"/>
            </w:r>
          </w:hyperlink>
        </w:p>
        <w:p w14:paraId="777152A6" w14:textId="267F2B50" w:rsidR="00FC59CA" w:rsidRDefault="00AD4B58">
          <w:pPr>
            <w:pStyle w:val="TOC2"/>
            <w:tabs>
              <w:tab w:val="right" w:leader="dot" w:pos="9062"/>
            </w:tabs>
            <w:rPr>
              <w:rFonts w:eastAsiaTheme="minorEastAsia"/>
              <w:noProof/>
              <w:sz w:val="24"/>
              <w:szCs w:val="24"/>
              <w:lang w:val="nl-NL" w:eastAsia="nl-NL"/>
            </w:rPr>
          </w:pPr>
          <w:hyperlink w:anchor="_Toc160182598" w:history="1">
            <w:r w:rsidR="00FC59CA" w:rsidRPr="00630DED">
              <w:rPr>
                <w:rStyle w:val="Hyperlink"/>
                <w:rFonts w:ascii="Calibri" w:hAnsi="Calibri" w:cs="Calibri"/>
                <w:noProof/>
                <w:lang w:val="en-US"/>
              </w:rPr>
              <w:t xml:space="preserve">Road to </w:t>
            </w:r>
            <w:r w:rsidR="00C62977">
              <w:rPr>
                <w:rStyle w:val="Hyperlink"/>
                <w:rFonts w:ascii="Calibri" w:hAnsi="Calibri" w:cs="Calibri"/>
                <w:noProof/>
                <w:lang w:val="en-US"/>
              </w:rPr>
              <w:t>School</w:t>
            </w:r>
            <w:r w:rsidR="00FC59CA">
              <w:rPr>
                <w:noProof/>
                <w:webHidden/>
              </w:rPr>
              <w:tab/>
            </w:r>
            <w:r w:rsidR="00FC59CA">
              <w:rPr>
                <w:noProof/>
                <w:webHidden/>
              </w:rPr>
              <w:fldChar w:fldCharType="begin"/>
            </w:r>
            <w:r w:rsidR="00FC59CA">
              <w:rPr>
                <w:noProof/>
                <w:webHidden/>
              </w:rPr>
              <w:instrText xml:space="preserve"> PAGEREF _Toc160182598 \h </w:instrText>
            </w:r>
            <w:r w:rsidR="00FC59CA">
              <w:rPr>
                <w:noProof/>
                <w:webHidden/>
              </w:rPr>
            </w:r>
            <w:r w:rsidR="00FC59CA">
              <w:rPr>
                <w:noProof/>
                <w:webHidden/>
              </w:rPr>
              <w:fldChar w:fldCharType="separate"/>
            </w:r>
            <w:r w:rsidR="00FC59CA">
              <w:rPr>
                <w:noProof/>
                <w:webHidden/>
              </w:rPr>
              <w:t>7</w:t>
            </w:r>
            <w:r w:rsidR="00FC59CA">
              <w:rPr>
                <w:noProof/>
                <w:webHidden/>
              </w:rPr>
              <w:fldChar w:fldCharType="end"/>
            </w:r>
          </w:hyperlink>
        </w:p>
        <w:p w14:paraId="517CAD34" w14:textId="420EAFDD" w:rsidR="00FC59CA" w:rsidRDefault="00AD4B58">
          <w:pPr>
            <w:pStyle w:val="TOC2"/>
            <w:tabs>
              <w:tab w:val="right" w:leader="dot" w:pos="9062"/>
            </w:tabs>
            <w:rPr>
              <w:rFonts w:eastAsiaTheme="minorEastAsia"/>
              <w:noProof/>
              <w:sz w:val="24"/>
              <w:szCs w:val="24"/>
              <w:lang w:val="nl-NL" w:eastAsia="nl-NL"/>
            </w:rPr>
          </w:pPr>
          <w:hyperlink w:anchor="_Toc160182599" w:history="1">
            <w:r w:rsidR="00FC59CA" w:rsidRPr="00630DED">
              <w:rPr>
                <w:rStyle w:val="Hyperlink"/>
                <w:rFonts w:ascii="Calibri" w:hAnsi="Calibri" w:cs="Calibri"/>
                <w:noProof/>
                <w:lang w:val="en-US"/>
              </w:rPr>
              <w:t>TATA-steel (steel factory)</w:t>
            </w:r>
            <w:r w:rsidR="00FC59CA">
              <w:rPr>
                <w:noProof/>
                <w:webHidden/>
              </w:rPr>
              <w:tab/>
            </w:r>
            <w:r w:rsidR="00FC59CA">
              <w:rPr>
                <w:noProof/>
                <w:webHidden/>
              </w:rPr>
              <w:fldChar w:fldCharType="begin"/>
            </w:r>
            <w:r w:rsidR="00FC59CA">
              <w:rPr>
                <w:noProof/>
                <w:webHidden/>
              </w:rPr>
              <w:instrText xml:space="preserve"> PAGEREF _Toc160182599 \h </w:instrText>
            </w:r>
            <w:r w:rsidR="00FC59CA">
              <w:rPr>
                <w:noProof/>
                <w:webHidden/>
              </w:rPr>
            </w:r>
            <w:r w:rsidR="00FC59CA">
              <w:rPr>
                <w:noProof/>
                <w:webHidden/>
              </w:rPr>
              <w:fldChar w:fldCharType="separate"/>
            </w:r>
            <w:r w:rsidR="00FC59CA">
              <w:rPr>
                <w:noProof/>
                <w:webHidden/>
              </w:rPr>
              <w:t>9</w:t>
            </w:r>
            <w:r w:rsidR="00FC59CA">
              <w:rPr>
                <w:noProof/>
                <w:webHidden/>
              </w:rPr>
              <w:fldChar w:fldCharType="end"/>
            </w:r>
          </w:hyperlink>
        </w:p>
        <w:p w14:paraId="370D8A52" w14:textId="4D49D40F" w:rsidR="00FC59CA" w:rsidRDefault="00AD4B58">
          <w:pPr>
            <w:pStyle w:val="TOC3"/>
            <w:tabs>
              <w:tab w:val="right" w:leader="dot" w:pos="9062"/>
            </w:tabs>
            <w:rPr>
              <w:rFonts w:eastAsiaTheme="minorEastAsia"/>
              <w:noProof/>
              <w:sz w:val="24"/>
              <w:szCs w:val="24"/>
              <w:lang w:val="nl-NL" w:eastAsia="nl-NL"/>
            </w:rPr>
          </w:pPr>
          <w:hyperlink w:anchor="_Toc160182600" w:history="1">
            <w:r w:rsidR="00FC59CA" w:rsidRPr="00630DED">
              <w:rPr>
                <w:rStyle w:val="Hyperlink"/>
                <w:rFonts w:ascii="Calibri" w:hAnsi="Calibri" w:cs="Calibri"/>
                <w:noProof/>
                <w:lang w:val="en-US"/>
              </w:rPr>
              <w:t>North of the terrain</w:t>
            </w:r>
            <w:r w:rsidR="00FC59CA">
              <w:rPr>
                <w:noProof/>
                <w:webHidden/>
              </w:rPr>
              <w:tab/>
            </w:r>
            <w:r w:rsidR="00FC59CA">
              <w:rPr>
                <w:noProof/>
                <w:webHidden/>
              </w:rPr>
              <w:fldChar w:fldCharType="begin"/>
            </w:r>
            <w:r w:rsidR="00FC59CA">
              <w:rPr>
                <w:noProof/>
                <w:webHidden/>
              </w:rPr>
              <w:instrText xml:space="preserve"> PAGEREF _Toc160182600 \h </w:instrText>
            </w:r>
            <w:r w:rsidR="00FC59CA">
              <w:rPr>
                <w:noProof/>
                <w:webHidden/>
              </w:rPr>
            </w:r>
            <w:r w:rsidR="00FC59CA">
              <w:rPr>
                <w:noProof/>
                <w:webHidden/>
              </w:rPr>
              <w:fldChar w:fldCharType="separate"/>
            </w:r>
            <w:r w:rsidR="00FC59CA">
              <w:rPr>
                <w:noProof/>
                <w:webHidden/>
              </w:rPr>
              <w:t>9</w:t>
            </w:r>
            <w:r w:rsidR="00FC59CA">
              <w:rPr>
                <w:noProof/>
                <w:webHidden/>
              </w:rPr>
              <w:fldChar w:fldCharType="end"/>
            </w:r>
          </w:hyperlink>
        </w:p>
        <w:p w14:paraId="1D802AE2" w14:textId="7051F03F" w:rsidR="00FC59CA" w:rsidRDefault="00AD4B58">
          <w:pPr>
            <w:pStyle w:val="TOC3"/>
            <w:tabs>
              <w:tab w:val="right" w:leader="dot" w:pos="9062"/>
            </w:tabs>
            <w:rPr>
              <w:rFonts w:eastAsiaTheme="minorEastAsia"/>
              <w:noProof/>
              <w:sz w:val="24"/>
              <w:szCs w:val="24"/>
              <w:lang w:val="nl-NL" w:eastAsia="nl-NL"/>
            </w:rPr>
          </w:pPr>
          <w:hyperlink w:anchor="_Toc160182601" w:history="1">
            <w:r w:rsidR="00FC59CA" w:rsidRPr="00630DED">
              <w:rPr>
                <w:rStyle w:val="Hyperlink"/>
                <w:rFonts w:ascii="Calibri" w:hAnsi="Calibri" w:cs="Calibri"/>
                <w:noProof/>
                <w:lang w:val="en-US"/>
              </w:rPr>
              <w:t>South-west of the terrain</w:t>
            </w:r>
            <w:r w:rsidR="00FC59CA">
              <w:rPr>
                <w:noProof/>
                <w:webHidden/>
              </w:rPr>
              <w:tab/>
            </w:r>
            <w:r w:rsidR="00FC59CA">
              <w:rPr>
                <w:noProof/>
                <w:webHidden/>
              </w:rPr>
              <w:fldChar w:fldCharType="begin"/>
            </w:r>
            <w:r w:rsidR="00FC59CA">
              <w:rPr>
                <w:noProof/>
                <w:webHidden/>
              </w:rPr>
              <w:instrText xml:space="preserve"> PAGEREF _Toc160182601 \h </w:instrText>
            </w:r>
            <w:r w:rsidR="00FC59CA">
              <w:rPr>
                <w:noProof/>
                <w:webHidden/>
              </w:rPr>
            </w:r>
            <w:r w:rsidR="00FC59CA">
              <w:rPr>
                <w:noProof/>
                <w:webHidden/>
              </w:rPr>
              <w:fldChar w:fldCharType="separate"/>
            </w:r>
            <w:r w:rsidR="00FC59CA">
              <w:rPr>
                <w:noProof/>
                <w:webHidden/>
              </w:rPr>
              <w:t>11</w:t>
            </w:r>
            <w:r w:rsidR="00FC59CA">
              <w:rPr>
                <w:noProof/>
                <w:webHidden/>
              </w:rPr>
              <w:fldChar w:fldCharType="end"/>
            </w:r>
          </w:hyperlink>
        </w:p>
        <w:p w14:paraId="58F9D154" w14:textId="065C0116" w:rsidR="00FC59CA" w:rsidRDefault="00AD4B58">
          <w:pPr>
            <w:pStyle w:val="TOC3"/>
            <w:tabs>
              <w:tab w:val="right" w:leader="dot" w:pos="9062"/>
            </w:tabs>
            <w:rPr>
              <w:rFonts w:eastAsiaTheme="minorEastAsia"/>
              <w:noProof/>
              <w:sz w:val="24"/>
              <w:szCs w:val="24"/>
              <w:lang w:val="nl-NL" w:eastAsia="nl-NL"/>
            </w:rPr>
          </w:pPr>
          <w:hyperlink w:anchor="_Toc160182602" w:history="1">
            <w:r w:rsidR="00FC59CA" w:rsidRPr="00630DED">
              <w:rPr>
                <w:rStyle w:val="Hyperlink"/>
                <w:rFonts w:ascii="Calibri" w:hAnsi="Calibri" w:cs="Calibri"/>
                <w:noProof/>
                <w:lang w:val="en-US"/>
              </w:rPr>
              <w:t>East of the terrain</w:t>
            </w:r>
            <w:r w:rsidR="00FC59CA">
              <w:rPr>
                <w:noProof/>
                <w:webHidden/>
              </w:rPr>
              <w:tab/>
            </w:r>
            <w:r w:rsidR="00FC59CA">
              <w:rPr>
                <w:noProof/>
                <w:webHidden/>
              </w:rPr>
              <w:fldChar w:fldCharType="begin"/>
            </w:r>
            <w:r w:rsidR="00FC59CA">
              <w:rPr>
                <w:noProof/>
                <w:webHidden/>
              </w:rPr>
              <w:instrText xml:space="preserve"> PAGEREF _Toc160182602 \h </w:instrText>
            </w:r>
            <w:r w:rsidR="00FC59CA">
              <w:rPr>
                <w:noProof/>
                <w:webHidden/>
              </w:rPr>
            </w:r>
            <w:r w:rsidR="00FC59CA">
              <w:rPr>
                <w:noProof/>
                <w:webHidden/>
              </w:rPr>
              <w:fldChar w:fldCharType="separate"/>
            </w:r>
            <w:r w:rsidR="00FC59CA">
              <w:rPr>
                <w:noProof/>
                <w:webHidden/>
              </w:rPr>
              <w:t>13</w:t>
            </w:r>
            <w:r w:rsidR="00FC59CA">
              <w:rPr>
                <w:noProof/>
                <w:webHidden/>
              </w:rPr>
              <w:fldChar w:fldCharType="end"/>
            </w:r>
          </w:hyperlink>
        </w:p>
        <w:p w14:paraId="02E06A52" w14:textId="4CE64176" w:rsidR="00FC59CA" w:rsidRDefault="00AD4B58">
          <w:pPr>
            <w:pStyle w:val="TOC3"/>
            <w:tabs>
              <w:tab w:val="right" w:leader="dot" w:pos="9062"/>
            </w:tabs>
            <w:rPr>
              <w:rFonts w:eastAsiaTheme="minorEastAsia"/>
              <w:noProof/>
              <w:sz w:val="24"/>
              <w:szCs w:val="24"/>
              <w:lang w:val="nl-NL" w:eastAsia="nl-NL"/>
            </w:rPr>
          </w:pPr>
          <w:hyperlink w:anchor="_Toc160182603" w:history="1">
            <w:r w:rsidR="00FC59CA" w:rsidRPr="00630DED">
              <w:rPr>
                <w:rStyle w:val="Hyperlink"/>
                <w:rFonts w:ascii="Calibri" w:hAnsi="Calibri" w:cs="Calibri"/>
                <w:noProof/>
                <w:lang w:val="en-US"/>
              </w:rPr>
              <w:t>South of the terrain</w:t>
            </w:r>
            <w:r w:rsidR="00FC59CA">
              <w:rPr>
                <w:noProof/>
                <w:webHidden/>
              </w:rPr>
              <w:tab/>
            </w:r>
            <w:r w:rsidR="00FC59CA">
              <w:rPr>
                <w:noProof/>
                <w:webHidden/>
              </w:rPr>
              <w:fldChar w:fldCharType="begin"/>
            </w:r>
            <w:r w:rsidR="00FC59CA">
              <w:rPr>
                <w:noProof/>
                <w:webHidden/>
              </w:rPr>
              <w:instrText xml:space="preserve"> PAGEREF _Toc160182603 \h </w:instrText>
            </w:r>
            <w:r w:rsidR="00FC59CA">
              <w:rPr>
                <w:noProof/>
                <w:webHidden/>
              </w:rPr>
            </w:r>
            <w:r w:rsidR="00FC59CA">
              <w:rPr>
                <w:noProof/>
                <w:webHidden/>
              </w:rPr>
              <w:fldChar w:fldCharType="separate"/>
            </w:r>
            <w:r w:rsidR="00FC59CA">
              <w:rPr>
                <w:noProof/>
                <w:webHidden/>
              </w:rPr>
              <w:t>15</w:t>
            </w:r>
            <w:r w:rsidR="00FC59CA">
              <w:rPr>
                <w:noProof/>
                <w:webHidden/>
              </w:rPr>
              <w:fldChar w:fldCharType="end"/>
            </w:r>
          </w:hyperlink>
        </w:p>
        <w:p w14:paraId="765B875B" w14:textId="1DC1227B" w:rsidR="00FC59CA" w:rsidRDefault="00AD4B58">
          <w:pPr>
            <w:pStyle w:val="TOC2"/>
            <w:tabs>
              <w:tab w:val="right" w:leader="dot" w:pos="9062"/>
            </w:tabs>
            <w:rPr>
              <w:rFonts w:eastAsiaTheme="minorEastAsia"/>
              <w:noProof/>
              <w:sz w:val="24"/>
              <w:szCs w:val="24"/>
              <w:lang w:val="nl-NL" w:eastAsia="nl-NL"/>
            </w:rPr>
          </w:pPr>
          <w:hyperlink w:anchor="_Toc160182604" w:history="1">
            <w:r w:rsidR="00FC59CA" w:rsidRPr="00630DED">
              <w:rPr>
                <w:rStyle w:val="Hyperlink"/>
                <w:rFonts w:ascii="Calibri" w:hAnsi="Calibri" w:cs="Calibri"/>
                <w:noProof/>
                <w:lang w:val="en-US"/>
              </w:rPr>
              <w:t xml:space="preserve">Extra measurements, </w:t>
            </w:r>
            <w:r w:rsidR="00F67371">
              <w:rPr>
                <w:rStyle w:val="Hyperlink"/>
                <w:rFonts w:ascii="Calibri" w:hAnsi="Calibri" w:cs="Calibri"/>
                <w:noProof/>
                <w:lang w:val="en-US"/>
              </w:rPr>
              <w:t>New Year's</w:t>
            </w:r>
            <w:r w:rsidR="00FC59CA" w:rsidRPr="00630DED">
              <w:rPr>
                <w:rStyle w:val="Hyperlink"/>
                <w:rFonts w:ascii="Calibri" w:hAnsi="Calibri" w:cs="Calibri"/>
                <w:noProof/>
                <w:lang w:val="en-US"/>
              </w:rPr>
              <w:t xml:space="preserve"> </w:t>
            </w:r>
            <w:r w:rsidR="00C62977">
              <w:rPr>
                <w:rStyle w:val="Hyperlink"/>
                <w:rFonts w:ascii="Calibri" w:hAnsi="Calibri" w:cs="Calibri"/>
                <w:noProof/>
                <w:lang w:val="en-US"/>
              </w:rPr>
              <w:t>Eve</w:t>
            </w:r>
            <w:r w:rsidR="00FC59CA">
              <w:rPr>
                <w:noProof/>
                <w:webHidden/>
              </w:rPr>
              <w:tab/>
            </w:r>
            <w:r w:rsidR="00FC59CA">
              <w:rPr>
                <w:noProof/>
                <w:webHidden/>
              </w:rPr>
              <w:fldChar w:fldCharType="begin"/>
            </w:r>
            <w:r w:rsidR="00FC59CA">
              <w:rPr>
                <w:noProof/>
                <w:webHidden/>
              </w:rPr>
              <w:instrText xml:space="preserve"> PAGEREF _Toc160182604 \h </w:instrText>
            </w:r>
            <w:r w:rsidR="00FC59CA">
              <w:rPr>
                <w:noProof/>
                <w:webHidden/>
              </w:rPr>
            </w:r>
            <w:r w:rsidR="00FC59CA">
              <w:rPr>
                <w:noProof/>
                <w:webHidden/>
              </w:rPr>
              <w:fldChar w:fldCharType="separate"/>
            </w:r>
            <w:r w:rsidR="00FC59CA">
              <w:rPr>
                <w:noProof/>
                <w:webHidden/>
              </w:rPr>
              <w:t>17</w:t>
            </w:r>
            <w:r w:rsidR="00FC59CA">
              <w:rPr>
                <w:noProof/>
                <w:webHidden/>
              </w:rPr>
              <w:fldChar w:fldCharType="end"/>
            </w:r>
          </w:hyperlink>
        </w:p>
        <w:p w14:paraId="30649769" w14:textId="1D53A0C4" w:rsidR="00FC59CA" w:rsidRDefault="00AD4B58">
          <w:pPr>
            <w:pStyle w:val="TOC1"/>
            <w:tabs>
              <w:tab w:val="right" w:leader="dot" w:pos="9062"/>
            </w:tabs>
            <w:rPr>
              <w:rFonts w:eastAsiaTheme="minorEastAsia"/>
              <w:noProof/>
              <w:sz w:val="24"/>
              <w:szCs w:val="24"/>
              <w:lang w:val="nl-NL" w:eastAsia="nl-NL"/>
            </w:rPr>
          </w:pPr>
          <w:hyperlink w:anchor="_Toc160182605" w:history="1">
            <w:r w:rsidR="00FC59CA" w:rsidRPr="00630DED">
              <w:rPr>
                <w:rStyle w:val="Hyperlink"/>
                <w:rFonts w:ascii="Calibri" w:hAnsi="Calibri" w:cs="Calibri"/>
                <w:noProof/>
                <w:lang w:val="en-US"/>
              </w:rPr>
              <w:t>Conclusion</w:t>
            </w:r>
            <w:r w:rsidR="00FC59CA">
              <w:rPr>
                <w:noProof/>
                <w:webHidden/>
              </w:rPr>
              <w:tab/>
            </w:r>
            <w:r w:rsidR="00FC59CA">
              <w:rPr>
                <w:noProof/>
                <w:webHidden/>
              </w:rPr>
              <w:fldChar w:fldCharType="begin"/>
            </w:r>
            <w:r w:rsidR="00FC59CA">
              <w:rPr>
                <w:noProof/>
                <w:webHidden/>
              </w:rPr>
              <w:instrText xml:space="preserve"> PAGEREF _Toc160182605 \h </w:instrText>
            </w:r>
            <w:r w:rsidR="00FC59CA">
              <w:rPr>
                <w:noProof/>
                <w:webHidden/>
              </w:rPr>
            </w:r>
            <w:r w:rsidR="00FC59CA">
              <w:rPr>
                <w:noProof/>
                <w:webHidden/>
              </w:rPr>
              <w:fldChar w:fldCharType="separate"/>
            </w:r>
            <w:r w:rsidR="00FC59CA">
              <w:rPr>
                <w:noProof/>
                <w:webHidden/>
              </w:rPr>
              <w:t>21</w:t>
            </w:r>
            <w:r w:rsidR="00FC59CA">
              <w:rPr>
                <w:noProof/>
                <w:webHidden/>
              </w:rPr>
              <w:fldChar w:fldCharType="end"/>
            </w:r>
          </w:hyperlink>
        </w:p>
        <w:p w14:paraId="1E117089" w14:textId="5A6D2131" w:rsidR="00FC59CA" w:rsidRDefault="00AD4B58">
          <w:pPr>
            <w:pStyle w:val="TOC1"/>
            <w:tabs>
              <w:tab w:val="right" w:leader="dot" w:pos="9062"/>
            </w:tabs>
            <w:rPr>
              <w:rFonts w:eastAsiaTheme="minorEastAsia"/>
              <w:noProof/>
              <w:sz w:val="24"/>
              <w:szCs w:val="24"/>
              <w:lang w:val="nl-NL" w:eastAsia="nl-NL"/>
            </w:rPr>
          </w:pPr>
          <w:hyperlink w:anchor="_Toc160182606" w:history="1">
            <w:r w:rsidR="00FC59CA" w:rsidRPr="00630DED">
              <w:rPr>
                <w:rStyle w:val="Hyperlink"/>
                <w:rFonts w:ascii="Calibri" w:hAnsi="Calibri" w:cs="Calibri"/>
                <w:noProof/>
                <w:lang w:val="en-US"/>
              </w:rPr>
              <w:t>Discussion</w:t>
            </w:r>
            <w:r w:rsidR="00FC59CA">
              <w:rPr>
                <w:noProof/>
                <w:webHidden/>
              </w:rPr>
              <w:tab/>
            </w:r>
            <w:r w:rsidR="00FC59CA">
              <w:rPr>
                <w:noProof/>
                <w:webHidden/>
              </w:rPr>
              <w:fldChar w:fldCharType="begin"/>
            </w:r>
            <w:r w:rsidR="00FC59CA">
              <w:rPr>
                <w:noProof/>
                <w:webHidden/>
              </w:rPr>
              <w:instrText xml:space="preserve"> PAGEREF _Toc160182606 \h </w:instrText>
            </w:r>
            <w:r w:rsidR="00FC59CA">
              <w:rPr>
                <w:noProof/>
                <w:webHidden/>
              </w:rPr>
            </w:r>
            <w:r w:rsidR="00FC59CA">
              <w:rPr>
                <w:noProof/>
                <w:webHidden/>
              </w:rPr>
              <w:fldChar w:fldCharType="separate"/>
            </w:r>
            <w:r w:rsidR="00FC59CA">
              <w:rPr>
                <w:noProof/>
                <w:webHidden/>
              </w:rPr>
              <w:t>22</w:t>
            </w:r>
            <w:r w:rsidR="00FC59CA">
              <w:rPr>
                <w:noProof/>
                <w:webHidden/>
              </w:rPr>
              <w:fldChar w:fldCharType="end"/>
            </w:r>
          </w:hyperlink>
        </w:p>
        <w:p w14:paraId="1E1705FF" w14:textId="1D146D08" w:rsidR="00FC59CA" w:rsidRDefault="00AD4B58">
          <w:pPr>
            <w:pStyle w:val="TOC1"/>
            <w:tabs>
              <w:tab w:val="right" w:leader="dot" w:pos="9062"/>
            </w:tabs>
            <w:rPr>
              <w:rFonts w:eastAsiaTheme="minorEastAsia"/>
              <w:noProof/>
              <w:sz w:val="24"/>
              <w:szCs w:val="24"/>
              <w:lang w:val="nl-NL" w:eastAsia="nl-NL"/>
            </w:rPr>
          </w:pPr>
          <w:hyperlink w:anchor="_Toc160182607" w:history="1">
            <w:r w:rsidR="00FC59CA" w:rsidRPr="00630DED">
              <w:rPr>
                <w:rStyle w:val="Hyperlink"/>
                <w:noProof/>
                <w:lang w:val="en-US"/>
              </w:rPr>
              <w:t>Further research</w:t>
            </w:r>
            <w:r w:rsidR="00FC59CA">
              <w:rPr>
                <w:noProof/>
                <w:webHidden/>
              </w:rPr>
              <w:tab/>
            </w:r>
            <w:r w:rsidR="00FC59CA">
              <w:rPr>
                <w:noProof/>
                <w:webHidden/>
              </w:rPr>
              <w:fldChar w:fldCharType="begin"/>
            </w:r>
            <w:r w:rsidR="00FC59CA">
              <w:rPr>
                <w:noProof/>
                <w:webHidden/>
              </w:rPr>
              <w:instrText xml:space="preserve"> PAGEREF _Toc160182607 \h </w:instrText>
            </w:r>
            <w:r w:rsidR="00FC59CA">
              <w:rPr>
                <w:noProof/>
                <w:webHidden/>
              </w:rPr>
            </w:r>
            <w:r w:rsidR="00FC59CA">
              <w:rPr>
                <w:noProof/>
                <w:webHidden/>
              </w:rPr>
              <w:fldChar w:fldCharType="separate"/>
            </w:r>
            <w:r w:rsidR="00FC59CA">
              <w:rPr>
                <w:noProof/>
                <w:webHidden/>
              </w:rPr>
              <w:t>23</w:t>
            </w:r>
            <w:r w:rsidR="00FC59CA">
              <w:rPr>
                <w:noProof/>
                <w:webHidden/>
              </w:rPr>
              <w:fldChar w:fldCharType="end"/>
            </w:r>
          </w:hyperlink>
        </w:p>
        <w:p w14:paraId="744DD363" w14:textId="051078BD" w:rsidR="00FC59CA" w:rsidRDefault="00AD4B58">
          <w:pPr>
            <w:pStyle w:val="TOC1"/>
            <w:tabs>
              <w:tab w:val="right" w:leader="dot" w:pos="9062"/>
            </w:tabs>
            <w:rPr>
              <w:rFonts w:eastAsiaTheme="minorEastAsia"/>
              <w:noProof/>
              <w:sz w:val="24"/>
              <w:szCs w:val="24"/>
              <w:lang w:val="nl-NL" w:eastAsia="nl-NL"/>
            </w:rPr>
          </w:pPr>
          <w:hyperlink w:anchor="_Toc160182608" w:history="1">
            <w:r w:rsidR="00FC59CA" w:rsidRPr="00630DED">
              <w:rPr>
                <w:rStyle w:val="Hyperlink"/>
                <w:rFonts w:ascii="Calibri" w:hAnsi="Calibri" w:cs="Calibri"/>
                <w:noProof/>
                <w:lang w:val="en-US"/>
              </w:rPr>
              <w:t>Sources (volgens APA)</w:t>
            </w:r>
            <w:r w:rsidR="00FC59CA">
              <w:rPr>
                <w:noProof/>
                <w:webHidden/>
              </w:rPr>
              <w:tab/>
            </w:r>
            <w:r w:rsidR="00FC59CA">
              <w:rPr>
                <w:noProof/>
                <w:webHidden/>
              </w:rPr>
              <w:fldChar w:fldCharType="begin"/>
            </w:r>
            <w:r w:rsidR="00FC59CA">
              <w:rPr>
                <w:noProof/>
                <w:webHidden/>
              </w:rPr>
              <w:instrText xml:space="preserve"> PAGEREF _Toc160182608 \h </w:instrText>
            </w:r>
            <w:r w:rsidR="00FC59CA">
              <w:rPr>
                <w:noProof/>
                <w:webHidden/>
              </w:rPr>
            </w:r>
            <w:r w:rsidR="00FC59CA">
              <w:rPr>
                <w:noProof/>
                <w:webHidden/>
              </w:rPr>
              <w:fldChar w:fldCharType="separate"/>
            </w:r>
            <w:r w:rsidR="00FC59CA">
              <w:rPr>
                <w:noProof/>
                <w:webHidden/>
              </w:rPr>
              <w:t>24</w:t>
            </w:r>
            <w:r w:rsidR="00FC59CA">
              <w:rPr>
                <w:noProof/>
                <w:webHidden/>
              </w:rPr>
              <w:fldChar w:fldCharType="end"/>
            </w:r>
          </w:hyperlink>
        </w:p>
        <w:p w14:paraId="68B36F4E" w14:textId="4845A5D5" w:rsidR="00FC59CA" w:rsidRDefault="00AD4B58">
          <w:pPr>
            <w:pStyle w:val="TOC1"/>
            <w:tabs>
              <w:tab w:val="right" w:leader="dot" w:pos="9062"/>
            </w:tabs>
            <w:rPr>
              <w:rFonts w:eastAsiaTheme="minorEastAsia"/>
              <w:noProof/>
              <w:sz w:val="24"/>
              <w:szCs w:val="24"/>
              <w:lang w:val="nl-NL" w:eastAsia="nl-NL"/>
            </w:rPr>
          </w:pPr>
          <w:hyperlink w:anchor="_Toc160182609" w:history="1">
            <w:r w:rsidR="00FC59CA" w:rsidRPr="00630DED">
              <w:rPr>
                <w:rStyle w:val="Hyperlink"/>
                <w:rFonts w:ascii="Calibri" w:hAnsi="Calibri" w:cs="Calibri"/>
                <w:noProof/>
                <w:lang w:val="en-US"/>
              </w:rPr>
              <w:t>Attachments</w:t>
            </w:r>
            <w:r w:rsidR="00FC59CA">
              <w:rPr>
                <w:noProof/>
                <w:webHidden/>
              </w:rPr>
              <w:tab/>
            </w:r>
            <w:r w:rsidR="00FC59CA">
              <w:rPr>
                <w:noProof/>
                <w:webHidden/>
              </w:rPr>
              <w:fldChar w:fldCharType="begin"/>
            </w:r>
            <w:r w:rsidR="00FC59CA">
              <w:rPr>
                <w:noProof/>
                <w:webHidden/>
              </w:rPr>
              <w:instrText xml:space="preserve"> PAGEREF _Toc160182609 \h </w:instrText>
            </w:r>
            <w:r w:rsidR="00FC59CA">
              <w:rPr>
                <w:noProof/>
                <w:webHidden/>
              </w:rPr>
            </w:r>
            <w:r w:rsidR="00FC59CA">
              <w:rPr>
                <w:noProof/>
                <w:webHidden/>
              </w:rPr>
              <w:fldChar w:fldCharType="separate"/>
            </w:r>
            <w:r w:rsidR="00FC59CA">
              <w:rPr>
                <w:noProof/>
                <w:webHidden/>
              </w:rPr>
              <w:t>25</w:t>
            </w:r>
            <w:r w:rsidR="00FC59CA">
              <w:rPr>
                <w:noProof/>
                <w:webHidden/>
              </w:rPr>
              <w:fldChar w:fldCharType="end"/>
            </w:r>
          </w:hyperlink>
        </w:p>
        <w:p w14:paraId="56E0DE62" w14:textId="46C1E45E" w:rsidR="00EE1DE9" w:rsidRPr="00890A1E" w:rsidRDefault="00EE1DE9">
          <w:pPr>
            <w:rPr>
              <w:rFonts w:ascii="Calibri" w:hAnsi="Calibri" w:cs="Calibri"/>
              <w:lang w:val="en-US"/>
            </w:rPr>
          </w:pPr>
          <w:r w:rsidRPr="00890A1E">
            <w:rPr>
              <w:rFonts w:ascii="Calibri" w:hAnsi="Calibri" w:cs="Calibri"/>
              <w:b/>
              <w:lang w:val="en-US"/>
            </w:rPr>
            <w:fldChar w:fldCharType="end"/>
          </w:r>
        </w:p>
      </w:sdtContent>
    </w:sdt>
    <w:p w14:paraId="3C821EE4" w14:textId="77777777" w:rsidR="006C49EB" w:rsidRPr="00C81B2C" w:rsidRDefault="006C49EB" w:rsidP="1F35F1C7">
      <w:pPr>
        <w:rPr>
          <w:rFonts w:ascii="Calibri" w:eastAsia="Calibri" w:hAnsi="Calibri" w:cs="Calibri"/>
          <w:lang w:val="en-US"/>
        </w:rPr>
      </w:pPr>
      <w:r w:rsidRPr="00C81B2C">
        <w:rPr>
          <w:rFonts w:ascii="Calibri" w:eastAsia="Calibri" w:hAnsi="Calibri" w:cs="Calibri"/>
          <w:lang w:val="en-US"/>
        </w:rPr>
        <w:br w:type="page"/>
      </w:r>
    </w:p>
    <w:p w14:paraId="6B38FE0D" w14:textId="01AEBC0F" w:rsidR="00095CF2" w:rsidRDefault="00095CF2">
      <w:pPr>
        <w:rPr>
          <w:rFonts w:ascii="Calibri" w:eastAsiaTheme="majorEastAsia" w:hAnsi="Calibri" w:cs="Calibri"/>
          <w:color w:val="2F5496" w:themeColor="accent1" w:themeShade="BF"/>
          <w:sz w:val="40"/>
          <w:szCs w:val="40"/>
          <w:lang w:val="en-US"/>
        </w:rPr>
      </w:pPr>
      <w:bookmarkStart w:id="0" w:name="_Toc651587246"/>
      <w:bookmarkStart w:id="1" w:name="_Toc269320240"/>
      <w:bookmarkStart w:id="2" w:name="_Toc1391850159"/>
      <w:bookmarkStart w:id="3" w:name="_Toc157686418"/>
      <w:bookmarkStart w:id="4" w:name="_Toc160182591"/>
      <w:r>
        <w:rPr>
          <w:rFonts w:ascii="Calibri" w:eastAsiaTheme="majorEastAsia" w:hAnsi="Calibri" w:cs="Calibri"/>
          <w:color w:val="2F5496" w:themeColor="accent1" w:themeShade="BF"/>
          <w:sz w:val="40"/>
          <w:szCs w:val="40"/>
          <w:lang w:val="en-US"/>
        </w:rPr>
        <w:t>Introduction</w:t>
      </w:r>
    </w:p>
    <w:p w14:paraId="3FF4EB59" w14:textId="70C92C3B" w:rsidR="00095CF2" w:rsidRPr="00813126" w:rsidRDefault="00095CF2">
      <w:pPr>
        <w:rPr>
          <w:rStyle w:val="normaltextrun"/>
          <w:rFonts w:eastAsia="Calibri"/>
          <w:lang w:eastAsia="nl-NL"/>
        </w:rPr>
      </w:pPr>
      <w:r w:rsidRPr="00813126">
        <w:rPr>
          <w:rStyle w:val="normaltextrun"/>
          <w:rFonts w:ascii="Calibri" w:eastAsia="Calibri" w:hAnsi="Calibri" w:cs="Calibri"/>
          <w:lang w:val="en-US" w:eastAsia="nl-NL"/>
        </w:rPr>
        <w:t xml:space="preserve">Climate change is a </w:t>
      </w:r>
      <w:r w:rsidR="00744BAE">
        <w:rPr>
          <w:rStyle w:val="normaltextrun"/>
          <w:rFonts w:ascii="Calibri" w:eastAsia="Calibri" w:hAnsi="Calibri" w:cs="Calibri"/>
          <w:lang w:val="en-US" w:eastAsia="nl-NL"/>
        </w:rPr>
        <w:t>big</w:t>
      </w:r>
      <w:r w:rsidRPr="00813126">
        <w:rPr>
          <w:rStyle w:val="normaltextrun"/>
          <w:rFonts w:ascii="Calibri" w:eastAsia="Calibri" w:hAnsi="Calibri" w:cs="Calibri"/>
          <w:lang w:val="en-US" w:eastAsia="nl-NL"/>
        </w:rPr>
        <w:t xml:space="preserve"> </w:t>
      </w:r>
      <w:r w:rsidR="00BF4209">
        <w:rPr>
          <w:rStyle w:val="normaltextrun"/>
          <w:rFonts w:ascii="Calibri" w:eastAsia="Calibri" w:hAnsi="Calibri" w:cs="Calibri"/>
          <w:lang w:val="en-US" w:eastAsia="nl-NL"/>
        </w:rPr>
        <w:t>hazard</w:t>
      </w:r>
      <w:r w:rsidRPr="00813126">
        <w:rPr>
          <w:rStyle w:val="normaltextrun"/>
          <w:rFonts w:ascii="Calibri" w:eastAsia="Calibri" w:hAnsi="Calibri" w:cs="Calibri"/>
          <w:lang w:val="en-US" w:eastAsia="nl-NL"/>
        </w:rPr>
        <w:t xml:space="preserve"> in our current society. Research has shown that particulate matter is a big factor in this change. And besides its influence on our climate particulate matter</w:t>
      </w:r>
      <w:r w:rsidR="0040464D">
        <w:rPr>
          <w:rStyle w:val="normaltextrun"/>
          <w:rFonts w:ascii="Calibri" w:eastAsia="Calibri" w:hAnsi="Calibri" w:cs="Calibri"/>
          <w:lang w:val="en-US" w:eastAsia="nl-NL"/>
        </w:rPr>
        <w:t xml:space="preserve"> </w:t>
      </w:r>
      <w:r w:rsidR="0040464D" w:rsidRPr="00813126">
        <w:rPr>
          <w:rStyle w:val="normaltextrun"/>
          <w:rFonts w:ascii="Calibri" w:eastAsia="Calibri" w:hAnsi="Calibri" w:cs="Calibri"/>
          <w:lang w:val="en-US" w:eastAsia="nl-NL"/>
        </w:rPr>
        <w:t>can</w:t>
      </w:r>
      <w:r w:rsidRPr="00813126">
        <w:rPr>
          <w:rStyle w:val="normaltextrun"/>
          <w:rFonts w:ascii="Calibri" w:eastAsia="Calibri" w:hAnsi="Calibri" w:cs="Calibri"/>
          <w:lang w:val="en-US" w:eastAsia="nl-NL"/>
        </w:rPr>
        <w:t xml:space="preserve"> also be very damaging to our health. That is why we are doing research into how much particulate matter is in the air and if there is a difference between measurements at different distances. We are doing our research in collaboration with German</w:t>
      </w:r>
      <w:r w:rsidR="003320C6">
        <w:rPr>
          <w:rStyle w:val="normaltextrun"/>
          <w:rFonts w:ascii="Calibri" w:eastAsia="Calibri" w:hAnsi="Calibri" w:cs="Calibri"/>
          <w:lang w:val="en-US" w:eastAsia="nl-NL"/>
        </w:rPr>
        <w:t xml:space="preserve"> students </w:t>
      </w:r>
      <w:r w:rsidRPr="00813126">
        <w:rPr>
          <w:rStyle w:val="normaltextrun"/>
          <w:rFonts w:ascii="Calibri" w:eastAsia="Calibri" w:hAnsi="Calibri" w:cs="Calibri"/>
          <w:lang w:val="en-US" w:eastAsia="nl-NL"/>
        </w:rPr>
        <w:t>who are doing the same research as us</w:t>
      </w:r>
      <w:r w:rsidR="00361100">
        <w:rPr>
          <w:rStyle w:val="normaltextrun"/>
          <w:rFonts w:ascii="Calibri" w:eastAsia="Calibri" w:hAnsi="Calibri" w:cs="Calibri"/>
          <w:lang w:val="en-US" w:eastAsia="nl-NL"/>
        </w:rPr>
        <w:t>,</w:t>
      </w:r>
      <w:r w:rsidRPr="00813126">
        <w:rPr>
          <w:rStyle w:val="normaltextrun"/>
          <w:rFonts w:ascii="Calibri" w:eastAsia="Calibri" w:hAnsi="Calibri" w:cs="Calibri"/>
          <w:lang w:val="en-US" w:eastAsia="nl-NL"/>
        </w:rPr>
        <w:t xml:space="preserve"> but in Germany. We hope that in the end, we can all learn something from the results.</w:t>
      </w:r>
    </w:p>
    <w:p w14:paraId="56C3F0F9" w14:textId="77777777" w:rsidR="00095CF2" w:rsidRDefault="00095CF2">
      <w:pPr>
        <w:rPr>
          <w:rFonts w:ascii="Calibri" w:eastAsiaTheme="majorEastAsia" w:hAnsi="Calibri" w:cs="Calibri"/>
          <w:color w:val="2F5496" w:themeColor="accent1" w:themeShade="BF"/>
          <w:sz w:val="40"/>
          <w:szCs w:val="40"/>
          <w:lang w:val="en-US"/>
        </w:rPr>
      </w:pPr>
      <w:r>
        <w:rPr>
          <w:rFonts w:ascii="Calibri" w:hAnsi="Calibri" w:cs="Calibri"/>
          <w:lang w:val="en-US"/>
        </w:rPr>
        <w:br w:type="page"/>
      </w:r>
    </w:p>
    <w:p w14:paraId="011BF096" w14:textId="6CE98C9A" w:rsidR="00AD3C85" w:rsidRPr="00C81B2C" w:rsidRDefault="203F0E8C" w:rsidP="00EE1DE9">
      <w:pPr>
        <w:pStyle w:val="Heading1"/>
        <w:rPr>
          <w:rFonts w:ascii="Calibri" w:hAnsi="Calibri" w:cs="Calibri"/>
          <w:lang w:val="en-US"/>
        </w:rPr>
      </w:pPr>
      <w:r w:rsidRPr="00890A1E">
        <w:rPr>
          <w:rFonts w:ascii="Calibri" w:hAnsi="Calibri" w:cs="Calibri"/>
          <w:lang w:val="en-US"/>
        </w:rPr>
        <w:t>Description</w:t>
      </w:r>
      <w:r w:rsidRPr="00C81B2C">
        <w:rPr>
          <w:rFonts w:ascii="Calibri" w:hAnsi="Calibri" w:cs="Calibri"/>
          <w:lang w:val="en-US"/>
        </w:rPr>
        <w:t xml:space="preserve"> of the situation</w:t>
      </w:r>
      <w:bookmarkEnd w:id="0"/>
      <w:bookmarkEnd w:id="1"/>
      <w:bookmarkEnd w:id="2"/>
      <w:bookmarkEnd w:id="3"/>
      <w:bookmarkEnd w:id="4"/>
    </w:p>
    <w:p w14:paraId="07703F43" w14:textId="6AF4AC13"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What is the problem</w:t>
      </w:r>
      <w:r w:rsidR="003D6AE1" w:rsidRPr="00C81B2C">
        <w:rPr>
          <w:rStyle w:val="normaltextrun"/>
          <w:rFonts w:ascii="Calibri" w:eastAsia="Calibri" w:hAnsi="Calibri" w:cs="Calibri"/>
          <w:b/>
          <w:sz w:val="22"/>
          <w:szCs w:val="22"/>
          <w:lang w:val="en-US"/>
        </w:rPr>
        <w:t>?</w:t>
      </w:r>
      <w:r w:rsidRPr="00C81B2C">
        <w:rPr>
          <w:rStyle w:val="normaltextrun"/>
          <w:rFonts w:ascii="Calibri" w:eastAsia="Calibri" w:hAnsi="Calibri" w:cs="Calibri"/>
          <w:b/>
          <w:sz w:val="22"/>
          <w:szCs w:val="22"/>
          <w:lang w:val="en-US"/>
        </w:rPr>
        <w:t>  </w:t>
      </w:r>
      <w:r w:rsidRPr="00C81B2C">
        <w:rPr>
          <w:rStyle w:val="eop"/>
          <w:rFonts w:ascii="Calibri" w:eastAsia="Calibri" w:hAnsi="Calibri" w:cs="Calibri"/>
          <w:sz w:val="22"/>
          <w:szCs w:val="22"/>
          <w:lang w:val="en-US"/>
        </w:rPr>
        <w:t> </w:t>
      </w:r>
    </w:p>
    <w:p w14:paraId="783790DA" w14:textId="56ACED75"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sz w:val="22"/>
          <w:szCs w:val="22"/>
          <w:lang w:val="en-US"/>
        </w:rPr>
        <w:t xml:space="preserve">The problem is that the amount of fine dust is very high. It can damage nature, but also humans and other animals. The high amount </w:t>
      </w:r>
      <w:r w:rsidR="00DF5107" w:rsidRPr="00C81B2C">
        <w:rPr>
          <w:rStyle w:val="normaltextrun"/>
          <w:rFonts w:ascii="Calibri" w:eastAsia="Calibri" w:hAnsi="Calibri" w:cs="Calibri"/>
          <w:sz w:val="22"/>
          <w:szCs w:val="22"/>
          <w:lang w:val="en-US"/>
        </w:rPr>
        <w:t>of particulate matter</w:t>
      </w:r>
      <w:r w:rsidRPr="00C81B2C">
        <w:rPr>
          <w:rStyle w:val="normaltextrun"/>
          <w:rFonts w:ascii="Calibri" w:eastAsia="Calibri" w:hAnsi="Calibri" w:cs="Calibri"/>
          <w:sz w:val="22"/>
          <w:szCs w:val="22"/>
          <w:lang w:val="en-US"/>
        </w:rPr>
        <w:t xml:space="preserve"> is caused by cars and </w:t>
      </w:r>
      <w:r w:rsidR="00DF5107" w:rsidRPr="00C81B2C">
        <w:rPr>
          <w:rStyle w:val="normaltextrun"/>
          <w:rFonts w:ascii="Calibri" w:eastAsia="Calibri" w:hAnsi="Calibri" w:cs="Calibri"/>
          <w:sz w:val="22"/>
          <w:szCs w:val="22"/>
          <w:lang w:val="en-US"/>
        </w:rPr>
        <w:t>industrial sources</w:t>
      </w:r>
      <w:r w:rsidRPr="00C81B2C">
        <w:rPr>
          <w:rStyle w:val="normaltextrun"/>
          <w:rFonts w:ascii="Calibri" w:eastAsia="Calibri" w:hAnsi="Calibri" w:cs="Calibri"/>
          <w:sz w:val="22"/>
          <w:szCs w:val="22"/>
          <w:lang w:val="en-US"/>
        </w:rPr>
        <w:t xml:space="preserve"> </w:t>
      </w:r>
      <w:r w:rsidR="008F18F1" w:rsidRPr="00C81B2C">
        <w:rPr>
          <w:rStyle w:val="normaltextrun"/>
          <w:rFonts w:ascii="Calibri" w:eastAsia="Calibri" w:hAnsi="Calibri" w:cs="Calibri"/>
          <w:sz w:val="22"/>
          <w:szCs w:val="22"/>
          <w:lang w:val="en-US"/>
        </w:rPr>
        <w:t>due</w:t>
      </w:r>
      <w:r w:rsidRPr="00C81B2C">
        <w:rPr>
          <w:rStyle w:val="normaltextrun"/>
          <w:rFonts w:ascii="Calibri" w:eastAsia="Calibri" w:hAnsi="Calibri" w:cs="Calibri"/>
          <w:sz w:val="22"/>
          <w:szCs w:val="22"/>
          <w:lang w:val="en-US"/>
        </w:rPr>
        <w:t xml:space="preserve"> </w:t>
      </w:r>
      <w:r w:rsidR="008F18F1" w:rsidRPr="00C81B2C">
        <w:rPr>
          <w:rStyle w:val="normaltextrun"/>
          <w:rFonts w:ascii="Calibri" w:eastAsia="Calibri" w:hAnsi="Calibri" w:cs="Calibri"/>
          <w:sz w:val="22"/>
          <w:szCs w:val="22"/>
          <w:lang w:val="en-US"/>
        </w:rPr>
        <w:t xml:space="preserve">to </w:t>
      </w:r>
      <w:r w:rsidR="00AA4316" w:rsidRPr="00C81B2C">
        <w:rPr>
          <w:rStyle w:val="normaltextrun"/>
          <w:rFonts w:ascii="Calibri" w:eastAsia="Calibri" w:hAnsi="Calibri" w:cs="Calibri"/>
          <w:sz w:val="22"/>
          <w:szCs w:val="22"/>
          <w:lang w:val="en-US"/>
        </w:rPr>
        <w:t xml:space="preserve">burning </w:t>
      </w:r>
      <w:r w:rsidR="006E488A" w:rsidRPr="00C81B2C">
        <w:rPr>
          <w:rStyle w:val="normaltextrun"/>
          <w:rFonts w:ascii="Calibri" w:eastAsia="Calibri" w:hAnsi="Calibri" w:cs="Calibri"/>
          <w:sz w:val="22"/>
          <w:szCs w:val="22"/>
          <w:lang w:val="en-US"/>
        </w:rPr>
        <w:t xml:space="preserve">fuel and other </w:t>
      </w:r>
      <w:r w:rsidR="00EA2B25" w:rsidRPr="00C81B2C">
        <w:rPr>
          <w:rStyle w:val="normaltextrun"/>
          <w:rFonts w:ascii="Calibri" w:eastAsia="Calibri" w:hAnsi="Calibri" w:cs="Calibri"/>
          <w:sz w:val="22"/>
          <w:szCs w:val="22"/>
          <w:lang w:val="en-US"/>
        </w:rPr>
        <w:t>materials</w:t>
      </w:r>
      <w:r w:rsidR="00CC33D0" w:rsidRPr="00C81B2C">
        <w:rPr>
          <w:rStyle w:val="normaltextrun"/>
          <w:rFonts w:ascii="Calibri" w:eastAsia="Calibri" w:hAnsi="Calibri" w:cs="Calibri"/>
          <w:sz w:val="22"/>
          <w:szCs w:val="22"/>
          <w:lang w:val="en-US"/>
        </w:rPr>
        <w:t>. The</w:t>
      </w:r>
      <w:r w:rsidR="00EA2B25" w:rsidRPr="00C81B2C">
        <w:rPr>
          <w:rStyle w:val="normaltextrun"/>
          <w:rFonts w:ascii="Calibri" w:eastAsia="Calibri" w:hAnsi="Calibri" w:cs="Calibri"/>
          <w:sz w:val="22"/>
          <w:szCs w:val="22"/>
          <w:lang w:val="en-US"/>
        </w:rPr>
        <w:t xml:space="preserve"> smoke that comes from these factories </w:t>
      </w:r>
      <w:r w:rsidR="00CC33D0" w:rsidRPr="00C81B2C">
        <w:rPr>
          <w:rStyle w:val="normaltextrun"/>
          <w:rFonts w:ascii="Calibri" w:eastAsia="Calibri" w:hAnsi="Calibri" w:cs="Calibri"/>
          <w:sz w:val="22"/>
          <w:szCs w:val="22"/>
          <w:lang w:val="en-US"/>
        </w:rPr>
        <w:t>contains</w:t>
      </w:r>
      <w:r w:rsidR="00EA2B25" w:rsidRPr="00C81B2C">
        <w:rPr>
          <w:rStyle w:val="normaltextrun"/>
          <w:rFonts w:ascii="Calibri" w:eastAsia="Calibri" w:hAnsi="Calibri" w:cs="Calibri"/>
          <w:sz w:val="22"/>
          <w:szCs w:val="22"/>
          <w:lang w:val="en-US"/>
        </w:rPr>
        <w:t xml:space="preserve"> high amounts of particulate matter</w:t>
      </w:r>
      <w:r w:rsidRPr="00C81B2C">
        <w:rPr>
          <w:rStyle w:val="normaltextrun"/>
          <w:rFonts w:ascii="Calibri" w:eastAsia="Calibri" w:hAnsi="Calibri" w:cs="Calibri"/>
          <w:sz w:val="22"/>
          <w:szCs w:val="22"/>
          <w:lang w:val="en-US"/>
        </w:rPr>
        <w:t xml:space="preserve">. Our own houses can also produce a lot of </w:t>
      </w:r>
      <w:r w:rsidR="00EA2B25" w:rsidRPr="00C81B2C">
        <w:rPr>
          <w:rStyle w:val="normaltextrun"/>
          <w:rFonts w:ascii="Calibri" w:eastAsia="Calibri" w:hAnsi="Calibri" w:cs="Calibri"/>
          <w:sz w:val="22"/>
          <w:szCs w:val="22"/>
          <w:lang w:val="en-US"/>
        </w:rPr>
        <w:t>particulate matter</w:t>
      </w:r>
      <w:r w:rsidR="007C7497" w:rsidRPr="00C81B2C">
        <w:rPr>
          <w:rStyle w:val="normaltextrun"/>
          <w:rFonts w:ascii="Calibri" w:eastAsia="Calibri" w:hAnsi="Calibri" w:cs="Calibri"/>
          <w:sz w:val="22"/>
          <w:szCs w:val="22"/>
          <w:lang w:val="en-US"/>
        </w:rPr>
        <w:t>.</w:t>
      </w:r>
    </w:p>
    <w:p w14:paraId="06BCFF26" w14:textId="77777777"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eop"/>
          <w:rFonts w:ascii="Calibri" w:eastAsia="Calibri" w:hAnsi="Calibri" w:cs="Calibri"/>
          <w:sz w:val="22"/>
          <w:szCs w:val="22"/>
          <w:lang w:val="en-US"/>
        </w:rPr>
        <w:t> </w:t>
      </w:r>
    </w:p>
    <w:p w14:paraId="1B950356" w14:textId="77777777"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Why and how is this relevant  </w:t>
      </w:r>
      <w:r w:rsidRPr="00C81B2C">
        <w:rPr>
          <w:rStyle w:val="eop"/>
          <w:rFonts w:ascii="Calibri" w:eastAsia="Calibri" w:hAnsi="Calibri" w:cs="Calibri"/>
          <w:sz w:val="22"/>
          <w:szCs w:val="22"/>
          <w:lang w:val="en-US"/>
        </w:rPr>
        <w:t> </w:t>
      </w:r>
    </w:p>
    <w:p w14:paraId="3EADCC5D" w14:textId="3A25E383"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sz w:val="22"/>
          <w:szCs w:val="22"/>
          <w:lang w:val="en-US"/>
        </w:rPr>
        <w:t xml:space="preserve">Exposure to fine dust can increase the risk of heart attacks, stroke, certain cancers, and birth defects. Because of the small size (less than 10 </w:t>
      </w:r>
      <w:r w:rsidR="008E707E" w:rsidRPr="00C81B2C">
        <w:rPr>
          <w:rStyle w:val="normaltextrun"/>
          <w:rFonts w:ascii="Calibri" w:eastAsia="Calibri" w:hAnsi="Calibri" w:cs="Calibri"/>
          <w:sz w:val="22"/>
          <w:szCs w:val="22"/>
          <w:lang w:val="en-US"/>
        </w:rPr>
        <w:t>micrometers</w:t>
      </w:r>
      <w:r w:rsidRPr="00C81B2C">
        <w:rPr>
          <w:rStyle w:val="normaltextrun"/>
          <w:rFonts w:ascii="Calibri" w:eastAsia="Calibri" w:hAnsi="Calibri" w:cs="Calibri"/>
          <w:sz w:val="22"/>
          <w:szCs w:val="22"/>
          <w:lang w:val="en-US"/>
        </w:rPr>
        <w:t>)</w:t>
      </w:r>
      <w:r w:rsidR="001B35AC" w:rsidRPr="00C81B2C">
        <w:rPr>
          <w:rStyle w:val="normaltextrun"/>
          <w:rFonts w:ascii="Calibri" w:eastAsia="Calibri" w:hAnsi="Calibri" w:cs="Calibri"/>
          <w:sz w:val="22"/>
          <w:szCs w:val="22"/>
          <w:lang w:val="en-US"/>
        </w:rPr>
        <w:t>,</w:t>
      </w:r>
      <w:r w:rsidRPr="00C81B2C">
        <w:rPr>
          <w:rStyle w:val="normaltextrun"/>
          <w:rFonts w:ascii="Calibri" w:eastAsia="Calibri" w:hAnsi="Calibri" w:cs="Calibri"/>
          <w:sz w:val="22"/>
          <w:szCs w:val="22"/>
          <w:lang w:val="en-US"/>
        </w:rPr>
        <w:t xml:space="preserve"> </w:t>
      </w:r>
      <w:r w:rsidR="00CE66DC" w:rsidRPr="00C81B2C">
        <w:rPr>
          <w:rStyle w:val="normaltextrun"/>
          <w:rFonts w:ascii="Calibri" w:eastAsia="Calibri" w:hAnsi="Calibri" w:cs="Calibri"/>
          <w:sz w:val="22"/>
          <w:szCs w:val="22"/>
          <w:lang w:val="en-US"/>
        </w:rPr>
        <w:t xml:space="preserve">it </w:t>
      </w:r>
      <w:r w:rsidRPr="00C81B2C">
        <w:rPr>
          <w:rStyle w:val="normaltextrun"/>
          <w:rFonts w:ascii="Calibri" w:eastAsia="Calibri" w:hAnsi="Calibri" w:cs="Calibri"/>
          <w:sz w:val="22"/>
          <w:szCs w:val="22"/>
          <w:lang w:val="en-US"/>
        </w:rPr>
        <w:t>is easy to penetrate the airways and lungs when inhaled. Approximately 2.8 million people die each year from inhaling fine dust. It is especially for people with heart or lung diseases, old people, and children. </w:t>
      </w:r>
      <w:r w:rsidRPr="00C81B2C">
        <w:rPr>
          <w:rStyle w:val="eop"/>
          <w:rFonts w:ascii="Calibri" w:eastAsia="Calibri" w:hAnsi="Calibri" w:cs="Calibri"/>
          <w:sz w:val="22"/>
          <w:szCs w:val="22"/>
          <w:lang w:val="en-US"/>
        </w:rPr>
        <w:t> </w:t>
      </w:r>
    </w:p>
    <w:p w14:paraId="2C85E89F" w14:textId="77777777"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 </w:t>
      </w:r>
      <w:r w:rsidRPr="00C81B2C">
        <w:rPr>
          <w:rStyle w:val="eop"/>
          <w:rFonts w:ascii="Calibri" w:eastAsia="Calibri" w:hAnsi="Calibri" w:cs="Calibri"/>
          <w:sz w:val="22"/>
          <w:szCs w:val="22"/>
          <w:lang w:val="en-US"/>
        </w:rPr>
        <w:t> </w:t>
      </w:r>
    </w:p>
    <w:p w14:paraId="2839F7A0" w14:textId="6CF7A824"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What is known about this topic</w:t>
      </w:r>
      <w:r w:rsidR="00947BED" w:rsidRPr="00C81B2C">
        <w:rPr>
          <w:rStyle w:val="normaltextrun"/>
          <w:rFonts w:ascii="Calibri" w:eastAsia="Calibri" w:hAnsi="Calibri" w:cs="Calibri"/>
          <w:b/>
          <w:sz w:val="22"/>
          <w:szCs w:val="22"/>
          <w:lang w:val="en-US"/>
        </w:rPr>
        <w:t>?</w:t>
      </w:r>
      <w:r w:rsidRPr="00C81B2C">
        <w:rPr>
          <w:rStyle w:val="normaltextrun"/>
          <w:rFonts w:ascii="Calibri" w:eastAsia="Calibri" w:hAnsi="Calibri" w:cs="Calibri"/>
          <w:b/>
          <w:sz w:val="22"/>
          <w:szCs w:val="22"/>
          <w:lang w:val="en-US"/>
        </w:rPr>
        <w:t>  </w:t>
      </w:r>
      <w:r w:rsidRPr="00C81B2C">
        <w:rPr>
          <w:rStyle w:val="normaltextrun"/>
          <w:rFonts w:ascii="Calibri" w:eastAsia="Calibri" w:hAnsi="Calibri" w:cs="Calibri"/>
          <w:sz w:val="22"/>
          <w:szCs w:val="22"/>
          <w:lang w:val="en-US"/>
        </w:rPr>
        <w:t>  </w:t>
      </w:r>
      <w:r w:rsidRPr="00C81B2C">
        <w:rPr>
          <w:rStyle w:val="eop"/>
          <w:rFonts w:ascii="Calibri" w:eastAsia="Calibri" w:hAnsi="Calibri" w:cs="Calibri"/>
          <w:sz w:val="22"/>
          <w:szCs w:val="22"/>
          <w:lang w:val="en-US"/>
        </w:rPr>
        <w:t> </w:t>
      </w:r>
    </w:p>
    <w:p w14:paraId="52DD8320" w14:textId="03CAAC82"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sz w:val="22"/>
          <w:szCs w:val="22"/>
          <w:lang w:val="en-US"/>
        </w:rPr>
        <w:t xml:space="preserve">Fine dust is a name for all the dust in the air. The biggest part is made </w:t>
      </w:r>
      <w:r w:rsidR="00A90D79" w:rsidRPr="00C81B2C">
        <w:rPr>
          <w:rStyle w:val="normaltextrun"/>
          <w:rFonts w:ascii="Calibri" w:eastAsia="Calibri" w:hAnsi="Calibri" w:cs="Calibri"/>
          <w:sz w:val="22"/>
          <w:szCs w:val="22"/>
          <w:lang w:val="en-US"/>
        </w:rPr>
        <w:t>from</w:t>
      </w:r>
      <w:r w:rsidRPr="00C81B2C">
        <w:rPr>
          <w:rStyle w:val="normaltextrun"/>
          <w:rFonts w:ascii="Calibri" w:eastAsia="Calibri" w:hAnsi="Calibri" w:cs="Calibri"/>
          <w:sz w:val="22"/>
          <w:szCs w:val="22"/>
          <w:lang w:val="en-US"/>
        </w:rPr>
        <w:t xml:space="preserve"> ammonia, </w:t>
      </w:r>
      <w:r w:rsidR="00196CCD" w:rsidRPr="00C81B2C">
        <w:rPr>
          <w:rStyle w:val="normaltextrun"/>
          <w:rFonts w:ascii="Calibri" w:eastAsia="Calibri" w:hAnsi="Calibri" w:cs="Calibri"/>
          <w:sz w:val="22"/>
          <w:szCs w:val="22"/>
          <w:lang w:val="en-US"/>
        </w:rPr>
        <w:t>sulfur</w:t>
      </w:r>
      <w:r w:rsidRPr="00C81B2C">
        <w:rPr>
          <w:rStyle w:val="normaltextrun"/>
          <w:rFonts w:ascii="Calibri" w:eastAsia="Calibri" w:hAnsi="Calibri" w:cs="Calibri"/>
          <w:sz w:val="22"/>
          <w:szCs w:val="22"/>
          <w:lang w:val="en-US"/>
        </w:rPr>
        <w:t xml:space="preserve"> dioxide, and nitrogen oxides. Carbon is also a small part of fine dust. Fine dust can cause climate problems like global warming</w:t>
      </w:r>
      <w:r w:rsidR="00F67371">
        <w:rPr>
          <w:rStyle w:val="normaltextrun"/>
          <w:rFonts w:ascii="Calibri" w:eastAsia="Calibri" w:hAnsi="Calibri" w:cs="Calibri"/>
          <w:sz w:val="22"/>
          <w:szCs w:val="22"/>
          <w:lang w:val="en-US"/>
        </w:rPr>
        <w:t>, creating many</w:t>
      </w:r>
      <w:r w:rsidRPr="00C81B2C">
        <w:rPr>
          <w:rStyle w:val="normaltextrun"/>
          <w:rFonts w:ascii="Calibri" w:eastAsia="Calibri" w:hAnsi="Calibri" w:cs="Calibri"/>
          <w:sz w:val="22"/>
          <w:szCs w:val="22"/>
          <w:lang w:val="en-US"/>
        </w:rPr>
        <w:t xml:space="preserve"> bad consequences.</w:t>
      </w:r>
      <w:r w:rsidRPr="00C81B2C">
        <w:rPr>
          <w:rStyle w:val="eop"/>
          <w:rFonts w:ascii="Calibri" w:eastAsia="Calibri" w:hAnsi="Calibri" w:cs="Calibri"/>
          <w:sz w:val="22"/>
          <w:szCs w:val="22"/>
          <w:lang w:val="en-US"/>
        </w:rPr>
        <w:t> </w:t>
      </w:r>
    </w:p>
    <w:p w14:paraId="16FC3FD7" w14:textId="77777777"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eop"/>
          <w:rFonts w:ascii="Calibri" w:eastAsia="Calibri" w:hAnsi="Calibri" w:cs="Calibri"/>
          <w:sz w:val="22"/>
          <w:szCs w:val="22"/>
          <w:lang w:val="en-US"/>
        </w:rPr>
        <w:t> </w:t>
      </w:r>
    </w:p>
    <w:p w14:paraId="6629CD15" w14:textId="77777777"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Scientifical relevance </w:t>
      </w:r>
      <w:r w:rsidRPr="00C81B2C">
        <w:rPr>
          <w:rStyle w:val="eop"/>
          <w:rFonts w:ascii="Calibri" w:eastAsia="Calibri" w:hAnsi="Calibri" w:cs="Calibri"/>
          <w:sz w:val="22"/>
          <w:szCs w:val="22"/>
          <w:lang w:val="en-US"/>
        </w:rPr>
        <w:t> </w:t>
      </w:r>
    </w:p>
    <w:p w14:paraId="6CAD7E63" w14:textId="672DA551"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sz w:val="22"/>
          <w:szCs w:val="22"/>
          <w:lang w:val="en-US"/>
        </w:rPr>
        <w:t xml:space="preserve">We must investigate this subject because the climate is </w:t>
      </w:r>
      <w:r w:rsidR="00F133AD" w:rsidRPr="00C81B2C">
        <w:rPr>
          <w:rStyle w:val="normaltextrun"/>
          <w:rFonts w:ascii="Calibri" w:eastAsia="Calibri" w:hAnsi="Calibri" w:cs="Calibri"/>
          <w:sz w:val="22"/>
          <w:szCs w:val="22"/>
          <w:lang w:val="en-US"/>
        </w:rPr>
        <w:t>worsening</w:t>
      </w:r>
      <w:r w:rsidRPr="00C81B2C">
        <w:rPr>
          <w:rStyle w:val="normaltextrun"/>
          <w:rFonts w:ascii="Calibri" w:eastAsia="Calibri" w:hAnsi="Calibri" w:cs="Calibri"/>
          <w:sz w:val="22"/>
          <w:szCs w:val="22"/>
          <w:lang w:val="en-US"/>
        </w:rPr>
        <w:t xml:space="preserve"> </w:t>
      </w:r>
      <w:r w:rsidR="00BF6853" w:rsidRPr="00C81B2C">
        <w:rPr>
          <w:rStyle w:val="normaltextrun"/>
          <w:rFonts w:ascii="Calibri" w:eastAsia="Calibri" w:hAnsi="Calibri" w:cs="Calibri"/>
          <w:sz w:val="22"/>
          <w:szCs w:val="22"/>
          <w:lang w:val="en-US"/>
        </w:rPr>
        <w:t>very</w:t>
      </w:r>
      <w:r w:rsidRPr="00C81B2C">
        <w:rPr>
          <w:rStyle w:val="normaltextrun"/>
          <w:rFonts w:ascii="Calibri" w:eastAsia="Calibri" w:hAnsi="Calibri" w:cs="Calibri"/>
          <w:sz w:val="22"/>
          <w:szCs w:val="22"/>
          <w:lang w:val="en-US"/>
        </w:rPr>
        <w:t xml:space="preserve"> fast</w:t>
      </w:r>
      <w:r w:rsidR="00C61063" w:rsidRPr="00C81B2C">
        <w:rPr>
          <w:rStyle w:val="normaltextrun"/>
          <w:rFonts w:ascii="Calibri" w:eastAsia="Calibri" w:hAnsi="Calibri" w:cs="Calibri"/>
          <w:sz w:val="22"/>
          <w:szCs w:val="22"/>
          <w:lang w:val="en-US"/>
        </w:rPr>
        <w:t>,</w:t>
      </w:r>
      <w:r w:rsidRPr="00C81B2C">
        <w:rPr>
          <w:rStyle w:val="normaltextrun"/>
          <w:rFonts w:ascii="Calibri" w:eastAsia="Calibri" w:hAnsi="Calibri" w:cs="Calibri"/>
          <w:sz w:val="22"/>
          <w:szCs w:val="22"/>
          <w:lang w:val="en-US"/>
        </w:rPr>
        <w:t xml:space="preserve"> and it </w:t>
      </w:r>
      <w:r w:rsidR="001C4DB5" w:rsidRPr="00C81B2C">
        <w:rPr>
          <w:rStyle w:val="normaltextrun"/>
          <w:rFonts w:ascii="Calibri" w:eastAsia="Calibri" w:hAnsi="Calibri" w:cs="Calibri"/>
          <w:sz w:val="22"/>
          <w:szCs w:val="22"/>
          <w:lang w:val="en-US"/>
        </w:rPr>
        <w:t>must</w:t>
      </w:r>
      <w:r w:rsidRPr="00C81B2C">
        <w:rPr>
          <w:rStyle w:val="normaltextrun"/>
          <w:rFonts w:ascii="Calibri" w:eastAsia="Calibri" w:hAnsi="Calibri" w:cs="Calibri"/>
          <w:sz w:val="22"/>
          <w:szCs w:val="22"/>
          <w:lang w:val="en-US"/>
        </w:rPr>
        <w:t xml:space="preserve"> be taken seriously. This investigation can make people aware of the problem and its consequences and maybe it is going to be more important for people to solve the problem</w:t>
      </w:r>
      <w:r w:rsidR="0054171C" w:rsidRPr="00C81B2C">
        <w:rPr>
          <w:rStyle w:val="normaltextrun"/>
          <w:rFonts w:ascii="Calibri" w:eastAsia="Calibri" w:hAnsi="Calibri" w:cs="Calibri"/>
          <w:sz w:val="22"/>
          <w:szCs w:val="22"/>
          <w:lang w:val="en-US"/>
        </w:rPr>
        <w:t>.</w:t>
      </w:r>
      <w:r w:rsidRPr="00C81B2C">
        <w:rPr>
          <w:rStyle w:val="eop"/>
          <w:rFonts w:ascii="Calibri" w:eastAsia="Calibri" w:hAnsi="Calibri" w:cs="Calibri"/>
          <w:sz w:val="22"/>
          <w:szCs w:val="22"/>
          <w:lang w:val="en-US"/>
        </w:rPr>
        <w:t> </w:t>
      </w:r>
    </w:p>
    <w:p w14:paraId="56D67B0C" w14:textId="77777777"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 </w:t>
      </w:r>
      <w:r w:rsidRPr="00C81B2C">
        <w:rPr>
          <w:rStyle w:val="eop"/>
          <w:rFonts w:ascii="Calibri" w:eastAsia="Calibri" w:hAnsi="Calibri" w:cs="Calibri"/>
          <w:sz w:val="22"/>
          <w:szCs w:val="22"/>
          <w:lang w:val="en-US"/>
        </w:rPr>
        <w:t> </w:t>
      </w:r>
    </w:p>
    <w:p w14:paraId="7D3B6887" w14:textId="45DAAE41"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Where is the problem occurring</w:t>
      </w:r>
      <w:r w:rsidR="0054171C" w:rsidRPr="00C81B2C">
        <w:rPr>
          <w:rStyle w:val="normaltextrun"/>
          <w:rFonts w:ascii="Calibri" w:eastAsia="Calibri" w:hAnsi="Calibri" w:cs="Calibri"/>
          <w:b/>
          <w:sz w:val="22"/>
          <w:szCs w:val="22"/>
          <w:lang w:val="en-US"/>
        </w:rPr>
        <w:t>?</w:t>
      </w:r>
      <w:r w:rsidRPr="00C81B2C">
        <w:rPr>
          <w:rStyle w:val="normaltextrun"/>
          <w:rFonts w:ascii="Calibri" w:eastAsia="Calibri" w:hAnsi="Calibri" w:cs="Calibri"/>
          <w:b/>
          <w:sz w:val="22"/>
          <w:szCs w:val="22"/>
          <w:lang w:val="en-US"/>
        </w:rPr>
        <w:t>  </w:t>
      </w:r>
      <w:r w:rsidRPr="00C81B2C">
        <w:rPr>
          <w:rStyle w:val="eop"/>
          <w:rFonts w:ascii="Calibri" w:eastAsia="Calibri" w:hAnsi="Calibri" w:cs="Calibri"/>
          <w:sz w:val="22"/>
          <w:szCs w:val="22"/>
          <w:lang w:val="en-US"/>
        </w:rPr>
        <w:t> </w:t>
      </w:r>
    </w:p>
    <w:p w14:paraId="6B25F5D5" w14:textId="29346ACF"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sz w:val="22"/>
          <w:szCs w:val="22"/>
          <w:lang w:val="en-US"/>
        </w:rPr>
        <w:t>Fine dust is everywhere. Not all types are as bad, but the fine dust from industr</w:t>
      </w:r>
      <w:r w:rsidR="00080EBD" w:rsidRPr="00C81B2C">
        <w:rPr>
          <w:rStyle w:val="normaltextrun"/>
          <w:rFonts w:ascii="Calibri" w:eastAsia="Calibri" w:hAnsi="Calibri" w:cs="Calibri"/>
          <w:sz w:val="22"/>
          <w:szCs w:val="22"/>
          <w:lang w:val="en-US"/>
        </w:rPr>
        <w:t>ies</w:t>
      </w:r>
      <w:r w:rsidR="001B35AC" w:rsidRPr="00C81B2C">
        <w:rPr>
          <w:rStyle w:val="normaltextrun"/>
          <w:rFonts w:ascii="Calibri" w:eastAsia="Calibri" w:hAnsi="Calibri" w:cs="Calibri"/>
          <w:sz w:val="22"/>
          <w:szCs w:val="22"/>
          <w:lang w:val="en-US"/>
        </w:rPr>
        <w:t>,</w:t>
      </w:r>
      <w:r w:rsidRPr="00C81B2C">
        <w:rPr>
          <w:rStyle w:val="normaltextrun"/>
          <w:rFonts w:ascii="Calibri" w:eastAsia="Calibri" w:hAnsi="Calibri" w:cs="Calibri"/>
          <w:sz w:val="22"/>
          <w:szCs w:val="22"/>
          <w:lang w:val="en-US"/>
        </w:rPr>
        <w:t xml:space="preserve"> for example</w:t>
      </w:r>
      <w:r w:rsidR="00AB1CE6" w:rsidRPr="00C81B2C">
        <w:rPr>
          <w:rStyle w:val="normaltextrun"/>
          <w:rFonts w:ascii="Calibri" w:eastAsia="Calibri" w:hAnsi="Calibri" w:cs="Calibri"/>
          <w:sz w:val="22"/>
          <w:szCs w:val="22"/>
          <w:lang w:val="en-US"/>
        </w:rPr>
        <w:t>,</w:t>
      </w:r>
      <w:r w:rsidRPr="00C81B2C">
        <w:rPr>
          <w:rStyle w:val="normaltextrun"/>
          <w:rFonts w:ascii="Calibri" w:eastAsia="Calibri" w:hAnsi="Calibri" w:cs="Calibri"/>
          <w:sz w:val="22"/>
          <w:szCs w:val="22"/>
          <w:lang w:val="en-US"/>
        </w:rPr>
        <w:t xml:space="preserve"> can cause global warming and health issues. </w:t>
      </w:r>
      <w:r w:rsidR="004546D6" w:rsidRPr="00C81B2C">
        <w:rPr>
          <w:rStyle w:val="normaltextrun"/>
          <w:rFonts w:ascii="Calibri" w:eastAsia="Calibri" w:hAnsi="Calibri" w:cs="Calibri"/>
          <w:sz w:val="22"/>
          <w:szCs w:val="22"/>
          <w:lang w:val="en-US"/>
        </w:rPr>
        <w:t xml:space="preserve">Industries are not </w:t>
      </w:r>
      <w:r w:rsidR="00121CB1" w:rsidRPr="00C81B2C">
        <w:rPr>
          <w:rStyle w:val="normaltextrun"/>
          <w:rFonts w:ascii="Calibri" w:eastAsia="Calibri" w:hAnsi="Calibri" w:cs="Calibri"/>
          <w:sz w:val="22"/>
          <w:szCs w:val="22"/>
          <w:lang w:val="en-US"/>
        </w:rPr>
        <w:t>the</w:t>
      </w:r>
      <w:r w:rsidRPr="00C81B2C">
        <w:rPr>
          <w:rStyle w:val="normaltextrun"/>
          <w:rFonts w:ascii="Calibri" w:eastAsia="Calibri" w:hAnsi="Calibri" w:cs="Calibri"/>
          <w:sz w:val="22"/>
          <w:szCs w:val="22"/>
          <w:lang w:val="en-US"/>
        </w:rPr>
        <w:t xml:space="preserve"> only </w:t>
      </w:r>
      <w:r w:rsidR="004546D6" w:rsidRPr="00C81B2C">
        <w:rPr>
          <w:rStyle w:val="normaltextrun"/>
          <w:rFonts w:ascii="Calibri" w:eastAsia="Calibri" w:hAnsi="Calibri" w:cs="Calibri"/>
          <w:sz w:val="22"/>
          <w:szCs w:val="22"/>
          <w:lang w:val="en-US"/>
        </w:rPr>
        <w:t>source</w:t>
      </w:r>
      <w:r w:rsidRPr="00C81B2C">
        <w:rPr>
          <w:rStyle w:val="normaltextrun"/>
          <w:rFonts w:ascii="Calibri" w:eastAsia="Calibri" w:hAnsi="Calibri" w:cs="Calibri"/>
          <w:sz w:val="22"/>
          <w:szCs w:val="22"/>
          <w:lang w:val="en-US"/>
        </w:rPr>
        <w:t xml:space="preserve"> of </w:t>
      </w:r>
      <w:r w:rsidR="004546D6" w:rsidRPr="00C81B2C">
        <w:rPr>
          <w:rStyle w:val="normaltextrun"/>
          <w:rFonts w:ascii="Calibri" w:eastAsia="Calibri" w:hAnsi="Calibri" w:cs="Calibri"/>
          <w:sz w:val="22"/>
          <w:szCs w:val="22"/>
          <w:lang w:val="en-US"/>
        </w:rPr>
        <w:t>particulate matter,</w:t>
      </w:r>
      <w:r w:rsidRPr="00C81B2C">
        <w:rPr>
          <w:rStyle w:val="normaltextrun"/>
          <w:rFonts w:ascii="Calibri" w:eastAsia="Calibri" w:hAnsi="Calibri" w:cs="Calibri"/>
          <w:sz w:val="22"/>
          <w:szCs w:val="22"/>
          <w:lang w:val="en-US"/>
        </w:rPr>
        <w:t xml:space="preserve"> but our woodstoves are part of the problem</w:t>
      </w:r>
      <w:r w:rsidR="004546D6" w:rsidRPr="00C81B2C">
        <w:rPr>
          <w:rStyle w:val="normaltextrun"/>
          <w:rFonts w:ascii="Calibri" w:eastAsia="Calibri" w:hAnsi="Calibri" w:cs="Calibri"/>
          <w:sz w:val="22"/>
          <w:szCs w:val="22"/>
          <w:lang w:val="en-US"/>
        </w:rPr>
        <w:t xml:space="preserve"> too</w:t>
      </w:r>
      <w:r w:rsidRPr="00C81B2C">
        <w:rPr>
          <w:rStyle w:val="normaltextrun"/>
          <w:rFonts w:ascii="Calibri" w:eastAsia="Calibri" w:hAnsi="Calibri" w:cs="Calibri"/>
          <w:sz w:val="22"/>
          <w:szCs w:val="22"/>
          <w:lang w:val="en-US"/>
        </w:rPr>
        <w:t>.</w:t>
      </w:r>
      <w:r w:rsidRPr="00C81B2C">
        <w:rPr>
          <w:rStyle w:val="eop"/>
          <w:rFonts w:ascii="Calibri" w:eastAsia="Calibri" w:hAnsi="Calibri" w:cs="Calibri"/>
          <w:sz w:val="22"/>
          <w:szCs w:val="22"/>
          <w:lang w:val="en-US"/>
        </w:rPr>
        <w:t> </w:t>
      </w:r>
    </w:p>
    <w:p w14:paraId="2A54D0B6" w14:textId="77777777"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 </w:t>
      </w:r>
      <w:r w:rsidRPr="00C81B2C">
        <w:rPr>
          <w:rStyle w:val="eop"/>
          <w:rFonts w:ascii="Calibri" w:eastAsia="Calibri" w:hAnsi="Calibri" w:cs="Calibri"/>
          <w:sz w:val="22"/>
          <w:szCs w:val="22"/>
          <w:lang w:val="en-US"/>
        </w:rPr>
        <w:t> </w:t>
      </w:r>
    </w:p>
    <w:p w14:paraId="12D791FD" w14:textId="77777777"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b/>
          <w:sz w:val="22"/>
          <w:szCs w:val="22"/>
          <w:lang w:val="en-US"/>
        </w:rPr>
        <w:t>Fine dust (chemical details)</w:t>
      </w:r>
      <w:r w:rsidRPr="00C81B2C">
        <w:rPr>
          <w:rStyle w:val="eop"/>
          <w:rFonts w:ascii="Calibri" w:eastAsia="Calibri" w:hAnsi="Calibri" w:cs="Calibri"/>
          <w:sz w:val="22"/>
          <w:szCs w:val="22"/>
          <w:lang w:val="en-US"/>
        </w:rPr>
        <w:t> </w:t>
      </w:r>
    </w:p>
    <w:p w14:paraId="73084F67" w14:textId="7BEF43A5" w:rsidR="00D31FC1" w:rsidRPr="00C81B2C" w:rsidRDefault="1F35F1C7" w:rsidP="1F35F1C7">
      <w:pPr>
        <w:pStyle w:val="paragraph"/>
        <w:spacing w:beforeAutospacing="0" w:after="0" w:afterAutospacing="0"/>
        <w:textAlignment w:val="baseline"/>
        <w:rPr>
          <w:rFonts w:ascii="Calibri" w:eastAsia="Calibri" w:hAnsi="Calibri" w:cs="Calibri"/>
          <w:sz w:val="22"/>
          <w:szCs w:val="22"/>
          <w:lang w:val="en-US"/>
        </w:rPr>
      </w:pPr>
      <w:r w:rsidRPr="00C81B2C">
        <w:rPr>
          <w:rStyle w:val="normaltextrun"/>
          <w:rFonts w:ascii="Calibri" w:eastAsia="Calibri" w:hAnsi="Calibri" w:cs="Calibri"/>
          <w:sz w:val="22"/>
          <w:szCs w:val="22"/>
          <w:lang w:val="en-US"/>
        </w:rPr>
        <w:t xml:space="preserve">Fine dust includes </w:t>
      </w:r>
      <w:r w:rsidR="00121CB1" w:rsidRPr="00C81B2C">
        <w:rPr>
          <w:rStyle w:val="normaltextrun"/>
          <w:rFonts w:ascii="Calibri" w:eastAsia="Calibri" w:hAnsi="Calibri" w:cs="Calibri"/>
          <w:sz w:val="22"/>
          <w:szCs w:val="22"/>
          <w:lang w:val="en-US"/>
        </w:rPr>
        <w:t>sulfate</w:t>
      </w:r>
      <w:r w:rsidRPr="00C81B2C">
        <w:rPr>
          <w:rStyle w:val="normaltextrun"/>
          <w:rFonts w:ascii="Calibri" w:eastAsia="Calibri" w:hAnsi="Calibri" w:cs="Calibri"/>
          <w:sz w:val="22"/>
          <w:szCs w:val="22"/>
          <w:lang w:val="en-US"/>
        </w:rPr>
        <w:t xml:space="preserve">, nitrate, ammonium, elemental carbon, organic carbon, silicon, and sodium ion. These are chosen from the findings </w:t>
      </w:r>
      <w:r w:rsidR="00121CB1" w:rsidRPr="00C81B2C">
        <w:rPr>
          <w:rStyle w:val="normaltextrun"/>
          <w:rFonts w:ascii="Calibri" w:eastAsia="Calibri" w:hAnsi="Calibri" w:cs="Calibri"/>
          <w:sz w:val="22"/>
          <w:szCs w:val="22"/>
          <w:lang w:val="en-US"/>
        </w:rPr>
        <w:t>of</w:t>
      </w:r>
      <w:r w:rsidRPr="00C81B2C">
        <w:rPr>
          <w:rStyle w:val="normaltextrun"/>
          <w:rFonts w:ascii="Calibri" w:eastAsia="Calibri" w:hAnsi="Calibri" w:cs="Calibri"/>
          <w:sz w:val="22"/>
          <w:szCs w:val="22"/>
          <w:lang w:val="en-US"/>
        </w:rPr>
        <w:t xml:space="preserve"> (Bell et al.,</w:t>
      </w:r>
      <w:hyperlink r:id="rId9" w:anchor="R7">
        <w:r w:rsidRPr="00C81B2C">
          <w:rPr>
            <w:rStyle w:val="normaltextrun"/>
            <w:rFonts w:ascii="Calibri" w:eastAsia="Calibri" w:hAnsi="Calibri" w:cs="Calibri"/>
            <w:color w:val="205493"/>
            <w:sz w:val="22"/>
            <w:szCs w:val="22"/>
            <w:u w:val="single"/>
            <w:vertAlign w:val="superscript"/>
            <w:lang w:val="en-US"/>
          </w:rPr>
          <w:t>7</w:t>
        </w:r>
      </w:hyperlink>
      <w:r w:rsidRPr="00C81B2C">
        <w:rPr>
          <w:rStyle w:val="normaltextrun"/>
          <w:rFonts w:ascii="Calibri" w:eastAsia="Calibri" w:hAnsi="Calibri" w:cs="Calibri"/>
          <w:sz w:val="22"/>
          <w:szCs w:val="22"/>
          <w:lang w:val="en-US"/>
        </w:rPr>
        <w:t>,  05-02-2016). </w:t>
      </w:r>
      <w:r w:rsidRPr="00C81B2C">
        <w:rPr>
          <w:rStyle w:val="eop"/>
          <w:rFonts w:ascii="Calibri" w:eastAsia="Calibri" w:hAnsi="Calibri" w:cs="Calibri"/>
          <w:sz w:val="22"/>
          <w:szCs w:val="22"/>
          <w:lang w:val="en-US"/>
        </w:rPr>
        <w:t> </w:t>
      </w:r>
    </w:p>
    <w:p w14:paraId="2C1A61B1" w14:textId="5045A622" w:rsidR="001326EC" w:rsidRPr="00C81B2C" w:rsidRDefault="00D31FC1" w:rsidP="1F35F1C7">
      <w:pPr>
        <w:rPr>
          <w:rFonts w:ascii="Calibri" w:eastAsia="Calibri" w:hAnsi="Calibri" w:cs="Calibri"/>
          <w:lang w:val="en-US"/>
        </w:rPr>
      </w:pPr>
      <w:r w:rsidRPr="00C81B2C">
        <w:rPr>
          <w:rFonts w:ascii="Calibri" w:eastAsia="Calibri" w:hAnsi="Calibri" w:cs="Calibri"/>
          <w:lang w:val="en-US"/>
        </w:rPr>
        <w:br w:type="page"/>
      </w:r>
    </w:p>
    <w:p w14:paraId="479E67BA" w14:textId="301FF141" w:rsidR="00451006" w:rsidRPr="00451006" w:rsidRDefault="203F0E8C" w:rsidP="00451006">
      <w:pPr>
        <w:pStyle w:val="Heading1"/>
        <w:rPr>
          <w:rFonts w:ascii="Calibri" w:hAnsi="Calibri" w:cs="Calibri"/>
          <w:lang w:val="en-US"/>
        </w:rPr>
      </w:pPr>
      <w:bookmarkStart w:id="5" w:name="_Toc1853710655"/>
      <w:bookmarkStart w:id="6" w:name="_Toc48271755"/>
      <w:bookmarkStart w:id="7" w:name="_Toc1793240670"/>
      <w:bookmarkStart w:id="8" w:name="_Toc157686419"/>
      <w:bookmarkStart w:id="9" w:name="_Toc160182592"/>
      <w:r w:rsidRPr="00C81B2C">
        <w:rPr>
          <w:rFonts w:ascii="Calibri" w:hAnsi="Calibri" w:cs="Calibri"/>
          <w:lang w:val="en-US"/>
        </w:rPr>
        <w:t xml:space="preserve">Infographic </w:t>
      </w:r>
      <w:r w:rsidR="00EE1DE9" w:rsidRPr="00C81B2C">
        <w:rPr>
          <w:rFonts w:ascii="Calibri" w:hAnsi="Calibri" w:cs="Calibri"/>
          <w:lang w:val="en-US"/>
        </w:rPr>
        <w:t>for</w:t>
      </w:r>
      <w:r w:rsidRPr="00C81B2C">
        <w:rPr>
          <w:rFonts w:ascii="Calibri" w:hAnsi="Calibri" w:cs="Calibri"/>
          <w:lang w:val="en-US"/>
        </w:rPr>
        <w:t xml:space="preserve"> Germany</w:t>
      </w:r>
      <w:bookmarkEnd w:id="5"/>
      <w:bookmarkEnd w:id="6"/>
      <w:bookmarkEnd w:id="7"/>
      <w:bookmarkEnd w:id="8"/>
      <w:bookmarkEnd w:id="9"/>
    </w:p>
    <w:p w14:paraId="5A0C3940" w14:textId="07C72936" w:rsidR="00E9125C" w:rsidRPr="00C81B2C" w:rsidRDefault="00427014" w:rsidP="00451006">
      <w:pPr>
        <w:rPr>
          <w:lang w:val="en-US"/>
        </w:rPr>
      </w:pPr>
      <w:bookmarkStart w:id="10" w:name="_Toc157686420"/>
      <w:r w:rsidRPr="00C81B2C">
        <w:rPr>
          <w:noProof/>
          <w:lang w:val="en-US"/>
        </w:rPr>
        <w:drawing>
          <wp:anchor distT="0" distB="0" distL="114300" distR="114300" simplePos="0" relativeHeight="251658252" behindDoc="0" locked="0" layoutInCell="1" allowOverlap="1" wp14:anchorId="24FAF114" wp14:editId="14552C79">
            <wp:simplePos x="0" y="0"/>
            <wp:positionH relativeFrom="column">
              <wp:posOffset>-635</wp:posOffset>
            </wp:positionH>
            <wp:positionV relativeFrom="paragraph">
              <wp:posOffset>2540</wp:posOffset>
            </wp:positionV>
            <wp:extent cx="3255525" cy="8138232"/>
            <wp:effectExtent l="0" t="0" r="2540" b="0"/>
            <wp:wrapSquare wrapText="bothSides"/>
            <wp:docPr id="79465028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0280" name="Picture 1" descr="A screenshot of a video g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525" cy="8138232"/>
                    </a:xfrm>
                    <a:prstGeom prst="rect">
                      <a:avLst/>
                    </a:prstGeom>
                  </pic:spPr>
                </pic:pic>
              </a:graphicData>
            </a:graphic>
          </wp:anchor>
        </w:drawing>
      </w:r>
      <w:bookmarkEnd w:id="10"/>
      <w:r w:rsidR="00451006">
        <w:rPr>
          <w:lang w:val="en-US"/>
        </w:rPr>
        <w:t xml:space="preserve">This is our preliminary research before we started measuring. </w:t>
      </w:r>
      <w:r w:rsidR="00034E98">
        <w:rPr>
          <w:lang w:val="en-US"/>
        </w:rPr>
        <w:t xml:space="preserve">We took this information to Germany where we </w:t>
      </w:r>
      <w:r w:rsidR="006A1782">
        <w:rPr>
          <w:lang w:val="en-US"/>
        </w:rPr>
        <w:t xml:space="preserve">spoke to the German students </w:t>
      </w:r>
      <w:r w:rsidR="007F59D9">
        <w:rPr>
          <w:lang w:val="en-US"/>
        </w:rPr>
        <w:t>that were in our group and then we made our research plan.</w:t>
      </w:r>
    </w:p>
    <w:p w14:paraId="7A07B069" w14:textId="3775A625" w:rsidR="1F35F1C7" w:rsidRPr="00C81B2C" w:rsidRDefault="1F35F1C7" w:rsidP="1F35F1C7">
      <w:pPr>
        <w:rPr>
          <w:rFonts w:ascii="Calibri" w:eastAsia="Calibri" w:hAnsi="Calibri" w:cs="Calibri"/>
          <w:lang w:val="en-US"/>
        </w:rPr>
      </w:pPr>
    </w:p>
    <w:p w14:paraId="1362059E" w14:textId="77777777" w:rsidR="00451006" w:rsidRDefault="00451006">
      <w:pPr>
        <w:rPr>
          <w:rFonts w:ascii="Calibri" w:eastAsiaTheme="majorEastAsia" w:hAnsi="Calibri" w:cs="Calibri"/>
          <w:color w:val="2F5496" w:themeColor="accent1" w:themeShade="BF"/>
          <w:sz w:val="40"/>
          <w:szCs w:val="40"/>
          <w:lang w:val="en-US"/>
        </w:rPr>
      </w:pPr>
      <w:bookmarkStart w:id="11" w:name="_Toc705343255"/>
      <w:bookmarkStart w:id="12" w:name="_Toc379744385"/>
      <w:bookmarkStart w:id="13" w:name="_Toc1409332931"/>
      <w:bookmarkStart w:id="14" w:name="_Toc157686421"/>
      <w:bookmarkStart w:id="15" w:name="_Toc160182593"/>
      <w:r>
        <w:rPr>
          <w:rFonts w:ascii="Calibri" w:hAnsi="Calibri" w:cs="Calibri"/>
          <w:lang w:val="en-US"/>
        </w:rPr>
        <w:br w:type="page"/>
      </w:r>
    </w:p>
    <w:p w14:paraId="195676AA" w14:textId="43D47B56" w:rsidR="73C2767A" w:rsidRPr="00C81B2C" w:rsidRDefault="00CA03AC" w:rsidP="00EE1DE9">
      <w:pPr>
        <w:pStyle w:val="Heading1"/>
        <w:rPr>
          <w:rFonts w:ascii="Calibri" w:hAnsi="Calibri" w:cs="Calibri"/>
          <w:lang w:val="en-US"/>
        </w:rPr>
      </w:pPr>
      <w:r w:rsidRPr="00890A1E">
        <w:rPr>
          <w:noProof/>
          <w:lang w:val="en-US"/>
        </w:rPr>
        <w:drawing>
          <wp:anchor distT="0" distB="0" distL="114300" distR="114300" simplePos="0" relativeHeight="251658249" behindDoc="1" locked="0" layoutInCell="1" allowOverlap="1" wp14:anchorId="48C695BB" wp14:editId="6522060E">
            <wp:simplePos x="0" y="0"/>
            <wp:positionH relativeFrom="column">
              <wp:posOffset>4652674</wp:posOffset>
            </wp:positionH>
            <wp:positionV relativeFrom="paragraph">
              <wp:posOffset>386715</wp:posOffset>
            </wp:positionV>
            <wp:extent cx="1600200" cy="1055370"/>
            <wp:effectExtent l="0" t="0" r="0" b="0"/>
            <wp:wrapTight wrapText="bothSides">
              <wp:wrapPolygon edited="0">
                <wp:start x="0" y="0"/>
                <wp:lineTo x="0" y="21054"/>
                <wp:lineTo x="21343" y="21054"/>
                <wp:lineTo x="21343" y="0"/>
                <wp:lineTo x="0" y="0"/>
              </wp:wrapPolygon>
            </wp:wrapTight>
            <wp:docPr id="797383889" name="Afbeelding 3" descr="SPS30 Sensirion, Particle Sensor, 0 to 1000 µg/m3, Laser | Farnell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S30 Sensirion, Particle Sensor, 0 to 1000 µg/m3, Laser | Farnell  Netherla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C5F" w:rsidRPr="00890A1E">
        <w:rPr>
          <w:rFonts w:ascii="Calibri" w:hAnsi="Calibri" w:cs="Calibri"/>
          <w:lang w:val="en-US"/>
        </w:rPr>
        <w:t>Research</w:t>
      </w:r>
      <w:r w:rsidR="203F0E8C" w:rsidRPr="00C81B2C">
        <w:rPr>
          <w:rFonts w:ascii="Calibri" w:hAnsi="Calibri" w:cs="Calibri"/>
          <w:lang w:val="en-US"/>
        </w:rPr>
        <w:t xml:space="preserve"> plan</w:t>
      </w:r>
      <w:bookmarkEnd w:id="11"/>
      <w:bookmarkEnd w:id="12"/>
      <w:bookmarkEnd w:id="13"/>
      <w:bookmarkEnd w:id="14"/>
      <w:bookmarkEnd w:id="15"/>
      <w:r w:rsidR="203F0E8C" w:rsidRPr="00C81B2C">
        <w:rPr>
          <w:rFonts w:ascii="Calibri" w:hAnsi="Calibri" w:cs="Calibri"/>
          <w:lang w:val="en-US"/>
        </w:rPr>
        <w:t xml:space="preserve"> </w:t>
      </w:r>
    </w:p>
    <w:p w14:paraId="296B1024" w14:textId="3703CF8E" w:rsidR="00304953" w:rsidRPr="00890A1E" w:rsidRDefault="00304953" w:rsidP="00304953">
      <w:pPr>
        <w:rPr>
          <w:rFonts w:ascii="Calibri" w:hAnsi="Calibri" w:cs="Calibri"/>
          <w:lang w:val="en-US"/>
        </w:rPr>
      </w:pPr>
      <w:r w:rsidRPr="00890A1E">
        <w:rPr>
          <w:rFonts w:ascii="Calibri" w:hAnsi="Calibri" w:cs="Calibri"/>
          <w:b/>
          <w:lang w:val="en-US"/>
        </w:rPr>
        <w:t>Instrumentation</w:t>
      </w:r>
      <w:r w:rsidRPr="00890A1E">
        <w:rPr>
          <w:rFonts w:ascii="Calibri" w:hAnsi="Calibri" w:cs="Calibri"/>
          <w:lang w:val="en-US"/>
        </w:rPr>
        <w:t xml:space="preserve"> </w:t>
      </w:r>
      <w:r w:rsidRPr="00890A1E">
        <w:rPr>
          <w:rFonts w:ascii="Calibri" w:hAnsi="Calibri" w:cs="Calibri"/>
          <w:lang w:val="en-US"/>
        </w:rPr>
        <w:br/>
        <w:t>For this research</w:t>
      </w:r>
      <w:r w:rsidR="00842343" w:rsidRPr="00890A1E">
        <w:rPr>
          <w:rFonts w:ascii="Calibri" w:hAnsi="Calibri" w:cs="Calibri"/>
          <w:lang w:val="en-US"/>
        </w:rPr>
        <w:t>,</w:t>
      </w:r>
      <w:r w:rsidRPr="00890A1E">
        <w:rPr>
          <w:rFonts w:ascii="Calibri" w:hAnsi="Calibri" w:cs="Calibri"/>
          <w:lang w:val="en-US"/>
        </w:rPr>
        <w:t xml:space="preserve"> we will use the SPS30 sensor for particulate matter measurements. The SPS30 sensor, while not necessarily the most advanced device, we use it because </w:t>
      </w:r>
      <w:r w:rsidR="00914FD6" w:rsidRPr="00890A1E">
        <w:rPr>
          <w:rFonts w:ascii="Calibri" w:hAnsi="Calibri" w:cs="Calibri"/>
          <w:lang w:val="en-US"/>
        </w:rPr>
        <w:t>it's</w:t>
      </w:r>
      <w:r w:rsidRPr="00890A1E">
        <w:rPr>
          <w:rFonts w:ascii="Calibri" w:hAnsi="Calibri" w:cs="Calibri"/>
          <w:lang w:val="en-US"/>
        </w:rPr>
        <w:t xml:space="preserve"> practical and provides a baseline </w:t>
      </w:r>
      <w:r w:rsidR="00562C19" w:rsidRPr="00890A1E">
        <w:rPr>
          <w:rFonts w:ascii="Calibri" w:hAnsi="Calibri" w:cs="Calibri"/>
          <w:lang w:val="en-US"/>
        </w:rPr>
        <w:t>reading</w:t>
      </w:r>
      <w:r w:rsidRPr="00890A1E">
        <w:rPr>
          <w:rFonts w:ascii="Calibri" w:hAnsi="Calibri" w:cs="Calibri"/>
          <w:lang w:val="en-US"/>
        </w:rPr>
        <w:t xml:space="preserve"> of particulate matter concentrations in the air. This sensor offers a reasonable level of accuracy suitable for our research objectives.</w:t>
      </w:r>
      <w:r w:rsidR="00CA03AC" w:rsidRPr="00890A1E">
        <w:rPr>
          <w:lang w:val="en-US"/>
        </w:rPr>
        <w:t xml:space="preserve"> </w:t>
      </w:r>
    </w:p>
    <w:p w14:paraId="0B56F4C5" w14:textId="3EADD6CF" w:rsidR="00304953" w:rsidRPr="00890A1E" w:rsidRDefault="00304953" w:rsidP="00304953">
      <w:pPr>
        <w:rPr>
          <w:rFonts w:ascii="Calibri" w:hAnsi="Calibri" w:cs="Calibri"/>
          <w:lang w:val="en-US"/>
        </w:rPr>
      </w:pPr>
      <w:r w:rsidRPr="00890A1E">
        <w:rPr>
          <w:rFonts w:ascii="Calibri" w:hAnsi="Calibri" w:cs="Calibri"/>
          <w:b/>
          <w:lang w:val="en-US"/>
        </w:rPr>
        <w:t>Sampling Intervals:</w:t>
      </w:r>
      <w:r w:rsidRPr="00890A1E">
        <w:rPr>
          <w:rFonts w:ascii="Calibri" w:hAnsi="Calibri" w:cs="Calibri"/>
          <w:lang w:val="en-US"/>
        </w:rPr>
        <w:br/>
        <w:t>We will measure particulate matter concentrations at intervals of 5 meters along a straight line from the particulate matter source. This distance is chosen to capture variations in PM levels, especially in areas of interest such as those near factories, highways, and agricultural fields.</w:t>
      </w:r>
    </w:p>
    <w:p w14:paraId="21F8EC2E" w14:textId="62A35270" w:rsidR="00304953" w:rsidRPr="00890A1E" w:rsidRDefault="00304953" w:rsidP="00304953">
      <w:pPr>
        <w:rPr>
          <w:rFonts w:ascii="Calibri" w:hAnsi="Calibri" w:cs="Calibri"/>
          <w:lang w:val="en-US"/>
        </w:rPr>
      </w:pPr>
      <w:r w:rsidRPr="00890A1E">
        <w:rPr>
          <w:rFonts w:ascii="Calibri" w:hAnsi="Calibri" w:cs="Calibri"/>
          <w:b/>
          <w:lang w:val="en-US"/>
        </w:rPr>
        <w:t>Sampling Duration</w:t>
      </w:r>
      <w:r w:rsidRPr="00890A1E">
        <w:rPr>
          <w:rFonts w:ascii="Calibri" w:hAnsi="Calibri" w:cs="Calibri"/>
          <w:lang w:val="en-US"/>
        </w:rPr>
        <w:br/>
        <w:t>Each measurement session will last for 5 minutes, and data will be recorded at 1-second intervals during this period. This allows us to capture short-term fluctuations and identify any rapid changes in PM levels, providing a more comprehensive understanding of the air quality dynamics.</w:t>
      </w:r>
    </w:p>
    <w:p w14:paraId="6589668B" w14:textId="76815301" w:rsidR="00304953" w:rsidRPr="00890A1E" w:rsidRDefault="00304953" w:rsidP="00304953">
      <w:pPr>
        <w:rPr>
          <w:rFonts w:ascii="Calibri" w:hAnsi="Calibri" w:cs="Calibri"/>
          <w:lang w:val="en-US"/>
        </w:rPr>
      </w:pPr>
      <w:r w:rsidRPr="00890A1E">
        <w:rPr>
          <w:rFonts w:ascii="Calibri" w:hAnsi="Calibri" w:cs="Calibri"/>
          <w:b/>
          <w:lang w:val="en-US"/>
        </w:rPr>
        <w:t>Industrial Proximity</w:t>
      </w:r>
      <w:r w:rsidRPr="00890A1E">
        <w:rPr>
          <w:rFonts w:ascii="Calibri" w:hAnsi="Calibri" w:cs="Calibri"/>
          <w:lang w:val="en-US"/>
        </w:rPr>
        <w:br/>
        <w:t>Focusing on areas near factories, our research aims to assess the impact of industrial activities on particulate matter concentrations. Specific attention will be given to areas adjacent to manufacturing facilities to gauge the influence of industrial emissions on air quality.</w:t>
      </w:r>
    </w:p>
    <w:p w14:paraId="632FC76C" w14:textId="050F2DA4" w:rsidR="00304953" w:rsidRPr="00890A1E" w:rsidRDefault="00304953" w:rsidP="00304953">
      <w:pPr>
        <w:rPr>
          <w:rFonts w:ascii="Calibri" w:hAnsi="Calibri" w:cs="Calibri"/>
          <w:lang w:val="en-US"/>
        </w:rPr>
      </w:pPr>
      <w:r w:rsidRPr="00890A1E">
        <w:rPr>
          <w:rFonts w:ascii="Calibri" w:hAnsi="Calibri" w:cs="Calibri"/>
          <w:b/>
          <w:lang w:val="en-US"/>
        </w:rPr>
        <w:t>Road Type Considerations</w:t>
      </w:r>
      <w:r w:rsidRPr="00890A1E">
        <w:rPr>
          <w:rFonts w:ascii="Calibri" w:hAnsi="Calibri" w:cs="Calibri"/>
          <w:lang w:val="en-US"/>
        </w:rPr>
        <w:br/>
        <w:t>Our study will target areas with high traffic volume, particularly along highways featuring three lanes on each side. This choice reflects the potential contribution of vehicular emissions to the overall particulate matter levels in the air.</w:t>
      </w:r>
    </w:p>
    <w:p w14:paraId="3B026DC6" w14:textId="7C64257F" w:rsidR="00304953" w:rsidRPr="00890A1E" w:rsidRDefault="00304953" w:rsidP="00304953">
      <w:pPr>
        <w:rPr>
          <w:rFonts w:ascii="Calibri" w:hAnsi="Calibri" w:cs="Calibri"/>
          <w:lang w:val="en-US"/>
        </w:rPr>
      </w:pPr>
      <w:r w:rsidRPr="00890A1E">
        <w:rPr>
          <w:rFonts w:ascii="Calibri" w:hAnsi="Calibri" w:cs="Calibri"/>
          <w:b/>
          <w:lang w:val="en-US"/>
        </w:rPr>
        <w:t>Agricultural Influence</w:t>
      </w:r>
      <w:r w:rsidRPr="00890A1E">
        <w:rPr>
          <w:rFonts w:ascii="Calibri" w:hAnsi="Calibri" w:cs="Calibri"/>
          <w:lang w:val="en-US"/>
        </w:rPr>
        <w:t xml:space="preserve"> </w:t>
      </w:r>
      <w:r w:rsidRPr="00890A1E">
        <w:rPr>
          <w:rFonts w:ascii="Calibri" w:hAnsi="Calibri" w:cs="Calibri"/>
          <w:lang w:val="en-US"/>
        </w:rPr>
        <w:br/>
        <w:t xml:space="preserve">To comprehend the impact of different types </w:t>
      </w:r>
      <w:r w:rsidR="00562C19" w:rsidRPr="00890A1E">
        <w:rPr>
          <w:rFonts w:ascii="Calibri" w:hAnsi="Calibri" w:cs="Calibri"/>
          <w:lang w:val="en-US"/>
        </w:rPr>
        <w:t xml:space="preserve">of </w:t>
      </w:r>
      <w:r w:rsidRPr="00890A1E">
        <w:rPr>
          <w:rFonts w:ascii="Calibri" w:hAnsi="Calibri" w:cs="Calibri"/>
          <w:lang w:val="en-US"/>
        </w:rPr>
        <w:t>particulate matter, our measurements will also extend to areas near fields or farms. This includes regions where practices such as plowing, harvesting, or livestock farming may contribute to particulate matter emissions.</w:t>
      </w:r>
    </w:p>
    <w:p w14:paraId="673A2237" w14:textId="77777777" w:rsidR="00304953" w:rsidRPr="00890A1E" w:rsidRDefault="00304953" w:rsidP="00304953">
      <w:pPr>
        <w:rPr>
          <w:rFonts w:ascii="Calibri" w:hAnsi="Calibri" w:cs="Calibri"/>
          <w:lang w:val="en-US"/>
        </w:rPr>
      </w:pPr>
      <w:r w:rsidRPr="00890A1E">
        <w:rPr>
          <w:rFonts w:ascii="Calibri" w:hAnsi="Calibri" w:cs="Calibri"/>
          <w:b/>
          <w:lang w:val="en-US"/>
        </w:rPr>
        <w:t>Weather Documentation</w:t>
      </w:r>
      <w:r w:rsidRPr="00890A1E">
        <w:rPr>
          <w:rFonts w:ascii="Calibri" w:hAnsi="Calibri" w:cs="Calibri"/>
          <w:b/>
          <w:lang w:val="en-US"/>
        </w:rPr>
        <w:br/>
      </w:r>
      <w:r w:rsidRPr="00890A1E">
        <w:rPr>
          <w:rFonts w:ascii="Calibri" w:hAnsi="Calibri" w:cs="Calibri"/>
          <w:lang w:val="en-US"/>
        </w:rPr>
        <w:t>In addition to particulate matter measurements, we will simultaneously document weather conditions. Screenshots from reliable weather apps will be taken at the beginning and end of each measurement session, capturing information such as temperature, humidity, wind speed, and direction. This weather data will be crucial for correlating environmental conditions with observed variations in particulate matter concentrations.</w:t>
      </w:r>
    </w:p>
    <w:p w14:paraId="3C3F774A" w14:textId="36C70782" w:rsidR="00304953" w:rsidRPr="00890A1E" w:rsidRDefault="00304953" w:rsidP="00304953">
      <w:pPr>
        <w:rPr>
          <w:rFonts w:ascii="Calibri" w:hAnsi="Calibri" w:cs="Calibri"/>
          <w:lang w:val="en-US"/>
        </w:rPr>
      </w:pPr>
      <w:r w:rsidRPr="00890A1E">
        <w:rPr>
          <w:rFonts w:ascii="Calibri" w:hAnsi="Calibri" w:cs="Calibri"/>
          <w:b/>
          <w:lang w:val="en-US"/>
        </w:rPr>
        <w:t>Data Analysis</w:t>
      </w:r>
      <w:r w:rsidRPr="00890A1E">
        <w:rPr>
          <w:rFonts w:ascii="Calibri" w:hAnsi="Calibri" w:cs="Calibri"/>
          <w:b/>
          <w:lang w:val="en-US"/>
        </w:rPr>
        <w:br/>
      </w:r>
      <w:r w:rsidRPr="00890A1E">
        <w:rPr>
          <w:rFonts w:ascii="Calibri" w:hAnsi="Calibri" w:cs="Calibri"/>
          <w:lang w:val="en-US"/>
        </w:rPr>
        <w:t xml:space="preserve">The collected data will undergo thorough statistical analysis to identify trends, patterns, and potential correlations between particulate matter levels and various environmental factors and distances between </w:t>
      </w:r>
      <w:r w:rsidR="00562C19" w:rsidRPr="00890A1E">
        <w:rPr>
          <w:rFonts w:ascii="Calibri" w:hAnsi="Calibri" w:cs="Calibri"/>
          <w:lang w:val="en-US"/>
        </w:rPr>
        <w:t xml:space="preserve">the </w:t>
      </w:r>
      <w:r w:rsidRPr="00890A1E">
        <w:rPr>
          <w:rFonts w:ascii="Calibri" w:hAnsi="Calibri" w:cs="Calibri"/>
          <w:lang w:val="en-US"/>
        </w:rPr>
        <w:t xml:space="preserve">place measured and the PM source. This analysis will contribute to a comprehensive understanding of the sources and the way particulate matter moves. </w:t>
      </w:r>
    </w:p>
    <w:p w14:paraId="725B9599" w14:textId="7BFBF873" w:rsidR="00304953" w:rsidRPr="00890A1E" w:rsidRDefault="003E53CF" w:rsidP="00C54986">
      <w:pPr>
        <w:rPr>
          <w:rFonts w:ascii="Calibri" w:eastAsia="Calibri" w:hAnsi="Calibri" w:cs="Calibri"/>
          <w:sz w:val="18"/>
          <w:szCs w:val="18"/>
          <w:lang w:val="en-US" w:eastAsia="nl-NL"/>
        </w:rPr>
      </w:pPr>
      <w:r w:rsidRPr="00890A1E">
        <w:rPr>
          <w:rFonts w:ascii="Calibri" w:eastAsia="Calibri" w:hAnsi="Calibri" w:cs="Calibri"/>
          <w:sz w:val="18"/>
          <w:szCs w:val="18"/>
          <w:lang w:val="en-US"/>
        </w:rPr>
        <w:br w:type="page"/>
      </w:r>
    </w:p>
    <w:p w14:paraId="2F7B3027" w14:textId="77777777" w:rsidR="00745052" w:rsidRPr="00890A1E" w:rsidRDefault="00745052" w:rsidP="00745052">
      <w:pPr>
        <w:pStyle w:val="Heading1"/>
        <w:rPr>
          <w:lang w:val="en-US"/>
        </w:rPr>
      </w:pPr>
      <w:bookmarkStart w:id="16" w:name="_Toc160182594"/>
      <w:r w:rsidRPr="00890A1E">
        <w:rPr>
          <w:lang w:val="en-US"/>
        </w:rPr>
        <w:t>Casing</w:t>
      </w:r>
      <w:bookmarkEnd w:id="16"/>
      <w:r w:rsidRPr="00890A1E">
        <w:rPr>
          <w:lang w:val="en-US"/>
        </w:rPr>
        <w:t xml:space="preserve"> </w:t>
      </w:r>
    </w:p>
    <w:p w14:paraId="2EFCDAE1" w14:textId="34ABE985" w:rsidR="00E32019" w:rsidRPr="00890A1E" w:rsidRDefault="006A00BD" w:rsidP="00E32019">
      <w:pPr>
        <w:rPr>
          <w:lang w:val="en-US"/>
        </w:rPr>
      </w:pPr>
      <w:r w:rsidRPr="00890A1E">
        <w:rPr>
          <w:noProof/>
          <w:lang w:val="en-US"/>
        </w:rPr>
        <w:drawing>
          <wp:anchor distT="0" distB="0" distL="114300" distR="114300" simplePos="0" relativeHeight="251658248" behindDoc="1" locked="0" layoutInCell="1" allowOverlap="1" wp14:anchorId="0E1125F2" wp14:editId="422A61C4">
            <wp:simplePos x="0" y="0"/>
            <wp:positionH relativeFrom="column">
              <wp:posOffset>4836204</wp:posOffset>
            </wp:positionH>
            <wp:positionV relativeFrom="paragraph">
              <wp:posOffset>723781</wp:posOffset>
            </wp:positionV>
            <wp:extent cx="1182370" cy="1233170"/>
            <wp:effectExtent l="0" t="0" r="0" b="5080"/>
            <wp:wrapTight wrapText="bothSides">
              <wp:wrapPolygon edited="0">
                <wp:start x="0" y="0"/>
                <wp:lineTo x="0" y="21355"/>
                <wp:lineTo x="21229" y="21355"/>
                <wp:lineTo x="21229" y="0"/>
                <wp:lineTo x="0" y="0"/>
              </wp:wrapPolygon>
            </wp:wrapTight>
            <wp:docPr id="1136324127" name="Afbeelding 1" descr="Afbeelding met tekst,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4127" name="Afbeelding 1" descr="Afbeelding met tekst, schermopname, Graphics, grafische vormgeving&#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2370" cy="1233170"/>
                    </a:xfrm>
                    <a:prstGeom prst="rect">
                      <a:avLst/>
                    </a:prstGeom>
                  </pic:spPr>
                </pic:pic>
              </a:graphicData>
            </a:graphic>
            <wp14:sizeRelH relativeFrom="margin">
              <wp14:pctWidth>0</wp14:pctWidth>
            </wp14:sizeRelH>
            <wp14:sizeRelV relativeFrom="margin">
              <wp14:pctHeight>0</wp14:pctHeight>
            </wp14:sizeRelV>
          </wp:anchor>
        </w:drawing>
      </w:r>
      <w:r w:rsidR="00E32019" w:rsidRPr="00890A1E">
        <w:rPr>
          <w:b/>
          <w:bCs/>
          <w:lang w:val="en-US"/>
        </w:rPr>
        <w:t>Casing Design and Iteration:</w:t>
      </w:r>
      <w:r w:rsidR="00D160D2" w:rsidRPr="00890A1E">
        <w:rPr>
          <w:lang w:val="en-US"/>
        </w:rPr>
        <w:br/>
      </w:r>
      <w:r w:rsidR="00E32019" w:rsidRPr="00890A1E">
        <w:rPr>
          <w:lang w:val="en-US"/>
        </w:rPr>
        <w:t>In the making of an effective casing for the SPS30 sensor, several steps were taken to ensure optimal functionality and ease of accessibility. The following outlines the key research, design process, and challenges encountered during the casing development.</w:t>
      </w:r>
      <w:r w:rsidR="008124C3" w:rsidRPr="00890A1E">
        <w:rPr>
          <w:noProof/>
          <w:lang w:val="en-US"/>
        </w:rPr>
        <w:t xml:space="preserve"> </w:t>
      </w:r>
    </w:p>
    <w:p w14:paraId="3565A5D5" w14:textId="7C7BCE72" w:rsidR="00E32019" w:rsidRPr="00890A1E" w:rsidRDefault="00E32019" w:rsidP="00E32019">
      <w:pPr>
        <w:rPr>
          <w:lang w:val="en-US"/>
        </w:rPr>
      </w:pPr>
      <w:r w:rsidRPr="00890A1E">
        <w:rPr>
          <w:b/>
          <w:bCs/>
          <w:lang w:val="en-US"/>
        </w:rPr>
        <w:t>Understanding the SPS30 Sensor:</w:t>
      </w:r>
      <w:r w:rsidRPr="00890A1E">
        <w:rPr>
          <w:lang w:val="en-US"/>
        </w:rPr>
        <w:t xml:space="preserve"> </w:t>
      </w:r>
      <w:r w:rsidR="00121FCB" w:rsidRPr="00890A1E">
        <w:rPr>
          <w:lang w:val="en-US"/>
        </w:rPr>
        <w:br/>
      </w:r>
      <w:r w:rsidRPr="00890A1E">
        <w:rPr>
          <w:lang w:val="en-US"/>
        </w:rPr>
        <w:t>The initial step involved a comprehensive examination of the SPS30 sensor, considering its dimensions, functionality, and performance requirements. Factors such as airflow, spatial limits, and the sensor's orientation were identified as crucial elements impacting its optimal operation.</w:t>
      </w:r>
      <w:r w:rsidR="00801D2E" w:rsidRPr="00890A1E">
        <w:rPr>
          <w:noProof/>
          <w:lang w:val="en-US"/>
        </w:rPr>
        <w:t xml:space="preserve"> </w:t>
      </w:r>
    </w:p>
    <w:p w14:paraId="1797A9C8" w14:textId="0D8F84CA" w:rsidR="00E32019" w:rsidRPr="00890A1E" w:rsidRDefault="00E32019" w:rsidP="00E32019">
      <w:pPr>
        <w:rPr>
          <w:lang w:val="en-US"/>
        </w:rPr>
      </w:pPr>
      <w:r w:rsidRPr="00890A1E">
        <w:rPr>
          <w:b/>
          <w:bCs/>
          <w:lang w:val="en-US"/>
        </w:rPr>
        <w:t>Design Considerations:</w:t>
      </w:r>
      <w:r w:rsidRPr="00890A1E">
        <w:rPr>
          <w:lang w:val="en-US"/>
        </w:rPr>
        <w:t xml:space="preserve"> </w:t>
      </w:r>
      <w:r w:rsidR="00121FCB" w:rsidRPr="00890A1E">
        <w:rPr>
          <w:lang w:val="en-US"/>
        </w:rPr>
        <w:br/>
      </w:r>
      <w:r w:rsidRPr="00890A1E">
        <w:rPr>
          <w:lang w:val="en-US"/>
        </w:rPr>
        <w:t>Taking into account the specific requirements for the sensor's performance, the casing design aimed at providing a balance between protection, accessibility, and efficient airflow. Recognizing the need for easy access and space optimization, an open-box design was made. This design featured four supporting pillars with corresponding holes, allowing for a snug fit while maintaining accessibility.</w:t>
      </w:r>
    </w:p>
    <w:p w14:paraId="3059297C" w14:textId="37300BD2" w:rsidR="00E32019" w:rsidRPr="00890A1E" w:rsidRDefault="00801D2E" w:rsidP="00E32019">
      <w:pPr>
        <w:rPr>
          <w:lang w:val="en-US"/>
        </w:rPr>
      </w:pPr>
      <w:r w:rsidRPr="00890A1E">
        <w:rPr>
          <w:noProof/>
          <w:lang w:val="en-US"/>
        </w:rPr>
        <w:drawing>
          <wp:anchor distT="0" distB="0" distL="114300" distR="114300" simplePos="0" relativeHeight="251658245" behindDoc="1" locked="0" layoutInCell="1" allowOverlap="1" wp14:anchorId="14624905" wp14:editId="221356DF">
            <wp:simplePos x="0" y="0"/>
            <wp:positionH relativeFrom="column">
              <wp:posOffset>4149725</wp:posOffset>
            </wp:positionH>
            <wp:positionV relativeFrom="paragraph">
              <wp:posOffset>-1905</wp:posOffset>
            </wp:positionV>
            <wp:extent cx="1964690" cy="1276985"/>
            <wp:effectExtent l="0" t="0" r="0" b="0"/>
            <wp:wrapTight wrapText="bothSides">
              <wp:wrapPolygon edited="0">
                <wp:start x="0" y="0"/>
                <wp:lineTo x="0" y="21267"/>
                <wp:lineTo x="21363" y="21267"/>
                <wp:lineTo x="21363" y="0"/>
                <wp:lineTo x="0" y="0"/>
              </wp:wrapPolygon>
            </wp:wrapTight>
            <wp:docPr id="606644580" name="Afbeelding 1" descr="Afbeelding met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44580" name="Afbeelding 1" descr="Afbeelding met Rechthoek, ontwerp&#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4690" cy="1276985"/>
                    </a:xfrm>
                    <a:prstGeom prst="rect">
                      <a:avLst/>
                    </a:prstGeom>
                  </pic:spPr>
                </pic:pic>
              </a:graphicData>
            </a:graphic>
            <wp14:sizeRelH relativeFrom="margin">
              <wp14:pctWidth>0</wp14:pctWidth>
            </wp14:sizeRelH>
            <wp14:sizeRelV relativeFrom="margin">
              <wp14:pctHeight>0</wp14:pctHeight>
            </wp14:sizeRelV>
          </wp:anchor>
        </w:drawing>
      </w:r>
      <w:r w:rsidR="00E32019" w:rsidRPr="00890A1E">
        <w:rPr>
          <w:b/>
          <w:bCs/>
          <w:lang w:val="en-US"/>
        </w:rPr>
        <w:t>Structural Features:</w:t>
      </w:r>
      <w:r w:rsidR="00E32019" w:rsidRPr="00890A1E">
        <w:rPr>
          <w:lang w:val="en-US"/>
        </w:rPr>
        <w:t xml:space="preserve"> </w:t>
      </w:r>
      <w:r w:rsidR="00121FCB" w:rsidRPr="00890A1E">
        <w:rPr>
          <w:lang w:val="en-US"/>
        </w:rPr>
        <w:br/>
      </w:r>
      <w:r w:rsidR="00E32019" w:rsidRPr="00890A1E">
        <w:rPr>
          <w:lang w:val="en-US"/>
        </w:rPr>
        <w:t xml:space="preserve">The casing was constructed with an </w:t>
      </w:r>
      <w:r w:rsidR="00355D61">
        <w:rPr>
          <w:lang w:val="en-US"/>
        </w:rPr>
        <w:t>open top</w:t>
      </w:r>
      <w:r w:rsidR="00E32019" w:rsidRPr="00890A1E">
        <w:rPr>
          <w:lang w:val="en-US"/>
        </w:rPr>
        <w:t>, supported by four pillars, facilitating convenient access to the sensor. Within the box, two small ledges were incorporated to securely hold the sensor in place, preventing unnecessary movement during operation. Special attention was given to the creation of holes to accommodate airflow and allow the connection of wires from the sensor to external devices such as laptops.</w:t>
      </w:r>
    </w:p>
    <w:p w14:paraId="67994CFE" w14:textId="0FF43E8A" w:rsidR="00E32019" w:rsidRPr="00890A1E" w:rsidRDefault="0099512F" w:rsidP="00E32019">
      <w:pPr>
        <w:rPr>
          <w:lang w:val="en-US"/>
        </w:rPr>
      </w:pPr>
      <w:r w:rsidRPr="00890A1E">
        <w:rPr>
          <w:noProof/>
          <w:lang w:val="en-US"/>
        </w:rPr>
        <w:drawing>
          <wp:anchor distT="0" distB="0" distL="114300" distR="114300" simplePos="0" relativeHeight="251658246" behindDoc="1" locked="0" layoutInCell="1" allowOverlap="1" wp14:anchorId="722AE6B4" wp14:editId="5332F65C">
            <wp:simplePos x="0" y="0"/>
            <wp:positionH relativeFrom="column">
              <wp:posOffset>4451217</wp:posOffset>
            </wp:positionH>
            <wp:positionV relativeFrom="paragraph">
              <wp:posOffset>1061011</wp:posOffset>
            </wp:positionV>
            <wp:extent cx="1799590" cy="1350010"/>
            <wp:effectExtent l="0" t="0" r="0" b="2540"/>
            <wp:wrapTight wrapText="bothSides">
              <wp:wrapPolygon edited="0">
                <wp:start x="0" y="0"/>
                <wp:lineTo x="0" y="21336"/>
                <wp:lineTo x="21265" y="21336"/>
                <wp:lineTo x="21265" y="0"/>
                <wp:lineTo x="0" y="0"/>
              </wp:wrapPolygon>
            </wp:wrapTight>
            <wp:docPr id="398434452" name="Afbeelding 1" descr="Afbeelding me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4452" name="Afbeelding 1" descr="Afbeelding met overdek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019" w:rsidRPr="00890A1E">
        <w:rPr>
          <w:b/>
          <w:bCs/>
          <w:lang w:val="en-US"/>
        </w:rPr>
        <w:t>Iterative Prototyping:</w:t>
      </w:r>
      <w:r w:rsidR="00E32019" w:rsidRPr="00890A1E">
        <w:rPr>
          <w:lang w:val="en-US"/>
        </w:rPr>
        <w:t xml:space="preserve"> </w:t>
      </w:r>
      <w:r w:rsidR="00121FCB" w:rsidRPr="00890A1E">
        <w:rPr>
          <w:lang w:val="en-US"/>
        </w:rPr>
        <w:br/>
      </w:r>
      <w:r w:rsidR="00E32019" w:rsidRPr="00890A1E">
        <w:rPr>
          <w:lang w:val="en-US"/>
        </w:rPr>
        <w:t>Despite meticulous planning, the initial prototype faced challenges during the printing process. An oversight in the printer mode resulted in a casing that, while accurately shaped, proved structurally weak and prone to breakage. This setback prompted a reassessment of the printing parameters and a subsequent adjustment to ensure the final casing would meet both the structural and functional requirements.</w:t>
      </w:r>
      <w:r w:rsidRPr="00890A1E">
        <w:rPr>
          <w:lang w:val="en-US"/>
        </w:rPr>
        <w:t xml:space="preserve"> </w:t>
      </w:r>
    </w:p>
    <w:p w14:paraId="4F0DF80F" w14:textId="68811221" w:rsidR="00D40889" w:rsidRPr="00890A1E" w:rsidRDefault="00AC3182" w:rsidP="00D40889">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Enhancements with Proposed Magnetic Stabilization:</w:t>
      </w:r>
      <w:r w:rsidRPr="00890A1E">
        <w:rPr>
          <w:rFonts w:asciiTheme="minorHAnsi" w:eastAsiaTheme="minorHAnsi" w:hAnsiTheme="minorHAnsi" w:cstheme="minorBidi"/>
          <w:kern w:val="2"/>
          <w:sz w:val="22"/>
          <w:szCs w:val="22"/>
          <w:lang w:val="en-US" w:eastAsia="en-US"/>
          <w14:ligatures w14:val="standardContextual"/>
        </w:rPr>
        <w:br/>
      </w:r>
      <w:r w:rsidR="00D40889" w:rsidRPr="00890A1E">
        <w:rPr>
          <w:rFonts w:asciiTheme="minorHAnsi" w:eastAsiaTheme="minorHAnsi" w:hAnsiTheme="minorHAnsi" w:cstheme="minorBidi"/>
          <w:kern w:val="2"/>
          <w:sz w:val="22"/>
          <w:szCs w:val="22"/>
          <w:lang w:val="en-US" w:eastAsia="en-US"/>
          <w14:ligatures w14:val="standardContextual"/>
        </w:rPr>
        <w:t xml:space="preserve">As part of our ongoing commitment to refining the casing design for the SPS30 sensor, we are considering the incorporation of magnets. Recognizing the potential benefits in terms of preventing sensor movement during operation and enhancing </w:t>
      </w:r>
      <w:r w:rsidR="001712BC" w:rsidRPr="00890A1E">
        <w:rPr>
          <w:rFonts w:asciiTheme="minorHAnsi" w:eastAsiaTheme="minorHAnsi" w:hAnsiTheme="minorHAnsi" w:cstheme="minorBidi"/>
          <w:kern w:val="2"/>
          <w:sz w:val="22"/>
          <w:szCs w:val="22"/>
          <w:lang w:val="en-US" w:eastAsia="en-US"/>
          <w14:ligatures w14:val="standardContextual"/>
        </w:rPr>
        <w:t>accessibility</w:t>
      </w:r>
      <w:r w:rsidR="00D40889" w:rsidRPr="00890A1E">
        <w:rPr>
          <w:rFonts w:asciiTheme="minorHAnsi" w:eastAsiaTheme="minorHAnsi" w:hAnsiTheme="minorHAnsi" w:cstheme="minorBidi"/>
          <w:kern w:val="2"/>
          <w:sz w:val="22"/>
          <w:szCs w:val="22"/>
          <w:lang w:val="en-US" w:eastAsia="en-US"/>
          <w14:ligatures w14:val="standardContextual"/>
        </w:rPr>
        <w:t>, this enhancement is currently under evaluation as part of our future development plan.</w:t>
      </w:r>
    </w:p>
    <w:p w14:paraId="23F31C2A" w14:textId="1275EF75" w:rsidR="00745052" w:rsidRPr="00890A1E" w:rsidRDefault="005174B3" w:rsidP="00745052">
      <w:pPr>
        <w:rPr>
          <w:lang w:val="en-US"/>
        </w:rPr>
      </w:pPr>
      <w:r w:rsidRPr="00890A1E">
        <w:rPr>
          <w:noProof/>
          <w:lang w:val="en-US"/>
        </w:rPr>
        <w:drawing>
          <wp:anchor distT="0" distB="0" distL="114300" distR="114300" simplePos="0" relativeHeight="251658247" behindDoc="1" locked="0" layoutInCell="1" allowOverlap="1" wp14:anchorId="08CD4802" wp14:editId="1654EDC9">
            <wp:simplePos x="0" y="0"/>
            <wp:positionH relativeFrom="column">
              <wp:posOffset>4801752</wp:posOffset>
            </wp:positionH>
            <wp:positionV relativeFrom="paragraph">
              <wp:posOffset>39503</wp:posOffset>
            </wp:positionV>
            <wp:extent cx="1445895" cy="1084580"/>
            <wp:effectExtent l="0" t="0" r="1905" b="1270"/>
            <wp:wrapTight wrapText="bothSides">
              <wp:wrapPolygon edited="0">
                <wp:start x="0" y="0"/>
                <wp:lineTo x="0" y="21246"/>
                <wp:lineTo x="21344" y="21246"/>
                <wp:lineTo x="21344" y="0"/>
                <wp:lineTo x="0" y="0"/>
              </wp:wrapPolygon>
            </wp:wrapTight>
            <wp:docPr id="208973795" name="Afbeelding 2" descr="Afbeelding met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3795" name="Afbeelding 2" descr="Afbeelding met muur, overdek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5895"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019" w:rsidRPr="00890A1E">
        <w:rPr>
          <w:b/>
          <w:bCs/>
          <w:lang w:val="en-US"/>
        </w:rPr>
        <w:t>Lessons Learned:</w:t>
      </w:r>
      <w:r w:rsidR="00E32019" w:rsidRPr="00890A1E">
        <w:rPr>
          <w:lang w:val="en-US"/>
        </w:rPr>
        <w:t xml:space="preserve"> </w:t>
      </w:r>
      <w:r w:rsidR="00121FCB" w:rsidRPr="00890A1E">
        <w:rPr>
          <w:lang w:val="en-US"/>
        </w:rPr>
        <w:br/>
      </w:r>
      <w:r w:rsidR="00E32019" w:rsidRPr="00890A1E">
        <w:rPr>
          <w:lang w:val="en-US"/>
        </w:rPr>
        <w:t>The iterative nature of the casing design process highlighted the importance of precision in 3D printing settings. It underscored the need for a careful balance between structural integrity and the overall size of the casing. Additionally, the experience emphasized the significance of proper printer configuration to avoid compromising the durability of the final product.</w:t>
      </w:r>
      <w:r w:rsidRPr="00890A1E">
        <w:rPr>
          <w:lang w:val="en-US"/>
        </w:rPr>
        <w:t xml:space="preserve"> </w:t>
      </w:r>
    </w:p>
    <w:p w14:paraId="408C427C" w14:textId="77777777" w:rsidR="00745052" w:rsidRPr="00890A1E" w:rsidRDefault="00745052" w:rsidP="00745052">
      <w:pPr>
        <w:pStyle w:val="Heading1"/>
        <w:rPr>
          <w:lang w:val="en-US"/>
        </w:rPr>
      </w:pPr>
      <w:bookmarkStart w:id="17" w:name="_Toc160182595"/>
      <w:r w:rsidRPr="00890A1E">
        <w:rPr>
          <w:lang w:val="en-US"/>
        </w:rPr>
        <w:t>German team</w:t>
      </w:r>
      <w:bookmarkEnd w:id="17"/>
    </w:p>
    <w:p w14:paraId="305D7C66" w14:textId="79B8396C" w:rsidR="007E1128" w:rsidRPr="00890A1E" w:rsidRDefault="007E1128" w:rsidP="007E1128">
      <w:pPr>
        <w:rPr>
          <w:rFonts w:asciiTheme="majorHAnsi" w:eastAsiaTheme="majorEastAsia" w:hAnsiTheme="majorHAnsi" w:cstheme="majorBidi"/>
          <w:sz w:val="40"/>
          <w:szCs w:val="40"/>
          <w:lang w:val="en-US"/>
        </w:rPr>
      </w:pPr>
      <w:r w:rsidRPr="00890A1E">
        <w:rPr>
          <w:b/>
          <w:bCs/>
          <w:lang w:val="en-US"/>
        </w:rPr>
        <w:t>International Collaboration and Knowledge Exchange:</w:t>
      </w:r>
      <w:r w:rsidRPr="00890A1E">
        <w:rPr>
          <w:lang w:val="en-US"/>
        </w:rPr>
        <w:br/>
        <w:t>In our pursuit of comprehensive research on particulate matter, collaboration with the German research team has been a pivotal aspect of our strategy. Establishing and maintaining effective communication channels are essential elements in ensuring a good exchange of information and measurement results.</w:t>
      </w:r>
    </w:p>
    <w:p w14:paraId="0D7A20F6" w14:textId="77777777" w:rsidR="007E1128" w:rsidRPr="00890A1E" w:rsidRDefault="007E1128" w:rsidP="007E1128">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Regular Contact:</w:t>
      </w:r>
      <w:r w:rsidRPr="00890A1E">
        <w:rPr>
          <w:rFonts w:asciiTheme="minorHAnsi" w:eastAsiaTheme="minorHAnsi" w:hAnsiTheme="minorHAnsi" w:cstheme="minorBidi"/>
          <w:kern w:val="2"/>
          <w:sz w:val="22"/>
          <w:szCs w:val="22"/>
          <w:lang w:val="en-US" w:eastAsia="en-US"/>
          <w14:ligatures w14:val="standardContextual"/>
        </w:rPr>
        <w:t xml:space="preserve"> We maintain regular communication with our German counterparts to share insights, discuss methodologies, and exchange valuable data regarding particulate matter measurements. This ongoing dialogue serves as a foundation for mutual learning and a unified approach to addressing air quality challenges.</w:t>
      </w:r>
    </w:p>
    <w:p w14:paraId="214F30EC" w14:textId="0E0469A0" w:rsidR="007E1128" w:rsidRPr="00890A1E" w:rsidRDefault="007E1128" w:rsidP="007E1128">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Information Sharing:</w:t>
      </w:r>
      <w:r w:rsidRPr="00890A1E">
        <w:rPr>
          <w:rFonts w:asciiTheme="minorHAnsi" w:eastAsiaTheme="minorHAnsi" w:hAnsiTheme="minorHAnsi" w:cstheme="minorBidi"/>
          <w:kern w:val="2"/>
          <w:sz w:val="22"/>
          <w:szCs w:val="22"/>
          <w:lang w:val="en-US" w:eastAsia="en-US"/>
          <w14:ligatures w14:val="standardContextual"/>
        </w:rPr>
        <w:t xml:space="preserve"> An important part of our collaboration involves the sharing of information, methods, and findings. By staying connected, both teams benefit from a broader perspective, helping</w:t>
      </w:r>
      <w:r w:rsidR="00355D61">
        <w:rPr>
          <w:rFonts w:asciiTheme="minorHAnsi" w:eastAsiaTheme="minorHAnsi" w:hAnsiTheme="minorHAnsi" w:cstheme="minorBidi"/>
          <w:kern w:val="2"/>
          <w:sz w:val="22"/>
          <w:szCs w:val="22"/>
          <w:lang w:val="en-US" w:eastAsia="en-US"/>
          <w14:ligatures w14:val="standardContextual"/>
        </w:rPr>
        <w:t xml:space="preserve"> </w:t>
      </w:r>
      <w:r w:rsidRPr="00890A1E">
        <w:rPr>
          <w:rFonts w:asciiTheme="minorHAnsi" w:eastAsiaTheme="minorHAnsi" w:hAnsiTheme="minorHAnsi" w:cstheme="minorBidi"/>
          <w:kern w:val="2"/>
          <w:sz w:val="22"/>
          <w:szCs w:val="22"/>
          <w:lang w:val="en-US" w:eastAsia="en-US"/>
          <w14:ligatures w14:val="standardContextual"/>
        </w:rPr>
        <w:t>each other's expertise to enhance the overall quality and depth of our research outcomes.</w:t>
      </w:r>
    </w:p>
    <w:p w14:paraId="76148002" w14:textId="77777777" w:rsidR="007E1128" w:rsidRPr="00890A1E" w:rsidRDefault="007E1128" w:rsidP="007E1128">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Measurement Results:</w:t>
      </w:r>
      <w:r w:rsidRPr="00890A1E">
        <w:rPr>
          <w:rFonts w:asciiTheme="minorHAnsi" w:eastAsiaTheme="minorHAnsi" w:hAnsiTheme="minorHAnsi" w:cstheme="minorBidi"/>
          <w:kern w:val="2"/>
          <w:sz w:val="22"/>
          <w:szCs w:val="22"/>
          <w:lang w:val="en-US" w:eastAsia="en-US"/>
          <w14:ligatures w14:val="standardContextual"/>
        </w:rPr>
        <w:t xml:space="preserve"> Regular updates on measurement results are exchanged between the teams, allowing for cross-verification and validation of findings. This collaborative approach ensures a more trustworthy analysis of particulate matter concentrations in different geographical locations, contributing to a comprehensive understanding of air quality dynamics.</w:t>
      </w:r>
    </w:p>
    <w:p w14:paraId="0B7FC85D" w14:textId="77777777" w:rsidR="007E1128" w:rsidRPr="00890A1E" w:rsidRDefault="007E1128" w:rsidP="007E1128">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Coordinated Meetings:</w:t>
      </w:r>
      <w:r w:rsidRPr="00890A1E">
        <w:rPr>
          <w:rFonts w:asciiTheme="minorHAnsi" w:eastAsiaTheme="minorHAnsi" w:hAnsiTheme="minorHAnsi" w:cstheme="minorBidi"/>
          <w:kern w:val="2"/>
          <w:sz w:val="22"/>
          <w:szCs w:val="22"/>
          <w:lang w:val="en-US" w:eastAsia="en-US"/>
          <w14:ligatures w14:val="standardContextual"/>
        </w:rPr>
        <w:t xml:space="preserve"> Scheduled meetings between the teams provide a platform for in-depth discussions on research progress, challenges faced, and potential areas of improvement. These meetings serve not only as a means to align methodologies but also to foster a sense of unity in our shared mission to contribute valuable insights to the global understanding of air quality issues.</w:t>
      </w:r>
    </w:p>
    <w:p w14:paraId="5FDF76F9" w14:textId="7736E996" w:rsidR="00745052" w:rsidRPr="00890A1E" w:rsidRDefault="00233887" w:rsidP="0027549A">
      <w:pPr>
        <w:pStyle w:val="Heading1"/>
        <w:rPr>
          <w:lang w:val="en-US"/>
        </w:rPr>
      </w:pPr>
      <w:bookmarkStart w:id="18" w:name="_Toc160182596"/>
      <w:r w:rsidRPr="00890A1E">
        <w:rPr>
          <w:lang w:val="en-US"/>
        </w:rPr>
        <w:t>Logbook</w:t>
      </w:r>
      <w:bookmarkEnd w:id="18"/>
      <w:r w:rsidRPr="00890A1E">
        <w:rPr>
          <w:lang w:val="en-US"/>
        </w:rPr>
        <w:t xml:space="preserve"> </w:t>
      </w:r>
    </w:p>
    <w:p w14:paraId="43A7F9AB" w14:textId="77777777" w:rsidR="007C676B" w:rsidRPr="00890A1E" w:rsidRDefault="00AD4B58" w:rsidP="0027549A">
      <w:pPr>
        <w:rPr>
          <w:rFonts w:eastAsia="Times New Roman"/>
          <w:lang w:val="en-US"/>
        </w:rPr>
      </w:pPr>
      <w:hyperlink r:id="rId16" w:history="1">
        <w:r w:rsidR="007C676B" w:rsidRPr="00890A1E">
          <w:rPr>
            <w:rStyle w:val="Hyperlink"/>
            <w:rFonts w:eastAsia="Times New Roman"/>
            <w:lang w:val="en-US"/>
          </w:rPr>
          <w:t>planning en logboek.xlsx</w:t>
        </w:r>
      </w:hyperlink>
    </w:p>
    <w:p w14:paraId="4819974D" w14:textId="18CE4FD8" w:rsidR="00911C14" w:rsidRPr="00890A1E" w:rsidRDefault="00911C14" w:rsidP="0027549A">
      <w:pPr>
        <w:rPr>
          <w:rFonts w:eastAsia="Times New Roman"/>
          <w:lang w:val="en-US"/>
        </w:rPr>
      </w:pPr>
    </w:p>
    <w:p w14:paraId="1FD7834A" w14:textId="1B4510F3" w:rsidR="0027549A" w:rsidRPr="00890A1E" w:rsidRDefault="0027549A" w:rsidP="0027549A">
      <w:pPr>
        <w:rPr>
          <w:lang w:val="en-US"/>
        </w:rPr>
      </w:pPr>
    </w:p>
    <w:p w14:paraId="7E0F8739" w14:textId="3EC89428" w:rsidR="003C2351" w:rsidRPr="00890A1E" w:rsidRDefault="003C2351">
      <w:pPr>
        <w:rPr>
          <w:rFonts w:ascii="Calibri" w:eastAsiaTheme="majorEastAsia" w:hAnsi="Calibri" w:cs="Calibri"/>
          <w:color w:val="2F5496" w:themeColor="accent1" w:themeShade="BF"/>
          <w:sz w:val="40"/>
          <w:szCs w:val="40"/>
          <w:lang w:val="en-US"/>
        </w:rPr>
      </w:pPr>
      <w:bookmarkStart w:id="19" w:name="_Toc1800231933"/>
      <w:bookmarkStart w:id="20" w:name="_Toc610507901"/>
      <w:bookmarkStart w:id="21" w:name="_Toc773235829"/>
      <w:bookmarkStart w:id="22" w:name="_Toc157686422"/>
      <w:r w:rsidRPr="00890A1E">
        <w:rPr>
          <w:rFonts w:ascii="Calibri" w:hAnsi="Calibri" w:cs="Calibri"/>
          <w:lang w:val="en-US"/>
        </w:rPr>
        <w:br w:type="page"/>
      </w:r>
    </w:p>
    <w:p w14:paraId="17E259E6" w14:textId="0F05C93A" w:rsidR="0056604F" w:rsidRPr="00890A1E" w:rsidRDefault="203F0E8C" w:rsidP="00EE1DE9">
      <w:pPr>
        <w:pStyle w:val="Heading1"/>
        <w:rPr>
          <w:rFonts w:ascii="Calibri" w:hAnsi="Calibri" w:cs="Calibri"/>
          <w:lang w:val="en-US"/>
        </w:rPr>
      </w:pPr>
      <w:bookmarkStart w:id="23" w:name="_Toc160182597"/>
      <w:r w:rsidRPr="00890A1E">
        <w:rPr>
          <w:rFonts w:ascii="Calibri" w:hAnsi="Calibri" w:cs="Calibri"/>
          <w:lang w:val="en-US"/>
        </w:rPr>
        <w:t>Results (</w:t>
      </w:r>
      <w:r w:rsidR="004546D6" w:rsidRPr="00890A1E">
        <w:rPr>
          <w:rFonts w:ascii="Calibri" w:hAnsi="Calibri" w:cs="Calibri"/>
          <w:lang w:val="en-US"/>
        </w:rPr>
        <w:t>graphs</w:t>
      </w:r>
      <w:r w:rsidRPr="00890A1E">
        <w:rPr>
          <w:rFonts w:ascii="Calibri" w:hAnsi="Calibri" w:cs="Calibri"/>
          <w:lang w:val="en-US"/>
        </w:rPr>
        <w:t>)+</w:t>
      </w:r>
      <w:bookmarkEnd w:id="19"/>
      <w:bookmarkEnd w:id="20"/>
      <w:bookmarkEnd w:id="21"/>
      <w:bookmarkEnd w:id="22"/>
      <w:r w:rsidR="00165421" w:rsidRPr="00890A1E">
        <w:rPr>
          <w:rFonts w:ascii="Calibri" w:hAnsi="Calibri" w:cs="Calibri"/>
          <w:lang w:val="en-US"/>
        </w:rPr>
        <w:t>observations</w:t>
      </w:r>
      <w:bookmarkEnd w:id="23"/>
      <w:r w:rsidR="00165421" w:rsidRPr="00890A1E">
        <w:rPr>
          <w:rFonts w:ascii="Calibri" w:hAnsi="Calibri" w:cs="Calibri"/>
          <w:lang w:val="en-US"/>
        </w:rPr>
        <w:t xml:space="preserve"> </w:t>
      </w:r>
    </w:p>
    <w:p w14:paraId="3A95A7DD" w14:textId="77777777" w:rsidR="00CD0C03" w:rsidRPr="00C81B2C" w:rsidRDefault="00CD0C03" w:rsidP="009F6093">
      <w:pPr>
        <w:pStyle w:val="Heading2"/>
        <w:rPr>
          <w:rFonts w:ascii="Calibri" w:hAnsi="Calibri" w:cs="Calibri"/>
          <w:lang w:val="en-US"/>
        </w:rPr>
      </w:pPr>
      <w:bookmarkStart w:id="24" w:name="_Toc157686423"/>
      <w:bookmarkStart w:id="25" w:name="_Toc160182598"/>
      <w:r w:rsidRPr="00C81B2C">
        <w:rPr>
          <w:rFonts w:ascii="Calibri" w:hAnsi="Calibri" w:cs="Calibri"/>
          <w:lang w:val="en-US"/>
        </w:rPr>
        <w:t>Road to school</w:t>
      </w:r>
      <w:bookmarkEnd w:id="24"/>
      <w:bookmarkEnd w:id="25"/>
    </w:p>
    <w:p w14:paraId="3EBDCA2B" w14:textId="024010EA" w:rsidR="007F490E" w:rsidRPr="00C81B2C" w:rsidRDefault="007F490E" w:rsidP="007F490E">
      <w:pPr>
        <w:rPr>
          <w:rFonts w:ascii="Calibri" w:hAnsi="Calibri" w:cs="Calibri"/>
          <w:b/>
          <w:bCs/>
          <w:lang w:val="en-US"/>
        </w:rPr>
      </w:pPr>
      <w:r w:rsidRPr="00C81B2C">
        <w:rPr>
          <w:rFonts w:ascii="Calibri" w:hAnsi="Calibri" w:cs="Calibri"/>
          <w:b/>
          <w:bCs/>
          <w:lang w:val="en-US"/>
        </w:rPr>
        <w:t>5 meter</w:t>
      </w:r>
      <w:r w:rsidR="00457359" w:rsidRPr="00C81B2C">
        <w:rPr>
          <w:rFonts w:ascii="Calibri" w:hAnsi="Calibri" w:cs="Calibri"/>
          <w:b/>
          <w:bCs/>
          <w:lang w:val="en-US"/>
        </w:rPr>
        <w:t>s</w:t>
      </w:r>
      <w:r w:rsidRPr="00C81B2C">
        <w:rPr>
          <w:rFonts w:ascii="Calibri" w:hAnsi="Calibri" w:cs="Calibri"/>
          <w:b/>
          <w:bCs/>
          <w:lang w:val="en-US"/>
        </w:rPr>
        <w:t xml:space="preserve"> from the source:</w:t>
      </w:r>
    </w:p>
    <w:p w14:paraId="0585BF63" w14:textId="7C4A87C0" w:rsidR="00457359" w:rsidRPr="00C81B2C" w:rsidRDefault="00286C3B" w:rsidP="007F490E">
      <w:pPr>
        <w:rPr>
          <w:rFonts w:ascii="Calibri" w:hAnsi="Calibri" w:cs="Calibri"/>
          <w:lang w:val="en-US"/>
        </w:rPr>
      </w:pPr>
      <w:r w:rsidRPr="00890A1E">
        <w:rPr>
          <w:rFonts w:ascii="Calibri" w:hAnsi="Calibri" w:cs="Calibri"/>
          <w:noProof/>
          <w:lang w:val="en-US"/>
        </w:rPr>
        <w:drawing>
          <wp:inline distT="0" distB="0" distL="0" distR="0" wp14:anchorId="496D4BD5" wp14:editId="0CC0E401">
            <wp:extent cx="5760720" cy="2341880"/>
            <wp:effectExtent l="0" t="0" r="11430" b="1270"/>
            <wp:docPr id="1383789110" name="Chart 1">
              <a:extLst xmlns:a="http://schemas.openxmlformats.org/drawingml/2006/main">
                <a:ext uri="{FF2B5EF4-FFF2-40B4-BE49-F238E27FC236}">
                  <a16:creationId xmlns:a16="http://schemas.microsoft.com/office/drawing/2014/main" id="{318318AC-C9B6-E733-ABD9-3CE3C0495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325DAA" w14:textId="77777777" w:rsidR="00457359" w:rsidRPr="00C81B2C" w:rsidRDefault="00457359" w:rsidP="007F490E">
      <w:pPr>
        <w:rPr>
          <w:rFonts w:ascii="Calibri" w:hAnsi="Calibri" w:cs="Calibri"/>
          <w:b/>
          <w:bCs/>
          <w:lang w:val="en-US"/>
        </w:rPr>
      </w:pPr>
      <w:r w:rsidRPr="00C81B2C">
        <w:rPr>
          <w:rFonts w:ascii="Calibri" w:hAnsi="Calibri" w:cs="Calibri"/>
          <w:b/>
          <w:bCs/>
          <w:lang w:val="en-US"/>
        </w:rPr>
        <w:t>10 meters from the source:</w:t>
      </w:r>
    </w:p>
    <w:p w14:paraId="02408293" w14:textId="7EEADEA7" w:rsidR="00547962" w:rsidRPr="00C81B2C" w:rsidRDefault="00A9264C" w:rsidP="007F490E">
      <w:pPr>
        <w:rPr>
          <w:rFonts w:ascii="Calibri" w:hAnsi="Calibri" w:cs="Calibri"/>
          <w:lang w:val="en-US"/>
        </w:rPr>
      </w:pPr>
      <w:r w:rsidRPr="00890A1E">
        <w:rPr>
          <w:rFonts w:ascii="Calibri" w:hAnsi="Calibri" w:cs="Calibri"/>
          <w:noProof/>
          <w:lang w:val="en-US"/>
        </w:rPr>
        <w:drawing>
          <wp:inline distT="0" distB="0" distL="0" distR="0" wp14:anchorId="136CA36F" wp14:editId="70180BF0">
            <wp:extent cx="5760720" cy="2255520"/>
            <wp:effectExtent l="0" t="0" r="11430" b="11430"/>
            <wp:docPr id="1086400482" name="Chart 1">
              <a:extLst xmlns:a="http://schemas.openxmlformats.org/drawingml/2006/main">
                <a:ext uri="{FF2B5EF4-FFF2-40B4-BE49-F238E27FC236}">
                  <a16:creationId xmlns:a16="http://schemas.microsoft.com/office/drawing/2014/main" id="{0308572E-F9D8-A6CA-A748-43DB3FE6D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FCA5DB" w14:textId="3EB9C620" w:rsidR="00A9264C" w:rsidRPr="00C81B2C" w:rsidRDefault="00A9264C" w:rsidP="007F490E">
      <w:pPr>
        <w:rPr>
          <w:rFonts w:ascii="Calibri" w:hAnsi="Calibri" w:cs="Calibri"/>
          <w:b/>
          <w:bCs/>
          <w:lang w:val="en-US"/>
        </w:rPr>
      </w:pPr>
      <w:r w:rsidRPr="00C81B2C">
        <w:rPr>
          <w:rFonts w:ascii="Calibri" w:hAnsi="Calibri" w:cs="Calibri"/>
          <w:b/>
          <w:bCs/>
          <w:lang w:val="en-US"/>
        </w:rPr>
        <w:t>15 meters from the source:</w:t>
      </w:r>
    </w:p>
    <w:p w14:paraId="25D5C509" w14:textId="5BE63E67" w:rsidR="00A9264C" w:rsidRPr="00C81B2C" w:rsidRDefault="009929A4" w:rsidP="007F490E">
      <w:pPr>
        <w:rPr>
          <w:rFonts w:ascii="Calibri" w:hAnsi="Calibri" w:cs="Calibri"/>
          <w:lang w:val="en-US"/>
        </w:rPr>
      </w:pPr>
      <w:r w:rsidRPr="00890A1E">
        <w:rPr>
          <w:rFonts w:ascii="Calibri" w:hAnsi="Calibri" w:cs="Calibri"/>
          <w:noProof/>
          <w:lang w:val="en-US"/>
        </w:rPr>
        <w:drawing>
          <wp:inline distT="0" distB="0" distL="0" distR="0" wp14:anchorId="1A34429E" wp14:editId="60D9E241">
            <wp:extent cx="5760720" cy="2182495"/>
            <wp:effectExtent l="0" t="0" r="11430" b="8255"/>
            <wp:docPr id="1346460785" name="Chart 1">
              <a:extLst xmlns:a="http://schemas.openxmlformats.org/drawingml/2006/main">
                <a:ext uri="{FF2B5EF4-FFF2-40B4-BE49-F238E27FC236}">
                  <a16:creationId xmlns:a16="http://schemas.microsoft.com/office/drawing/2014/main" id="{BA28B055-06E7-9853-64BF-97121AA14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30134B" w14:textId="41893C9E" w:rsidR="002338E2" w:rsidRPr="00C81B2C" w:rsidRDefault="002338E2" w:rsidP="002338E2">
      <w:pPr>
        <w:pStyle w:val="Heading4"/>
        <w:rPr>
          <w:rFonts w:ascii="Calibri" w:hAnsi="Calibri" w:cs="Calibri"/>
          <w:lang w:val="en-US"/>
        </w:rPr>
      </w:pPr>
      <w:r w:rsidRPr="00C81B2C">
        <w:rPr>
          <w:rFonts w:ascii="Calibri" w:hAnsi="Calibri" w:cs="Calibri"/>
          <w:lang w:val="en-US"/>
        </w:rPr>
        <w:t>Observations</w:t>
      </w:r>
    </w:p>
    <w:p w14:paraId="724E5194" w14:textId="3FB7BECA" w:rsidR="00547962" w:rsidRPr="00C81B2C" w:rsidRDefault="0045019E" w:rsidP="007F490E">
      <w:pPr>
        <w:rPr>
          <w:rFonts w:ascii="Calibri" w:hAnsi="Calibri" w:cs="Calibri"/>
          <w:lang w:val="en-US"/>
        </w:rPr>
      </w:pPr>
      <w:r w:rsidRPr="00C81B2C">
        <w:rPr>
          <w:rFonts w:ascii="Calibri" w:hAnsi="Calibri" w:cs="Calibri"/>
          <w:lang w:val="en-US"/>
        </w:rPr>
        <w:t>W</w:t>
      </w:r>
      <w:r w:rsidR="00A36F20" w:rsidRPr="00C81B2C">
        <w:rPr>
          <w:rFonts w:ascii="Calibri" w:hAnsi="Calibri" w:cs="Calibri"/>
          <w:lang w:val="en-US"/>
        </w:rPr>
        <w:t xml:space="preserve">hat </w:t>
      </w:r>
      <w:r w:rsidR="002A3D5A" w:rsidRPr="00C81B2C">
        <w:rPr>
          <w:rFonts w:ascii="Calibri" w:hAnsi="Calibri" w:cs="Calibri"/>
          <w:lang w:val="en-US"/>
        </w:rPr>
        <w:t>you can see is that the</w:t>
      </w:r>
      <w:r w:rsidR="00A62DBC" w:rsidRPr="00C81B2C">
        <w:rPr>
          <w:rFonts w:ascii="Calibri" w:hAnsi="Calibri" w:cs="Calibri"/>
          <w:lang w:val="en-US"/>
        </w:rPr>
        <w:t xml:space="preserve">re are more </w:t>
      </w:r>
      <w:r w:rsidR="002A3D5A" w:rsidRPr="00C81B2C">
        <w:rPr>
          <w:rFonts w:ascii="Calibri" w:hAnsi="Calibri" w:cs="Calibri"/>
          <w:lang w:val="en-US"/>
        </w:rPr>
        <w:t>part</w:t>
      </w:r>
      <w:r w:rsidR="00B7217B" w:rsidRPr="00C81B2C">
        <w:rPr>
          <w:rFonts w:ascii="Calibri" w:hAnsi="Calibri" w:cs="Calibri"/>
          <w:lang w:val="en-US"/>
        </w:rPr>
        <w:t>s</w:t>
      </w:r>
      <w:r w:rsidR="002A3D5A" w:rsidRPr="00C81B2C">
        <w:rPr>
          <w:rFonts w:ascii="Calibri" w:hAnsi="Calibri" w:cs="Calibri"/>
          <w:lang w:val="en-US"/>
        </w:rPr>
        <w:t xml:space="preserve"> of </w:t>
      </w:r>
      <w:r w:rsidR="00A62DBC" w:rsidRPr="00C81B2C">
        <w:rPr>
          <w:rFonts w:ascii="Calibri" w:hAnsi="Calibri" w:cs="Calibri"/>
          <w:lang w:val="en-US"/>
        </w:rPr>
        <w:t xml:space="preserve">bigger </w:t>
      </w:r>
      <w:r w:rsidR="00522AA8" w:rsidRPr="00C81B2C">
        <w:rPr>
          <w:rFonts w:ascii="Calibri" w:hAnsi="Calibri" w:cs="Calibri"/>
          <w:lang w:val="en-US"/>
        </w:rPr>
        <w:t xml:space="preserve">types of PM. </w:t>
      </w:r>
      <w:r w:rsidR="00D731C5" w:rsidRPr="00C81B2C">
        <w:rPr>
          <w:rFonts w:ascii="Calibri" w:hAnsi="Calibri" w:cs="Calibri"/>
          <w:lang w:val="en-US"/>
        </w:rPr>
        <w:t>For example</w:t>
      </w:r>
      <w:r w:rsidR="00562C19" w:rsidRPr="00C81B2C">
        <w:rPr>
          <w:rFonts w:ascii="Calibri" w:hAnsi="Calibri" w:cs="Calibri"/>
          <w:lang w:val="en-US"/>
        </w:rPr>
        <w:t>,</w:t>
      </w:r>
      <w:r w:rsidR="00D731C5" w:rsidRPr="00C81B2C">
        <w:rPr>
          <w:rFonts w:ascii="Calibri" w:hAnsi="Calibri" w:cs="Calibri"/>
          <w:lang w:val="en-US"/>
        </w:rPr>
        <w:t xml:space="preserve"> the </w:t>
      </w:r>
      <w:r w:rsidR="005B317C" w:rsidRPr="00C81B2C">
        <w:rPr>
          <w:rFonts w:ascii="Calibri" w:hAnsi="Calibri" w:cs="Calibri"/>
          <w:lang w:val="en-US"/>
        </w:rPr>
        <w:t>PM</w:t>
      </w:r>
      <w:r w:rsidR="005B317C" w:rsidRPr="00C81B2C">
        <w:rPr>
          <w:rFonts w:ascii="Calibri" w:hAnsi="Calibri" w:cs="Calibri"/>
          <w:vertAlign w:val="subscript"/>
          <w:lang w:val="en-US"/>
        </w:rPr>
        <w:t>10</w:t>
      </w:r>
      <w:r w:rsidR="005B317C" w:rsidRPr="00C81B2C">
        <w:rPr>
          <w:rFonts w:ascii="Calibri" w:hAnsi="Calibri" w:cs="Calibri"/>
          <w:lang w:val="en-US"/>
        </w:rPr>
        <w:t xml:space="preserve"> level is higher than the PM</w:t>
      </w:r>
      <w:r w:rsidR="005B317C" w:rsidRPr="00C81B2C">
        <w:rPr>
          <w:rFonts w:ascii="Calibri" w:hAnsi="Calibri" w:cs="Calibri"/>
          <w:vertAlign w:val="subscript"/>
          <w:lang w:val="en-US"/>
        </w:rPr>
        <w:t>4</w:t>
      </w:r>
      <w:r w:rsidR="005B317C" w:rsidRPr="00C81B2C">
        <w:rPr>
          <w:rFonts w:ascii="Calibri" w:hAnsi="Calibri" w:cs="Calibri"/>
          <w:lang w:val="en-US"/>
        </w:rPr>
        <w:t xml:space="preserve">. </w:t>
      </w:r>
      <w:r w:rsidR="001E4792" w:rsidRPr="00C81B2C">
        <w:rPr>
          <w:rFonts w:ascii="Calibri" w:hAnsi="Calibri" w:cs="Calibri"/>
          <w:lang w:val="en-US"/>
        </w:rPr>
        <w:t>Besides, the PM</w:t>
      </w:r>
      <w:r w:rsidR="001E4792" w:rsidRPr="00C81B2C">
        <w:rPr>
          <w:rFonts w:ascii="Calibri" w:hAnsi="Calibri" w:cs="Calibri"/>
          <w:vertAlign w:val="subscript"/>
          <w:lang w:val="en-US"/>
        </w:rPr>
        <w:t xml:space="preserve">4 </w:t>
      </w:r>
      <w:r w:rsidR="001E4792" w:rsidRPr="00C81B2C">
        <w:rPr>
          <w:rFonts w:ascii="Calibri" w:hAnsi="Calibri" w:cs="Calibri"/>
          <w:lang w:val="en-US"/>
        </w:rPr>
        <w:t>and PM</w:t>
      </w:r>
      <w:r w:rsidR="001E4792" w:rsidRPr="00C81B2C">
        <w:rPr>
          <w:rFonts w:ascii="Calibri" w:hAnsi="Calibri" w:cs="Calibri"/>
          <w:vertAlign w:val="subscript"/>
          <w:lang w:val="en-US"/>
        </w:rPr>
        <w:t>10</w:t>
      </w:r>
      <w:r w:rsidR="001E4792" w:rsidRPr="00C81B2C">
        <w:rPr>
          <w:rFonts w:ascii="Calibri" w:hAnsi="Calibri" w:cs="Calibri"/>
          <w:lang w:val="en-US"/>
        </w:rPr>
        <w:t xml:space="preserve"> </w:t>
      </w:r>
      <w:r w:rsidR="00BA21CF" w:rsidRPr="00C81B2C">
        <w:rPr>
          <w:rFonts w:ascii="Calibri" w:hAnsi="Calibri" w:cs="Calibri"/>
          <w:lang w:val="en-US"/>
        </w:rPr>
        <w:t xml:space="preserve">are </w:t>
      </w:r>
      <w:r w:rsidR="00351D40" w:rsidRPr="00C81B2C">
        <w:rPr>
          <w:rFonts w:ascii="Calibri" w:hAnsi="Calibri" w:cs="Calibri"/>
          <w:lang w:val="en-US"/>
        </w:rPr>
        <w:t>way closer to each other 5 meters from the road and the</w:t>
      </w:r>
      <w:r w:rsidR="00885756" w:rsidRPr="00C81B2C">
        <w:rPr>
          <w:rFonts w:ascii="Calibri" w:hAnsi="Calibri" w:cs="Calibri"/>
          <w:lang w:val="en-US"/>
        </w:rPr>
        <w:t xml:space="preserve"> 1</w:t>
      </w:r>
      <w:r w:rsidR="00933AC5" w:rsidRPr="00C81B2C">
        <w:rPr>
          <w:rFonts w:ascii="Calibri" w:hAnsi="Calibri" w:cs="Calibri"/>
          <w:lang w:val="en-US"/>
        </w:rPr>
        <w:t>5</w:t>
      </w:r>
      <w:r w:rsidR="00885756" w:rsidRPr="00C81B2C">
        <w:rPr>
          <w:rFonts w:ascii="Calibri" w:hAnsi="Calibri" w:cs="Calibri"/>
          <w:lang w:val="en-US"/>
        </w:rPr>
        <w:t xml:space="preserve"> meters.</w:t>
      </w:r>
      <w:r w:rsidR="001010DA" w:rsidRPr="00C81B2C">
        <w:rPr>
          <w:rFonts w:ascii="Calibri" w:hAnsi="Calibri" w:cs="Calibri"/>
          <w:lang w:val="en-US"/>
        </w:rPr>
        <w:t xml:space="preserve"> </w:t>
      </w:r>
      <w:r w:rsidR="00BF2026" w:rsidRPr="00C81B2C">
        <w:rPr>
          <w:rFonts w:ascii="Calibri" w:hAnsi="Calibri" w:cs="Calibri"/>
          <w:lang w:val="en-US"/>
        </w:rPr>
        <w:t>On the other hand</w:t>
      </w:r>
      <w:r w:rsidR="00E65291" w:rsidRPr="00C81B2C">
        <w:rPr>
          <w:rFonts w:ascii="Calibri" w:hAnsi="Calibri" w:cs="Calibri"/>
          <w:lang w:val="en-US"/>
        </w:rPr>
        <w:t>,</w:t>
      </w:r>
      <w:r w:rsidR="00BF2026" w:rsidRPr="00C81B2C">
        <w:rPr>
          <w:rFonts w:ascii="Calibri" w:hAnsi="Calibri" w:cs="Calibri"/>
          <w:lang w:val="en-US"/>
        </w:rPr>
        <w:t xml:space="preserve"> is </w:t>
      </w:r>
      <w:r w:rsidR="007453DB" w:rsidRPr="00C81B2C">
        <w:rPr>
          <w:rFonts w:ascii="Calibri" w:hAnsi="Calibri" w:cs="Calibri"/>
          <w:lang w:val="en-US"/>
        </w:rPr>
        <w:t xml:space="preserve">the distance in the </w:t>
      </w:r>
      <w:r w:rsidR="00B53B1F" w:rsidRPr="00C81B2C">
        <w:rPr>
          <w:rFonts w:ascii="Calibri" w:hAnsi="Calibri" w:cs="Calibri"/>
          <w:lang w:val="en-US"/>
        </w:rPr>
        <w:t>graph</w:t>
      </w:r>
      <w:r w:rsidR="004B47D9" w:rsidRPr="00C81B2C">
        <w:rPr>
          <w:rFonts w:ascii="Calibri" w:hAnsi="Calibri" w:cs="Calibri"/>
          <w:lang w:val="en-US"/>
        </w:rPr>
        <w:t>ic</w:t>
      </w:r>
      <w:r w:rsidR="007828BB" w:rsidRPr="00C81B2C">
        <w:rPr>
          <w:rFonts w:ascii="Calibri" w:hAnsi="Calibri" w:cs="Calibri"/>
          <w:lang w:val="en-US"/>
        </w:rPr>
        <w:t xml:space="preserve"> for the other sizes </w:t>
      </w:r>
      <w:r w:rsidR="004B47D9" w:rsidRPr="00C81B2C">
        <w:rPr>
          <w:rFonts w:ascii="Calibri" w:hAnsi="Calibri" w:cs="Calibri"/>
          <w:lang w:val="en-US"/>
        </w:rPr>
        <w:t xml:space="preserve">way bigger </w:t>
      </w:r>
      <w:r w:rsidR="00E65291" w:rsidRPr="00C81B2C">
        <w:rPr>
          <w:rFonts w:ascii="Calibri" w:hAnsi="Calibri" w:cs="Calibri"/>
          <w:lang w:val="en-US"/>
        </w:rPr>
        <w:t>than</w:t>
      </w:r>
      <w:r w:rsidR="004B47D9" w:rsidRPr="00C81B2C">
        <w:rPr>
          <w:rFonts w:ascii="Calibri" w:hAnsi="Calibri" w:cs="Calibri"/>
          <w:lang w:val="en-US"/>
        </w:rPr>
        <w:t xml:space="preserve"> each other. The next interesting </w:t>
      </w:r>
      <w:r w:rsidR="00A539CA" w:rsidRPr="00C81B2C">
        <w:rPr>
          <w:rFonts w:ascii="Calibri" w:hAnsi="Calibri" w:cs="Calibri"/>
          <w:lang w:val="en-US"/>
        </w:rPr>
        <w:t>thing</w:t>
      </w:r>
      <w:r w:rsidR="004B47D9" w:rsidRPr="00C81B2C">
        <w:rPr>
          <w:rFonts w:ascii="Calibri" w:hAnsi="Calibri" w:cs="Calibri"/>
          <w:lang w:val="en-US"/>
        </w:rPr>
        <w:t xml:space="preserve"> is that </w:t>
      </w:r>
      <w:r w:rsidR="00A539CA" w:rsidRPr="00C81B2C">
        <w:rPr>
          <w:rFonts w:ascii="Calibri" w:hAnsi="Calibri" w:cs="Calibri"/>
          <w:lang w:val="en-US"/>
        </w:rPr>
        <w:t>at</w:t>
      </w:r>
      <w:r w:rsidR="004B47D9" w:rsidRPr="00C81B2C">
        <w:rPr>
          <w:rFonts w:ascii="Calibri" w:hAnsi="Calibri" w:cs="Calibri"/>
          <w:lang w:val="en-US"/>
        </w:rPr>
        <w:t xml:space="preserve"> </w:t>
      </w:r>
      <w:r w:rsidR="00933AC5" w:rsidRPr="00C81B2C">
        <w:rPr>
          <w:rFonts w:ascii="Calibri" w:hAnsi="Calibri" w:cs="Calibri"/>
          <w:lang w:val="en-US"/>
        </w:rPr>
        <w:t xml:space="preserve">5 and </w:t>
      </w:r>
      <w:r w:rsidR="00561B98" w:rsidRPr="00C81B2C">
        <w:rPr>
          <w:rFonts w:ascii="Calibri" w:hAnsi="Calibri" w:cs="Calibri"/>
          <w:lang w:val="en-US"/>
        </w:rPr>
        <w:t xml:space="preserve">15 meters from the road are some </w:t>
      </w:r>
      <w:r w:rsidR="00A539CA" w:rsidRPr="00C81B2C">
        <w:rPr>
          <w:rFonts w:ascii="Calibri" w:hAnsi="Calibri" w:cs="Calibri"/>
          <w:lang w:val="en-US"/>
        </w:rPr>
        <w:t>points</w:t>
      </w:r>
      <w:r w:rsidR="00102886" w:rsidRPr="00C81B2C">
        <w:rPr>
          <w:rFonts w:ascii="Calibri" w:hAnsi="Calibri" w:cs="Calibri"/>
          <w:lang w:val="en-US"/>
        </w:rPr>
        <w:t xml:space="preserve"> that are way higher than the rest of it.</w:t>
      </w:r>
      <w:r w:rsidR="005973C6" w:rsidRPr="00C81B2C">
        <w:rPr>
          <w:rFonts w:ascii="Calibri" w:hAnsi="Calibri" w:cs="Calibri"/>
          <w:lang w:val="en-US"/>
        </w:rPr>
        <w:t xml:space="preserve"> </w:t>
      </w:r>
      <w:r w:rsidR="00685D31" w:rsidRPr="00C81B2C">
        <w:rPr>
          <w:rFonts w:ascii="Calibri" w:hAnsi="Calibri" w:cs="Calibri"/>
          <w:lang w:val="en-US"/>
        </w:rPr>
        <w:t>On the graphic for 10 meters from the road is</w:t>
      </w:r>
      <w:r w:rsidR="003653D3" w:rsidRPr="00C81B2C">
        <w:rPr>
          <w:rFonts w:ascii="Calibri" w:hAnsi="Calibri" w:cs="Calibri"/>
          <w:lang w:val="en-US"/>
        </w:rPr>
        <w:t xml:space="preserve"> this not visible.</w:t>
      </w:r>
      <w:r w:rsidR="007A26A5" w:rsidRPr="00C81B2C">
        <w:rPr>
          <w:rFonts w:ascii="Calibri" w:hAnsi="Calibri" w:cs="Calibri"/>
          <w:lang w:val="en-US"/>
        </w:rPr>
        <w:t xml:space="preserve"> </w:t>
      </w:r>
      <w:r w:rsidR="005A73F8" w:rsidRPr="00C81B2C">
        <w:rPr>
          <w:rFonts w:ascii="Calibri" w:hAnsi="Calibri" w:cs="Calibri"/>
          <w:lang w:val="en-US"/>
        </w:rPr>
        <w:t>Outside the peaks</w:t>
      </w:r>
      <w:r w:rsidR="00ED07F6" w:rsidRPr="00C81B2C">
        <w:rPr>
          <w:rFonts w:ascii="Calibri" w:hAnsi="Calibri" w:cs="Calibri"/>
          <w:lang w:val="en-US"/>
        </w:rPr>
        <w:t>, the lines are very fluent and a little bit flat.</w:t>
      </w:r>
    </w:p>
    <w:p w14:paraId="3CF1C897" w14:textId="2ED1E882" w:rsidR="005A73F8" w:rsidRPr="00C81B2C" w:rsidRDefault="00BB0E8B" w:rsidP="007F490E">
      <w:pPr>
        <w:rPr>
          <w:rFonts w:ascii="Calibri" w:hAnsi="Calibri" w:cs="Calibri"/>
          <w:lang w:val="en-US"/>
        </w:rPr>
      </w:pPr>
      <w:r w:rsidRPr="00C81B2C">
        <w:rPr>
          <w:rFonts w:ascii="Calibri" w:hAnsi="Calibri" w:cs="Calibri"/>
          <w:lang w:val="en-US"/>
        </w:rPr>
        <w:br w:type="page"/>
      </w:r>
    </w:p>
    <w:p w14:paraId="76ED0997" w14:textId="18A9D39F" w:rsidR="009608D8" w:rsidRPr="00C81B2C" w:rsidRDefault="009608D8" w:rsidP="009608D8">
      <w:pPr>
        <w:pStyle w:val="Heading2"/>
        <w:rPr>
          <w:rFonts w:ascii="Calibri" w:hAnsi="Calibri" w:cs="Calibri"/>
          <w:lang w:val="en-US"/>
        </w:rPr>
      </w:pPr>
      <w:bookmarkStart w:id="26" w:name="_Toc157686424"/>
      <w:bookmarkStart w:id="27" w:name="_Toc160182599"/>
      <w:r w:rsidRPr="00C81B2C">
        <w:rPr>
          <w:rFonts w:ascii="Calibri" w:hAnsi="Calibri" w:cs="Calibri"/>
          <w:lang w:val="en-US"/>
        </w:rPr>
        <w:t>TATA-steel (steel factory)</w:t>
      </w:r>
      <w:bookmarkEnd w:id="26"/>
      <w:bookmarkEnd w:id="27"/>
    </w:p>
    <w:p w14:paraId="683BEBD5" w14:textId="65DEB0A3" w:rsidR="009608D8" w:rsidRPr="00C81B2C" w:rsidRDefault="00DB6443" w:rsidP="009608D8">
      <w:pPr>
        <w:pStyle w:val="Heading3"/>
        <w:rPr>
          <w:rFonts w:ascii="Calibri" w:hAnsi="Calibri" w:cs="Calibri"/>
          <w:lang w:val="en-US"/>
        </w:rPr>
      </w:pPr>
      <w:bookmarkStart w:id="28" w:name="_Toc157686425"/>
      <w:bookmarkStart w:id="29" w:name="_Toc160182600"/>
      <w:r w:rsidRPr="00C81B2C">
        <w:rPr>
          <w:rFonts w:ascii="Calibri" w:hAnsi="Calibri" w:cs="Calibri"/>
          <w:noProof/>
          <w:lang w:val="en-US"/>
        </w:rPr>
        <w:drawing>
          <wp:anchor distT="0" distB="0" distL="114300" distR="114300" simplePos="0" relativeHeight="251658242" behindDoc="0" locked="0" layoutInCell="1" allowOverlap="1" wp14:anchorId="59A3919D" wp14:editId="3F982ECC">
            <wp:simplePos x="0" y="0"/>
            <wp:positionH relativeFrom="column">
              <wp:posOffset>3600872</wp:posOffset>
            </wp:positionH>
            <wp:positionV relativeFrom="paragraph">
              <wp:posOffset>163195</wp:posOffset>
            </wp:positionV>
            <wp:extent cx="2160000" cy="1463573"/>
            <wp:effectExtent l="0" t="0" r="0" b="3810"/>
            <wp:wrapSquare wrapText="bothSides"/>
            <wp:docPr id="198015385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53858" name="Picture 1" descr="A map of a cit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63573"/>
                    </a:xfrm>
                    <a:prstGeom prst="rect">
                      <a:avLst/>
                    </a:prstGeom>
                  </pic:spPr>
                </pic:pic>
              </a:graphicData>
            </a:graphic>
            <wp14:sizeRelH relativeFrom="margin">
              <wp14:pctWidth>0</wp14:pctWidth>
            </wp14:sizeRelH>
            <wp14:sizeRelV relativeFrom="margin">
              <wp14:pctHeight>0</wp14:pctHeight>
            </wp14:sizeRelV>
          </wp:anchor>
        </w:drawing>
      </w:r>
      <w:r w:rsidR="009608D8" w:rsidRPr="00C81B2C">
        <w:rPr>
          <w:rFonts w:ascii="Calibri" w:hAnsi="Calibri" w:cs="Calibri"/>
          <w:lang w:val="en-US"/>
        </w:rPr>
        <w:t>North of the terrain</w:t>
      </w:r>
      <w:bookmarkEnd w:id="28"/>
      <w:bookmarkEnd w:id="29"/>
    </w:p>
    <w:p w14:paraId="6B27B5C7" w14:textId="77777777" w:rsidR="00DB6443" w:rsidRPr="00C81B2C" w:rsidRDefault="00DB6443" w:rsidP="00DB6443">
      <w:pPr>
        <w:rPr>
          <w:rFonts w:ascii="Calibri" w:hAnsi="Calibri" w:cs="Calibri"/>
          <w:lang w:val="en-US"/>
        </w:rPr>
      </w:pPr>
    </w:p>
    <w:p w14:paraId="52FB9D0F" w14:textId="77777777" w:rsidR="00DB6443" w:rsidRPr="00C81B2C" w:rsidRDefault="00DB6443" w:rsidP="00DB6443">
      <w:pPr>
        <w:rPr>
          <w:rFonts w:ascii="Calibri" w:hAnsi="Calibri" w:cs="Calibri"/>
          <w:lang w:val="en-US"/>
        </w:rPr>
      </w:pPr>
    </w:p>
    <w:p w14:paraId="3A094AD5" w14:textId="77777777" w:rsidR="00DB6443" w:rsidRPr="00C81B2C" w:rsidRDefault="00DB6443" w:rsidP="00DB6443">
      <w:pPr>
        <w:rPr>
          <w:rFonts w:ascii="Calibri" w:hAnsi="Calibri" w:cs="Calibri"/>
          <w:lang w:val="en-US"/>
        </w:rPr>
      </w:pPr>
    </w:p>
    <w:p w14:paraId="799FE707" w14:textId="77777777" w:rsidR="00DB6443" w:rsidRPr="00C81B2C" w:rsidRDefault="00DB6443" w:rsidP="00DB6443">
      <w:pPr>
        <w:rPr>
          <w:rFonts w:ascii="Calibri" w:hAnsi="Calibri" w:cs="Calibri"/>
          <w:lang w:val="en-US"/>
        </w:rPr>
      </w:pPr>
    </w:p>
    <w:p w14:paraId="3655E9F4" w14:textId="2F46644B" w:rsidR="009608D8" w:rsidRPr="00C81B2C" w:rsidRDefault="00E350EE" w:rsidP="009608D8">
      <w:pPr>
        <w:rPr>
          <w:rFonts w:ascii="Calibri" w:hAnsi="Calibri" w:cs="Calibri"/>
          <w:b/>
          <w:bCs/>
          <w:lang w:val="en-US"/>
        </w:rPr>
      </w:pPr>
      <w:r w:rsidRPr="00C81B2C">
        <w:rPr>
          <w:rFonts w:ascii="Calibri" w:hAnsi="Calibri" w:cs="Calibri"/>
          <w:b/>
          <w:bCs/>
          <w:lang w:val="en-US"/>
        </w:rPr>
        <w:t>N</w:t>
      </w:r>
      <w:r w:rsidR="00B631A2" w:rsidRPr="00C81B2C">
        <w:rPr>
          <w:rFonts w:ascii="Calibri" w:hAnsi="Calibri" w:cs="Calibri"/>
          <w:b/>
          <w:bCs/>
          <w:lang w:val="en-US"/>
        </w:rPr>
        <w:t>ext to the fence:</w:t>
      </w:r>
    </w:p>
    <w:p w14:paraId="2D453B73" w14:textId="561E0611" w:rsidR="00B631A2" w:rsidRPr="00C81B2C" w:rsidRDefault="002810B8" w:rsidP="009608D8">
      <w:pPr>
        <w:rPr>
          <w:rFonts w:ascii="Calibri" w:hAnsi="Calibri" w:cs="Calibri"/>
          <w:b/>
          <w:bCs/>
          <w:lang w:val="en-US"/>
        </w:rPr>
      </w:pPr>
      <w:r w:rsidRPr="00890A1E">
        <w:rPr>
          <w:rFonts w:ascii="Calibri" w:hAnsi="Calibri" w:cs="Calibri"/>
          <w:noProof/>
          <w:lang w:val="en-US"/>
        </w:rPr>
        <w:drawing>
          <wp:inline distT="0" distB="0" distL="0" distR="0" wp14:anchorId="6EB89D86" wp14:editId="73B2E8A0">
            <wp:extent cx="5760720" cy="2432685"/>
            <wp:effectExtent l="0" t="0" r="11430" b="5715"/>
            <wp:docPr id="493854290" name="Chart 1">
              <a:extLst xmlns:a="http://schemas.openxmlformats.org/drawingml/2006/main">
                <a:ext uri="{FF2B5EF4-FFF2-40B4-BE49-F238E27FC236}">
                  <a16:creationId xmlns:a16="http://schemas.microsoft.com/office/drawing/2014/main" id="{34C10D8B-5EE7-FDBB-6099-02E48F7F3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8EA757" w14:textId="53DC7E3B" w:rsidR="000A79D1" w:rsidRPr="00C81B2C" w:rsidRDefault="000A79D1" w:rsidP="009608D8">
      <w:pPr>
        <w:rPr>
          <w:rFonts w:ascii="Calibri" w:hAnsi="Calibri" w:cs="Calibri"/>
          <w:b/>
          <w:bCs/>
          <w:lang w:val="en-US"/>
        </w:rPr>
      </w:pPr>
      <w:r w:rsidRPr="00C81B2C">
        <w:rPr>
          <w:rFonts w:ascii="Calibri" w:hAnsi="Calibri" w:cs="Calibri"/>
          <w:b/>
          <w:bCs/>
          <w:lang w:val="en-US"/>
        </w:rPr>
        <w:t>5 meters from the fence:</w:t>
      </w:r>
    </w:p>
    <w:p w14:paraId="59FF2DD9" w14:textId="5EA810DD" w:rsidR="000A79D1" w:rsidRPr="00C81B2C" w:rsidRDefault="006E390E" w:rsidP="009608D8">
      <w:pPr>
        <w:rPr>
          <w:rFonts w:ascii="Calibri" w:hAnsi="Calibri" w:cs="Calibri"/>
          <w:b/>
          <w:bCs/>
          <w:lang w:val="en-US"/>
        </w:rPr>
      </w:pPr>
      <w:r w:rsidRPr="00890A1E">
        <w:rPr>
          <w:rFonts w:ascii="Calibri" w:hAnsi="Calibri" w:cs="Calibri"/>
          <w:noProof/>
          <w:lang w:val="en-US"/>
        </w:rPr>
        <w:drawing>
          <wp:inline distT="0" distB="0" distL="0" distR="0" wp14:anchorId="1A2A0B28" wp14:editId="06A88809">
            <wp:extent cx="5760720" cy="2346325"/>
            <wp:effectExtent l="0" t="0" r="11430" b="15875"/>
            <wp:docPr id="70052145" name="Chart 1">
              <a:extLst xmlns:a="http://schemas.openxmlformats.org/drawingml/2006/main">
                <a:ext uri="{FF2B5EF4-FFF2-40B4-BE49-F238E27FC236}">
                  <a16:creationId xmlns:a16="http://schemas.microsoft.com/office/drawing/2014/main" id="{DF6B85DC-5D90-F90C-780C-A85581C36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96C50B" w14:textId="77777777" w:rsidR="00BB0E8B" w:rsidRPr="00C81B2C" w:rsidRDefault="00BB0E8B">
      <w:pPr>
        <w:rPr>
          <w:rFonts w:ascii="Calibri" w:hAnsi="Calibri" w:cs="Calibri"/>
          <w:b/>
          <w:lang w:val="en-US"/>
        </w:rPr>
      </w:pPr>
      <w:r w:rsidRPr="00C81B2C">
        <w:rPr>
          <w:rFonts w:ascii="Calibri" w:hAnsi="Calibri" w:cs="Calibri"/>
          <w:b/>
          <w:lang w:val="en-US"/>
        </w:rPr>
        <w:br w:type="page"/>
      </w:r>
    </w:p>
    <w:p w14:paraId="30F1C242" w14:textId="7E88C4F1" w:rsidR="00547962" w:rsidRPr="00C81B2C" w:rsidRDefault="000A79D1" w:rsidP="007F490E">
      <w:pPr>
        <w:rPr>
          <w:rFonts w:ascii="Calibri" w:hAnsi="Calibri" w:cs="Calibri"/>
          <w:b/>
          <w:bCs/>
          <w:lang w:val="en-US"/>
        </w:rPr>
      </w:pPr>
      <w:r w:rsidRPr="00C81B2C">
        <w:rPr>
          <w:rFonts w:ascii="Calibri" w:hAnsi="Calibri" w:cs="Calibri"/>
          <w:b/>
          <w:bCs/>
          <w:lang w:val="en-US"/>
        </w:rPr>
        <w:t>10 meters from the fence:</w:t>
      </w:r>
    </w:p>
    <w:p w14:paraId="53039AB1" w14:textId="1C08CE9B" w:rsidR="000A79D1" w:rsidRPr="00C81B2C" w:rsidRDefault="000A79D1" w:rsidP="007F490E">
      <w:pPr>
        <w:rPr>
          <w:rFonts w:ascii="Calibri" w:hAnsi="Calibri" w:cs="Calibri"/>
          <w:lang w:val="en-US"/>
        </w:rPr>
      </w:pPr>
      <w:r w:rsidRPr="00890A1E">
        <w:rPr>
          <w:rFonts w:ascii="Calibri" w:hAnsi="Calibri" w:cs="Calibri"/>
          <w:noProof/>
          <w:lang w:val="en-US"/>
        </w:rPr>
        <w:drawing>
          <wp:inline distT="0" distB="0" distL="0" distR="0" wp14:anchorId="18EAD924" wp14:editId="3AB4A3B5">
            <wp:extent cx="5760720" cy="2429510"/>
            <wp:effectExtent l="0" t="0" r="11430" b="8890"/>
            <wp:docPr id="539692502" name="Chart 1">
              <a:extLst xmlns:a="http://schemas.openxmlformats.org/drawingml/2006/main">
                <a:ext uri="{FF2B5EF4-FFF2-40B4-BE49-F238E27FC236}">
                  <a16:creationId xmlns:a16="http://schemas.microsoft.com/office/drawing/2014/main" id="{B6552E1C-BD7B-2CBE-0EBA-13821B16E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6504DB" w14:textId="1E992C05" w:rsidR="000A79D1" w:rsidRPr="00C81B2C" w:rsidRDefault="002537EB" w:rsidP="007F490E">
      <w:pPr>
        <w:rPr>
          <w:rFonts w:ascii="Calibri" w:hAnsi="Calibri" w:cs="Calibri"/>
          <w:b/>
          <w:bCs/>
          <w:lang w:val="en-US"/>
        </w:rPr>
      </w:pPr>
      <w:r w:rsidRPr="00C81B2C">
        <w:rPr>
          <w:rFonts w:ascii="Calibri" w:hAnsi="Calibri" w:cs="Calibri"/>
          <w:b/>
          <w:bCs/>
          <w:lang w:val="en-US"/>
        </w:rPr>
        <w:t>15 meters from the fence:</w:t>
      </w:r>
    </w:p>
    <w:p w14:paraId="74549A20" w14:textId="709BD72F" w:rsidR="002537EB" w:rsidRPr="00C81B2C" w:rsidRDefault="00D73145" w:rsidP="007F490E">
      <w:pPr>
        <w:rPr>
          <w:rFonts w:ascii="Calibri" w:hAnsi="Calibri" w:cs="Calibri"/>
          <w:b/>
          <w:bCs/>
          <w:lang w:val="en-US"/>
        </w:rPr>
      </w:pPr>
      <w:r w:rsidRPr="00890A1E">
        <w:rPr>
          <w:rFonts w:ascii="Calibri" w:hAnsi="Calibri" w:cs="Calibri"/>
          <w:noProof/>
          <w:lang w:val="en-US"/>
        </w:rPr>
        <w:drawing>
          <wp:inline distT="0" distB="0" distL="0" distR="0" wp14:anchorId="3C4F2DA4" wp14:editId="13D5CB90">
            <wp:extent cx="5760720" cy="2226945"/>
            <wp:effectExtent l="0" t="0" r="11430" b="1905"/>
            <wp:docPr id="839086026" name="Chart 1">
              <a:extLst xmlns:a="http://schemas.openxmlformats.org/drawingml/2006/main">
                <a:ext uri="{FF2B5EF4-FFF2-40B4-BE49-F238E27FC236}">
                  <a16:creationId xmlns:a16="http://schemas.microsoft.com/office/drawing/2014/main" id="{3A11BAFF-C4D8-F17F-AFF2-531FDBABF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8F82BA" w14:textId="2988F114" w:rsidR="00BB0E8B" w:rsidRPr="00C81B2C" w:rsidRDefault="00A539CA" w:rsidP="00083586">
      <w:pPr>
        <w:pStyle w:val="Heading4"/>
        <w:rPr>
          <w:rFonts w:ascii="Calibri" w:hAnsi="Calibri" w:cs="Calibri"/>
          <w:lang w:val="en-US"/>
        </w:rPr>
      </w:pPr>
      <w:r w:rsidRPr="00C81B2C">
        <w:rPr>
          <w:rFonts w:ascii="Calibri" w:hAnsi="Calibri" w:cs="Calibri"/>
          <w:lang w:val="en-US"/>
        </w:rPr>
        <w:t>Observations</w:t>
      </w:r>
    </w:p>
    <w:p w14:paraId="07BD77BE" w14:textId="645D19AD" w:rsidR="00867F6E" w:rsidRPr="00C81B2C" w:rsidRDefault="00BC76E3" w:rsidP="00114723">
      <w:pPr>
        <w:rPr>
          <w:rFonts w:ascii="Calibri" w:hAnsi="Calibri" w:cs="Calibri"/>
          <w:lang w:val="en-US"/>
        </w:rPr>
      </w:pPr>
      <w:bookmarkStart w:id="30" w:name="_Toc157686426"/>
      <w:r w:rsidRPr="00890A1E">
        <w:rPr>
          <w:lang w:val="en-US"/>
        </w:rPr>
        <w:t>What</w:t>
      </w:r>
      <w:r w:rsidR="00867F6E" w:rsidRPr="00C81B2C">
        <w:rPr>
          <w:rFonts w:ascii="Calibri" w:hAnsi="Calibri" w:cs="Calibri"/>
          <w:lang w:val="en-US"/>
        </w:rPr>
        <w:t xml:space="preserve"> you can see is that those lines are less fluent than the lines from other graphics</w:t>
      </w:r>
      <w:r w:rsidR="00AF525B" w:rsidRPr="00C81B2C">
        <w:rPr>
          <w:rFonts w:ascii="Calibri" w:hAnsi="Calibri" w:cs="Calibri"/>
          <w:lang w:val="en-US"/>
        </w:rPr>
        <w:t>. What’s interesting is t</w:t>
      </w:r>
      <w:r w:rsidR="00317577" w:rsidRPr="00C81B2C">
        <w:rPr>
          <w:rFonts w:ascii="Calibri" w:hAnsi="Calibri" w:cs="Calibri"/>
          <w:lang w:val="en-US"/>
        </w:rPr>
        <w:t xml:space="preserve">hat those lines </w:t>
      </w:r>
      <w:r w:rsidR="006A190F" w:rsidRPr="00C81B2C">
        <w:rPr>
          <w:rFonts w:ascii="Calibri" w:hAnsi="Calibri" w:cs="Calibri"/>
          <w:lang w:val="en-US"/>
        </w:rPr>
        <w:t>genuin</w:t>
      </w:r>
      <w:r w:rsidR="00732BE0" w:rsidRPr="00C81B2C">
        <w:rPr>
          <w:rFonts w:ascii="Calibri" w:hAnsi="Calibri" w:cs="Calibri"/>
          <w:lang w:val="en-US"/>
        </w:rPr>
        <w:t>ely</w:t>
      </w:r>
      <w:r w:rsidR="008726A5" w:rsidRPr="00C81B2C">
        <w:rPr>
          <w:rFonts w:ascii="Calibri" w:hAnsi="Calibri" w:cs="Calibri"/>
          <w:lang w:val="en-US"/>
        </w:rPr>
        <w:t xml:space="preserve"> follow each other except in the graphic from 5 meters. You can see that PM</w:t>
      </w:r>
      <w:r w:rsidR="008726A5" w:rsidRPr="00C81B2C">
        <w:rPr>
          <w:rFonts w:ascii="Calibri" w:hAnsi="Calibri" w:cs="Calibri"/>
          <w:vertAlign w:val="subscript"/>
          <w:lang w:val="en-US"/>
        </w:rPr>
        <w:t>2,5</w:t>
      </w:r>
      <w:r w:rsidR="008726A5" w:rsidRPr="00C81B2C">
        <w:rPr>
          <w:rFonts w:ascii="Calibri" w:hAnsi="Calibri" w:cs="Calibri"/>
          <w:lang w:val="en-US"/>
        </w:rPr>
        <w:t xml:space="preserve"> follows the line but has a strange peak. Last of all</w:t>
      </w:r>
      <w:r w:rsidR="00732BE0" w:rsidRPr="00C81B2C">
        <w:rPr>
          <w:rFonts w:ascii="Calibri" w:hAnsi="Calibri" w:cs="Calibri"/>
          <w:lang w:val="en-US"/>
        </w:rPr>
        <w:t>,</w:t>
      </w:r>
      <w:r w:rsidR="00B14670" w:rsidRPr="00C81B2C">
        <w:rPr>
          <w:rFonts w:ascii="Calibri" w:hAnsi="Calibri" w:cs="Calibri"/>
          <w:lang w:val="en-US"/>
        </w:rPr>
        <w:t xml:space="preserve"> the different sizes of PM </w:t>
      </w:r>
      <w:r w:rsidR="00761F79" w:rsidRPr="00C81B2C">
        <w:rPr>
          <w:rFonts w:ascii="Calibri" w:hAnsi="Calibri" w:cs="Calibri"/>
          <w:lang w:val="en-US"/>
        </w:rPr>
        <w:t xml:space="preserve">are in the same </w:t>
      </w:r>
      <w:r w:rsidR="009A6179" w:rsidRPr="00C81B2C">
        <w:rPr>
          <w:rFonts w:ascii="Calibri" w:hAnsi="Calibri" w:cs="Calibri"/>
          <w:lang w:val="en-US"/>
        </w:rPr>
        <w:t>order</w:t>
      </w:r>
      <w:r w:rsidR="00322360" w:rsidRPr="00C81B2C">
        <w:rPr>
          <w:rFonts w:ascii="Calibri" w:hAnsi="Calibri" w:cs="Calibri"/>
          <w:lang w:val="en-US"/>
        </w:rPr>
        <w:t xml:space="preserve"> in how much they appear.</w:t>
      </w:r>
    </w:p>
    <w:p w14:paraId="7D1B5F0D" w14:textId="77777777" w:rsidR="00083586" w:rsidRPr="00890A1E" w:rsidRDefault="00083586">
      <w:pPr>
        <w:rPr>
          <w:rFonts w:eastAsiaTheme="majorEastAsia"/>
          <w:color w:val="2F5496" w:themeColor="accent1" w:themeShade="BF"/>
          <w:sz w:val="28"/>
          <w:szCs w:val="28"/>
          <w:lang w:val="en-US"/>
        </w:rPr>
      </w:pPr>
      <w:r w:rsidRPr="00890A1E">
        <w:rPr>
          <w:lang w:val="en-US"/>
        </w:rPr>
        <w:br w:type="page"/>
      </w:r>
    </w:p>
    <w:p w14:paraId="4CB8A482" w14:textId="4F40E5D2" w:rsidR="00144603" w:rsidRPr="00C81B2C" w:rsidRDefault="004706C9" w:rsidP="00144603">
      <w:pPr>
        <w:pStyle w:val="Heading3"/>
        <w:rPr>
          <w:rFonts w:ascii="Calibri" w:hAnsi="Calibri" w:cs="Calibri"/>
          <w:lang w:val="en-US"/>
        </w:rPr>
      </w:pPr>
      <w:bookmarkStart w:id="31" w:name="_Toc160182601"/>
      <w:r w:rsidRPr="00C81B2C">
        <w:rPr>
          <w:rFonts w:ascii="Calibri" w:hAnsi="Calibri" w:cs="Calibri"/>
          <w:noProof/>
          <w:lang w:val="en-US"/>
        </w:rPr>
        <w:drawing>
          <wp:anchor distT="0" distB="0" distL="114300" distR="114300" simplePos="0" relativeHeight="251658243" behindDoc="0" locked="0" layoutInCell="1" allowOverlap="1" wp14:anchorId="116D7374" wp14:editId="7D108121">
            <wp:simplePos x="0" y="0"/>
            <wp:positionH relativeFrom="column">
              <wp:posOffset>3600450</wp:posOffset>
            </wp:positionH>
            <wp:positionV relativeFrom="paragraph">
              <wp:posOffset>32427</wp:posOffset>
            </wp:positionV>
            <wp:extent cx="2160000" cy="1493095"/>
            <wp:effectExtent l="0" t="0" r="0" b="0"/>
            <wp:wrapSquare wrapText="bothSides"/>
            <wp:docPr id="120268676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86762" name="Picture 2" descr="A map of a cit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493095"/>
                    </a:xfrm>
                    <a:prstGeom prst="rect">
                      <a:avLst/>
                    </a:prstGeom>
                  </pic:spPr>
                </pic:pic>
              </a:graphicData>
            </a:graphic>
          </wp:anchor>
        </w:drawing>
      </w:r>
      <w:r w:rsidR="00144603" w:rsidRPr="00C81B2C">
        <w:rPr>
          <w:rFonts w:ascii="Calibri" w:hAnsi="Calibri" w:cs="Calibri"/>
          <w:lang w:val="en-US"/>
        </w:rPr>
        <w:t>South-west of the terrain</w:t>
      </w:r>
      <w:bookmarkEnd w:id="30"/>
      <w:bookmarkEnd w:id="31"/>
    </w:p>
    <w:p w14:paraId="200AF75C" w14:textId="64ED99A8" w:rsidR="004706C9" w:rsidRPr="00C81B2C" w:rsidRDefault="004706C9" w:rsidP="004706C9">
      <w:pPr>
        <w:rPr>
          <w:rFonts w:ascii="Calibri" w:hAnsi="Calibri" w:cs="Calibri"/>
          <w:lang w:val="en-US"/>
        </w:rPr>
      </w:pPr>
    </w:p>
    <w:p w14:paraId="6BC8A8C0" w14:textId="04EE829F" w:rsidR="004706C9" w:rsidRPr="00C81B2C" w:rsidRDefault="004706C9" w:rsidP="004706C9">
      <w:pPr>
        <w:rPr>
          <w:rFonts w:ascii="Calibri" w:hAnsi="Calibri" w:cs="Calibri"/>
          <w:lang w:val="en-US"/>
        </w:rPr>
      </w:pPr>
    </w:p>
    <w:p w14:paraId="4DE265A3" w14:textId="77777777" w:rsidR="004706C9" w:rsidRPr="00C81B2C" w:rsidRDefault="004706C9" w:rsidP="004706C9">
      <w:pPr>
        <w:rPr>
          <w:rFonts w:ascii="Calibri" w:hAnsi="Calibri" w:cs="Calibri"/>
          <w:lang w:val="en-US"/>
        </w:rPr>
      </w:pPr>
    </w:p>
    <w:p w14:paraId="0206240B" w14:textId="77777777" w:rsidR="00B10FE6" w:rsidRPr="00C81B2C" w:rsidRDefault="00B10FE6" w:rsidP="004706C9">
      <w:pPr>
        <w:rPr>
          <w:rFonts w:ascii="Calibri" w:hAnsi="Calibri" w:cs="Calibri"/>
          <w:lang w:val="en-US"/>
        </w:rPr>
      </w:pPr>
    </w:p>
    <w:p w14:paraId="369A2B2B" w14:textId="0688677C" w:rsidR="00144603" w:rsidRPr="00C81B2C" w:rsidRDefault="00E350EE" w:rsidP="00144603">
      <w:pPr>
        <w:rPr>
          <w:rFonts w:ascii="Calibri" w:hAnsi="Calibri" w:cs="Calibri"/>
          <w:b/>
          <w:bCs/>
          <w:lang w:val="en-US"/>
        </w:rPr>
      </w:pPr>
      <w:r w:rsidRPr="00C81B2C">
        <w:rPr>
          <w:rFonts w:ascii="Calibri" w:hAnsi="Calibri" w:cs="Calibri"/>
          <w:b/>
          <w:bCs/>
          <w:lang w:val="en-US"/>
        </w:rPr>
        <w:t>Next to the fence:</w:t>
      </w:r>
    </w:p>
    <w:p w14:paraId="46272650" w14:textId="01000ECB" w:rsidR="00E350EE" w:rsidRPr="00C81B2C" w:rsidRDefault="00CB2D91" w:rsidP="00144603">
      <w:pPr>
        <w:rPr>
          <w:rFonts w:ascii="Calibri" w:hAnsi="Calibri" w:cs="Calibri"/>
          <w:lang w:val="en-US"/>
        </w:rPr>
      </w:pPr>
      <w:r w:rsidRPr="00890A1E">
        <w:rPr>
          <w:rFonts w:ascii="Calibri" w:hAnsi="Calibri" w:cs="Calibri"/>
          <w:noProof/>
          <w:lang w:val="en-US"/>
        </w:rPr>
        <w:drawing>
          <wp:inline distT="0" distB="0" distL="0" distR="0" wp14:anchorId="7A442E66" wp14:editId="6CD44848">
            <wp:extent cx="5760720" cy="2583815"/>
            <wp:effectExtent l="0" t="0" r="11430" b="6985"/>
            <wp:docPr id="315414477" name="Chart 1">
              <a:extLst xmlns:a="http://schemas.openxmlformats.org/drawingml/2006/main">
                <a:ext uri="{FF2B5EF4-FFF2-40B4-BE49-F238E27FC236}">
                  <a16:creationId xmlns:a16="http://schemas.microsoft.com/office/drawing/2014/main" id="{283F84CA-34A1-BBD0-7802-4651DF095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229D24" w14:textId="1C52AB39" w:rsidR="00F43311" w:rsidRPr="00C81B2C" w:rsidRDefault="00F43311" w:rsidP="00144603">
      <w:pPr>
        <w:rPr>
          <w:rFonts w:ascii="Calibri" w:hAnsi="Calibri" w:cs="Calibri"/>
          <w:b/>
          <w:bCs/>
          <w:lang w:val="en-US"/>
        </w:rPr>
      </w:pPr>
      <w:r w:rsidRPr="00C81B2C">
        <w:rPr>
          <w:rFonts w:ascii="Calibri" w:hAnsi="Calibri" w:cs="Calibri"/>
          <w:b/>
          <w:bCs/>
          <w:lang w:val="en-US"/>
        </w:rPr>
        <w:t>5 meters from the fence:</w:t>
      </w:r>
    </w:p>
    <w:p w14:paraId="771A7838" w14:textId="012D6AB2" w:rsidR="00F43311" w:rsidRPr="00C81B2C" w:rsidRDefault="007E2959" w:rsidP="00144603">
      <w:pPr>
        <w:rPr>
          <w:rFonts w:ascii="Calibri" w:hAnsi="Calibri" w:cs="Calibri"/>
          <w:b/>
          <w:bCs/>
          <w:lang w:val="en-US"/>
        </w:rPr>
      </w:pPr>
      <w:r w:rsidRPr="00890A1E">
        <w:rPr>
          <w:rFonts w:ascii="Calibri" w:hAnsi="Calibri" w:cs="Calibri"/>
          <w:noProof/>
          <w:lang w:val="en-US"/>
        </w:rPr>
        <w:drawing>
          <wp:inline distT="0" distB="0" distL="0" distR="0" wp14:anchorId="4662DD6B" wp14:editId="6272DD61">
            <wp:extent cx="5760720" cy="2386965"/>
            <wp:effectExtent l="0" t="0" r="11430" b="13335"/>
            <wp:docPr id="989182555" name="Chart 1">
              <a:extLst xmlns:a="http://schemas.openxmlformats.org/drawingml/2006/main">
                <a:ext uri="{FF2B5EF4-FFF2-40B4-BE49-F238E27FC236}">
                  <a16:creationId xmlns:a16="http://schemas.microsoft.com/office/drawing/2014/main" id="{5B6D8328-B1A4-92A9-B54E-F08739872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78A1C4" w14:textId="77777777" w:rsidR="00083586" w:rsidRPr="00C81B2C" w:rsidRDefault="00083586">
      <w:pPr>
        <w:rPr>
          <w:rFonts w:ascii="Calibri" w:hAnsi="Calibri" w:cs="Calibri"/>
          <w:b/>
          <w:lang w:val="en-US"/>
        </w:rPr>
      </w:pPr>
      <w:r w:rsidRPr="00C81B2C">
        <w:rPr>
          <w:rFonts w:ascii="Calibri" w:hAnsi="Calibri" w:cs="Calibri"/>
          <w:b/>
          <w:lang w:val="en-US"/>
        </w:rPr>
        <w:br w:type="page"/>
      </w:r>
    </w:p>
    <w:p w14:paraId="69699E55" w14:textId="5AB31370" w:rsidR="00F52726" w:rsidRPr="00C81B2C" w:rsidRDefault="00F52726" w:rsidP="00144603">
      <w:pPr>
        <w:rPr>
          <w:rFonts w:ascii="Calibri" w:hAnsi="Calibri" w:cs="Calibri"/>
          <w:b/>
          <w:bCs/>
          <w:lang w:val="en-US"/>
        </w:rPr>
      </w:pPr>
      <w:r w:rsidRPr="00C81B2C">
        <w:rPr>
          <w:rFonts w:ascii="Calibri" w:hAnsi="Calibri" w:cs="Calibri"/>
          <w:b/>
          <w:bCs/>
          <w:lang w:val="en-US"/>
        </w:rPr>
        <w:t>10 meters from the fence:</w:t>
      </w:r>
    </w:p>
    <w:p w14:paraId="75C98835" w14:textId="5EFF276B" w:rsidR="00F52726" w:rsidRPr="00C81B2C" w:rsidRDefault="00B32155" w:rsidP="00144603">
      <w:pPr>
        <w:rPr>
          <w:rFonts w:ascii="Calibri" w:hAnsi="Calibri" w:cs="Calibri"/>
          <w:b/>
          <w:bCs/>
          <w:lang w:val="en-US"/>
        </w:rPr>
      </w:pPr>
      <w:r w:rsidRPr="00890A1E">
        <w:rPr>
          <w:rFonts w:ascii="Calibri" w:hAnsi="Calibri" w:cs="Calibri"/>
          <w:noProof/>
          <w:lang w:val="en-US"/>
        </w:rPr>
        <w:drawing>
          <wp:inline distT="0" distB="0" distL="0" distR="0" wp14:anchorId="184BBFBE" wp14:editId="1A23CF17">
            <wp:extent cx="5760720" cy="2274570"/>
            <wp:effectExtent l="0" t="0" r="11430" b="11430"/>
            <wp:docPr id="1651202499" name="Chart 1">
              <a:extLst xmlns:a="http://schemas.openxmlformats.org/drawingml/2006/main">
                <a:ext uri="{FF2B5EF4-FFF2-40B4-BE49-F238E27FC236}">
                  <a16:creationId xmlns:a16="http://schemas.microsoft.com/office/drawing/2014/main" id="{BD8C9097-D993-80E3-94DC-FA7EB1602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BA50AE" w14:textId="76CFA4F0" w:rsidR="00B32155" w:rsidRPr="00C81B2C" w:rsidRDefault="00B32155" w:rsidP="00144603">
      <w:pPr>
        <w:rPr>
          <w:rFonts w:ascii="Calibri" w:hAnsi="Calibri" w:cs="Calibri"/>
          <w:b/>
          <w:bCs/>
          <w:lang w:val="en-US"/>
        </w:rPr>
      </w:pPr>
      <w:r w:rsidRPr="00C81B2C">
        <w:rPr>
          <w:rFonts w:ascii="Calibri" w:hAnsi="Calibri" w:cs="Calibri"/>
          <w:b/>
          <w:bCs/>
          <w:lang w:val="en-US"/>
        </w:rPr>
        <w:t>15 meters from the fence:</w:t>
      </w:r>
    </w:p>
    <w:p w14:paraId="320D08AE" w14:textId="59EE17F5" w:rsidR="00B32155" w:rsidRPr="00C81B2C" w:rsidRDefault="00D24A82" w:rsidP="00144603">
      <w:pPr>
        <w:rPr>
          <w:rFonts w:ascii="Calibri" w:hAnsi="Calibri" w:cs="Calibri"/>
          <w:lang w:val="en-US"/>
        </w:rPr>
      </w:pPr>
      <w:r w:rsidRPr="00890A1E">
        <w:rPr>
          <w:rFonts w:ascii="Calibri" w:hAnsi="Calibri" w:cs="Calibri"/>
          <w:noProof/>
          <w:lang w:val="en-US"/>
        </w:rPr>
        <w:drawing>
          <wp:inline distT="0" distB="0" distL="0" distR="0" wp14:anchorId="21A17B0B" wp14:editId="658A7758">
            <wp:extent cx="5760720" cy="2446020"/>
            <wp:effectExtent l="0" t="0" r="11430" b="11430"/>
            <wp:docPr id="1584397828" name="Chart 1">
              <a:extLst xmlns:a="http://schemas.openxmlformats.org/drawingml/2006/main">
                <a:ext uri="{FF2B5EF4-FFF2-40B4-BE49-F238E27FC236}">
                  <a16:creationId xmlns:a16="http://schemas.microsoft.com/office/drawing/2014/main" id="{FFBF1998-692B-87D2-4ACE-3DB82A519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E1E784" w14:textId="4AA9C50D" w:rsidR="00083586" w:rsidRPr="00C81B2C" w:rsidRDefault="00083586" w:rsidP="00083586">
      <w:pPr>
        <w:pStyle w:val="Heading4"/>
        <w:rPr>
          <w:rFonts w:ascii="Calibri" w:hAnsi="Calibri" w:cs="Calibri"/>
          <w:lang w:val="en-US"/>
        </w:rPr>
      </w:pPr>
      <w:r w:rsidRPr="00C81B2C">
        <w:rPr>
          <w:rFonts w:ascii="Calibri" w:hAnsi="Calibri" w:cs="Calibri"/>
          <w:lang w:val="en-US"/>
        </w:rPr>
        <w:t>Observations</w:t>
      </w:r>
    </w:p>
    <w:p w14:paraId="24673719" w14:textId="6BB0F771" w:rsidR="00322360" w:rsidRPr="00C81B2C" w:rsidRDefault="00322360" w:rsidP="00114723">
      <w:pPr>
        <w:rPr>
          <w:rFonts w:ascii="Calibri" w:hAnsi="Calibri" w:cs="Calibri"/>
          <w:lang w:val="en-US"/>
        </w:rPr>
      </w:pPr>
      <w:bookmarkStart w:id="32" w:name="_Toc157686427"/>
      <w:r w:rsidRPr="00890A1E">
        <w:rPr>
          <w:lang w:val="en-US"/>
        </w:rPr>
        <w:t xml:space="preserve">What took my attention is that every </w:t>
      </w:r>
      <w:r w:rsidR="007A5F3D" w:rsidRPr="00890A1E">
        <w:rPr>
          <w:lang w:val="en-US"/>
        </w:rPr>
        <w:t>graph</w:t>
      </w:r>
      <w:r w:rsidRPr="00890A1E">
        <w:rPr>
          <w:lang w:val="en-US"/>
        </w:rPr>
        <w:t xml:space="preserve"> has a little wave in it and some of them have more waves. Besides, there are barely any sharp angles in the graphics</w:t>
      </w:r>
      <w:r w:rsidR="00E465D6" w:rsidRPr="00C81B2C">
        <w:rPr>
          <w:rFonts w:ascii="Calibri" w:hAnsi="Calibri" w:cs="Calibri"/>
          <w:lang w:val="en-US"/>
        </w:rPr>
        <w:t xml:space="preserve">. That’s different from the other places. </w:t>
      </w:r>
      <w:r w:rsidR="00D17A0B" w:rsidRPr="00C81B2C">
        <w:rPr>
          <w:rFonts w:ascii="Calibri" w:hAnsi="Calibri" w:cs="Calibri"/>
          <w:lang w:val="en-US"/>
        </w:rPr>
        <w:t xml:space="preserve">Another thing </w:t>
      </w:r>
      <w:r w:rsidR="00115075" w:rsidRPr="00C81B2C">
        <w:rPr>
          <w:rFonts w:ascii="Calibri" w:hAnsi="Calibri" w:cs="Calibri"/>
          <w:lang w:val="en-US"/>
        </w:rPr>
        <w:t>is that PM</w:t>
      </w:r>
      <w:r w:rsidR="00115075" w:rsidRPr="00C81B2C">
        <w:rPr>
          <w:rFonts w:ascii="Calibri" w:hAnsi="Calibri" w:cs="Calibri"/>
          <w:vertAlign w:val="subscript"/>
          <w:lang w:val="en-US"/>
        </w:rPr>
        <w:t>10</w:t>
      </w:r>
      <w:r w:rsidR="00115075" w:rsidRPr="00C81B2C">
        <w:rPr>
          <w:rFonts w:ascii="Calibri" w:hAnsi="Calibri" w:cs="Calibri"/>
          <w:lang w:val="en-US"/>
        </w:rPr>
        <w:t xml:space="preserve"> and PM</w:t>
      </w:r>
      <w:r w:rsidR="00115075" w:rsidRPr="00C81B2C">
        <w:rPr>
          <w:rFonts w:ascii="Calibri" w:hAnsi="Calibri" w:cs="Calibri"/>
          <w:vertAlign w:val="subscript"/>
          <w:lang w:val="en-US"/>
        </w:rPr>
        <w:t>4,0</w:t>
      </w:r>
      <w:r w:rsidR="00115075" w:rsidRPr="00C81B2C">
        <w:rPr>
          <w:rFonts w:ascii="Calibri" w:hAnsi="Calibri" w:cs="Calibri"/>
          <w:lang w:val="en-US"/>
        </w:rPr>
        <w:t xml:space="preserve"> are way closer to each other in the graphic</w:t>
      </w:r>
      <w:r w:rsidR="00870D08" w:rsidRPr="00C81B2C">
        <w:rPr>
          <w:rFonts w:ascii="Calibri" w:hAnsi="Calibri" w:cs="Calibri"/>
          <w:lang w:val="en-US"/>
        </w:rPr>
        <w:t>s, while there is more distance between the other sizes.</w:t>
      </w:r>
    </w:p>
    <w:p w14:paraId="11D21723" w14:textId="77777777" w:rsidR="00083586" w:rsidRPr="00C81B2C" w:rsidRDefault="00083586">
      <w:pPr>
        <w:rPr>
          <w:rFonts w:ascii="Calibri" w:eastAsiaTheme="majorEastAsia" w:hAnsi="Calibri" w:cs="Calibri"/>
          <w:color w:val="2F5496" w:themeColor="accent1" w:themeShade="BF"/>
          <w:sz w:val="28"/>
          <w:szCs w:val="28"/>
          <w:lang w:val="en-US"/>
        </w:rPr>
      </w:pPr>
      <w:r w:rsidRPr="00C81B2C">
        <w:rPr>
          <w:rFonts w:ascii="Calibri" w:hAnsi="Calibri" w:cs="Calibri"/>
          <w:lang w:val="en-US"/>
        </w:rPr>
        <w:br w:type="page"/>
      </w:r>
    </w:p>
    <w:p w14:paraId="466F8483" w14:textId="12193C75" w:rsidR="00322360" w:rsidRPr="00C81B2C" w:rsidRDefault="00B10FE6" w:rsidP="00322360">
      <w:pPr>
        <w:pStyle w:val="Heading3"/>
        <w:rPr>
          <w:rFonts w:ascii="Calibri" w:hAnsi="Calibri" w:cs="Calibri"/>
          <w:lang w:val="en-US"/>
        </w:rPr>
      </w:pPr>
      <w:bookmarkStart w:id="33" w:name="_Toc160182602"/>
      <w:r w:rsidRPr="00C81B2C">
        <w:rPr>
          <w:rFonts w:ascii="Calibri" w:hAnsi="Calibri" w:cs="Calibri"/>
          <w:noProof/>
          <w:lang w:val="en-US"/>
        </w:rPr>
        <w:drawing>
          <wp:anchor distT="0" distB="0" distL="114300" distR="114300" simplePos="0" relativeHeight="251658250" behindDoc="0" locked="0" layoutInCell="1" allowOverlap="1" wp14:anchorId="70D398FA" wp14:editId="492C433A">
            <wp:simplePos x="0" y="0"/>
            <wp:positionH relativeFrom="column">
              <wp:posOffset>3616960</wp:posOffset>
            </wp:positionH>
            <wp:positionV relativeFrom="paragraph">
              <wp:posOffset>0</wp:posOffset>
            </wp:positionV>
            <wp:extent cx="2159635" cy="1471295"/>
            <wp:effectExtent l="0" t="0" r="0" b="0"/>
            <wp:wrapSquare wrapText="bothSides"/>
            <wp:docPr id="1559557236" name="Picture 3"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57236" name="Picture 3" descr="A map with a location on i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635" cy="1471295"/>
                    </a:xfrm>
                    <a:prstGeom prst="rect">
                      <a:avLst/>
                    </a:prstGeom>
                  </pic:spPr>
                </pic:pic>
              </a:graphicData>
            </a:graphic>
          </wp:anchor>
        </w:drawing>
      </w:r>
      <w:r w:rsidR="00C215B6" w:rsidRPr="00C81B2C">
        <w:rPr>
          <w:rFonts w:ascii="Calibri" w:hAnsi="Calibri" w:cs="Calibri"/>
          <w:lang w:val="en-US"/>
        </w:rPr>
        <w:t>East of the terrain</w:t>
      </w:r>
      <w:bookmarkEnd w:id="32"/>
      <w:bookmarkEnd w:id="33"/>
    </w:p>
    <w:p w14:paraId="3A61206E" w14:textId="2AAA1A25" w:rsidR="00B10FE6" w:rsidRPr="00C81B2C" w:rsidRDefault="00B10FE6" w:rsidP="00B10FE6">
      <w:pPr>
        <w:rPr>
          <w:rFonts w:ascii="Calibri" w:hAnsi="Calibri" w:cs="Calibri"/>
          <w:lang w:val="en-US"/>
        </w:rPr>
      </w:pPr>
    </w:p>
    <w:p w14:paraId="36D8733D" w14:textId="77777777" w:rsidR="00B10FE6" w:rsidRPr="00C81B2C" w:rsidRDefault="00B10FE6" w:rsidP="00B10FE6">
      <w:pPr>
        <w:rPr>
          <w:rFonts w:ascii="Calibri" w:hAnsi="Calibri" w:cs="Calibri"/>
          <w:lang w:val="en-US"/>
        </w:rPr>
      </w:pPr>
    </w:p>
    <w:p w14:paraId="72840ACA" w14:textId="77777777" w:rsidR="00B10FE6" w:rsidRPr="00C81B2C" w:rsidRDefault="00B10FE6" w:rsidP="00B10FE6">
      <w:pPr>
        <w:rPr>
          <w:rFonts w:ascii="Calibri" w:hAnsi="Calibri" w:cs="Calibri"/>
          <w:lang w:val="en-US"/>
        </w:rPr>
      </w:pPr>
    </w:p>
    <w:p w14:paraId="0B684CBE" w14:textId="3074D413" w:rsidR="00C215B6" w:rsidRPr="00C81B2C" w:rsidRDefault="00332939" w:rsidP="00054300">
      <w:pPr>
        <w:rPr>
          <w:rFonts w:ascii="Calibri" w:hAnsi="Calibri" w:cs="Calibri"/>
          <w:b/>
          <w:bCs/>
          <w:lang w:val="en-US"/>
        </w:rPr>
      </w:pPr>
      <w:r w:rsidRPr="00C81B2C">
        <w:rPr>
          <w:rFonts w:ascii="Calibri" w:hAnsi="Calibri" w:cs="Calibri"/>
          <w:b/>
          <w:bCs/>
          <w:lang w:val="en-US"/>
        </w:rPr>
        <w:t xml:space="preserve">As close as we were </w:t>
      </w:r>
      <w:r w:rsidR="005C2E3C" w:rsidRPr="00C81B2C">
        <w:rPr>
          <w:rFonts w:ascii="Calibri" w:hAnsi="Calibri" w:cs="Calibri"/>
          <w:b/>
          <w:bCs/>
          <w:lang w:val="en-US"/>
        </w:rPr>
        <w:t>allowed</w:t>
      </w:r>
      <w:r w:rsidRPr="00C81B2C">
        <w:rPr>
          <w:rFonts w:ascii="Calibri" w:hAnsi="Calibri" w:cs="Calibri"/>
          <w:b/>
          <w:bCs/>
          <w:lang w:val="en-US"/>
        </w:rPr>
        <w:t>:</w:t>
      </w:r>
    </w:p>
    <w:p w14:paraId="30234377" w14:textId="770F96E6" w:rsidR="00332939" w:rsidRPr="00C81B2C" w:rsidRDefault="007A096B" w:rsidP="00054300">
      <w:pPr>
        <w:rPr>
          <w:rFonts w:ascii="Calibri" w:hAnsi="Calibri" w:cs="Calibri"/>
          <w:b/>
          <w:bCs/>
          <w:lang w:val="en-US"/>
        </w:rPr>
      </w:pPr>
      <w:r w:rsidRPr="00890A1E">
        <w:rPr>
          <w:rFonts w:ascii="Calibri" w:hAnsi="Calibri" w:cs="Calibri"/>
          <w:noProof/>
          <w:lang w:val="en-US"/>
        </w:rPr>
        <w:drawing>
          <wp:inline distT="0" distB="0" distL="0" distR="0" wp14:anchorId="2C1CDC5C" wp14:editId="4D65326B">
            <wp:extent cx="5760720" cy="2301875"/>
            <wp:effectExtent l="0" t="0" r="11430" b="3175"/>
            <wp:docPr id="1866584109" name="Chart 1">
              <a:extLst xmlns:a="http://schemas.openxmlformats.org/drawingml/2006/main">
                <a:ext uri="{FF2B5EF4-FFF2-40B4-BE49-F238E27FC236}">
                  <a16:creationId xmlns:a16="http://schemas.microsoft.com/office/drawing/2014/main" id="{7E9FEE97-323E-83B6-0F66-B9AAE2E75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A7220F" w14:textId="643556BB" w:rsidR="008B6554" w:rsidRPr="00C81B2C" w:rsidRDefault="008B6554" w:rsidP="00054300">
      <w:pPr>
        <w:rPr>
          <w:rFonts w:ascii="Calibri" w:hAnsi="Calibri" w:cs="Calibri"/>
          <w:b/>
          <w:bCs/>
          <w:lang w:val="en-US"/>
        </w:rPr>
      </w:pPr>
      <w:r w:rsidRPr="00C81B2C">
        <w:rPr>
          <w:rFonts w:ascii="Calibri" w:hAnsi="Calibri" w:cs="Calibri"/>
          <w:b/>
          <w:bCs/>
          <w:lang w:val="en-US"/>
        </w:rPr>
        <w:t xml:space="preserve">5 meters from the </w:t>
      </w:r>
      <w:r w:rsidR="00D14F76" w:rsidRPr="00C81B2C">
        <w:rPr>
          <w:rFonts w:ascii="Calibri" w:hAnsi="Calibri" w:cs="Calibri"/>
          <w:b/>
          <w:bCs/>
          <w:lang w:val="en-US"/>
        </w:rPr>
        <w:t>original point:</w:t>
      </w:r>
    </w:p>
    <w:p w14:paraId="42B2A425" w14:textId="1F9899E8" w:rsidR="00D14F76" w:rsidRPr="00C81B2C" w:rsidRDefault="005C2E3C" w:rsidP="00054300">
      <w:pPr>
        <w:rPr>
          <w:rFonts w:ascii="Calibri" w:hAnsi="Calibri" w:cs="Calibri"/>
          <w:b/>
          <w:bCs/>
          <w:lang w:val="en-US"/>
        </w:rPr>
      </w:pPr>
      <w:r w:rsidRPr="00890A1E">
        <w:rPr>
          <w:rFonts w:ascii="Calibri" w:hAnsi="Calibri" w:cs="Calibri"/>
          <w:noProof/>
          <w:lang w:val="en-US"/>
        </w:rPr>
        <w:drawing>
          <wp:inline distT="0" distB="0" distL="0" distR="0" wp14:anchorId="3C5522C9" wp14:editId="1A5292FE">
            <wp:extent cx="5760720" cy="2388235"/>
            <wp:effectExtent l="0" t="0" r="11430" b="12065"/>
            <wp:docPr id="152787964" name="Chart 1">
              <a:extLst xmlns:a="http://schemas.openxmlformats.org/drawingml/2006/main">
                <a:ext uri="{FF2B5EF4-FFF2-40B4-BE49-F238E27FC236}">
                  <a16:creationId xmlns:a16="http://schemas.microsoft.com/office/drawing/2014/main" id="{CD5D472E-8198-4B2E-022F-0B5121B36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F73942" w14:textId="77777777" w:rsidR="00083586" w:rsidRPr="00C81B2C" w:rsidRDefault="00083586">
      <w:pPr>
        <w:rPr>
          <w:rFonts w:ascii="Calibri" w:hAnsi="Calibri" w:cs="Calibri"/>
          <w:b/>
          <w:lang w:val="en-US"/>
        </w:rPr>
      </w:pPr>
      <w:r w:rsidRPr="00C81B2C">
        <w:rPr>
          <w:rFonts w:ascii="Calibri" w:hAnsi="Calibri" w:cs="Calibri"/>
          <w:b/>
          <w:lang w:val="en-US"/>
        </w:rPr>
        <w:br w:type="page"/>
      </w:r>
    </w:p>
    <w:p w14:paraId="48D05431" w14:textId="58C11224" w:rsidR="00D14F76" w:rsidRPr="00C81B2C" w:rsidRDefault="00D14F76" w:rsidP="00054300">
      <w:pPr>
        <w:rPr>
          <w:rFonts w:ascii="Calibri" w:hAnsi="Calibri" w:cs="Calibri"/>
          <w:b/>
          <w:bCs/>
          <w:lang w:val="en-US"/>
        </w:rPr>
      </w:pPr>
      <w:r w:rsidRPr="00C81B2C">
        <w:rPr>
          <w:rFonts w:ascii="Calibri" w:hAnsi="Calibri" w:cs="Calibri"/>
          <w:b/>
          <w:bCs/>
          <w:lang w:val="en-US"/>
        </w:rPr>
        <w:t>10 meters from the original point:</w:t>
      </w:r>
    </w:p>
    <w:p w14:paraId="4CCBFDB7" w14:textId="42E0B0C7" w:rsidR="00D14F76" w:rsidRPr="00C81B2C" w:rsidRDefault="00AE74C7" w:rsidP="00054300">
      <w:pPr>
        <w:rPr>
          <w:rFonts w:ascii="Calibri" w:hAnsi="Calibri" w:cs="Calibri"/>
          <w:b/>
          <w:bCs/>
          <w:lang w:val="en-US"/>
        </w:rPr>
      </w:pPr>
      <w:r w:rsidRPr="00890A1E">
        <w:rPr>
          <w:rFonts w:ascii="Calibri" w:hAnsi="Calibri" w:cs="Calibri"/>
          <w:noProof/>
          <w:lang w:val="en-US"/>
        </w:rPr>
        <w:drawing>
          <wp:inline distT="0" distB="0" distL="0" distR="0" wp14:anchorId="40EAACEB" wp14:editId="61E94345">
            <wp:extent cx="5760720" cy="2447925"/>
            <wp:effectExtent l="0" t="0" r="11430" b="9525"/>
            <wp:docPr id="1789263156" name="Chart 1">
              <a:extLst xmlns:a="http://schemas.openxmlformats.org/drawingml/2006/main">
                <a:ext uri="{FF2B5EF4-FFF2-40B4-BE49-F238E27FC236}">
                  <a16:creationId xmlns:a16="http://schemas.microsoft.com/office/drawing/2014/main" id="{11D7CF3F-D48E-47EE-93EE-C6F7F57C6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082353" w14:textId="4DE4837A" w:rsidR="00D14F76" w:rsidRPr="00C81B2C" w:rsidRDefault="00D14F76" w:rsidP="00054300">
      <w:pPr>
        <w:rPr>
          <w:rFonts w:ascii="Calibri" w:hAnsi="Calibri" w:cs="Calibri"/>
          <w:b/>
          <w:bCs/>
          <w:lang w:val="en-US"/>
        </w:rPr>
      </w:pPr>
      <w:r w:rsidRPr="00C81B2C">
        <w:rPr>
          <w:rFonts w:ascii="Calibri" w:hAnsi="Calibri" w:cs="Calibri"/>
          <w:b/>
          <w:bCs/>
          <w:lang w:val="en-US"/>
        </w:rPr>
        <w:t>15 meters from the original point:</w:t>
      </w:r>
    </w:p>
    <w:p w14:paraId="2C7C637E" w14:textId="0B807925" w:rsidR="00D14F76" w:rsidRPr="00C81B2C" w:rsidRDefault="007A096B" w:rsidP="00054300">
      <w:pPr>
        <w:rPr>
          <w:rFonts w:ascii="Calibri" w:hAnsi="Calibri" w:cs="Calibri"/>
          <w:b/>
          <w:bCs/>
          <w:lang w:val="en-US"/>
        </w:rPr>
      </w:pPr>
      <w:r w:rsidRPr="00890A1E">
        <w:rPr>
          <w:rFonts w:ascii="Calibri" w:hAnsi="Calibri" w:cs="Calibri"/>
          <w:noProof/>
          <w:lang w:val="en-US"/>
        </w:rPr>
        <w:drawing>
          <wp:inline distT="0" distB="0" distL="0" distR="0" wp14:anchorId="5AB43617" wp14:editId="2254D559">
            <wp:extent cx="5760720" cy="2207260"/>
            <wp:effectExtent l="0" t="0" r="11430" b="2540"/>
            <wp:docPr id="2036468123" name="Chart 1">
              <a:extLst xmlns:a="http://schemas.openxmlformats.org/drawingml/2006/main">
                <a:ext uri="{FF2B5EF4-FFF2-40B4-BE49-F238E27FC236}">
                  <a16:creationId xmlns:a16="http://schemas.microsoft.com/office/drawing/2014/main" id="{4C656536-B5BD-8ED0-25A0-732A396C8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521444" w14:textId="4F95E8D7" w:rsidR="00083586" w:rsidRPr="00C81B2C" w:rsidRDefault="00083586" w:rsidP="00083586">
      <w:pPr>
        <w:pStyle w:val="Heading4"/>
        <w:rPr>
          <w:rFonts w:ascii="Calibri" w:hAnsi="Calibri" w:cs="Calibri"/>
          <w:lang w:val="en-US"/>
        </w:rPr>
      </w:pPr>
      <w:r w:rsidRPr="00C81B2C">
        <w:rPr>
          <w:rFonts w:ascii="Calibri" w:hAnsi="Calibri" w:cs="Calibri"/>
          <w:lang w:val="en-US"/>
        </w:rPr>
        <w:t>Observations</w:t>
      </w:r>
    </w:p>
    <w:p w14:paraId="6F810302" w14:textId="59202C43" w:rsidR="00083586" w:rsidRPr="00C81B2C" w:rsidRDefault="00870D08" w:rsidP="00083586">
      <w:pPr>
        <w:rPr>
          <w:rFonts w:ascii="Calibri" w:hAnsi="Calibri" w:cs="Calibri"/>
          <w:lang w:val="en-US"/>
        </w:rPr>
      </w:pPr>
      <w:r w:rsidRPr="00C81B2C">
        <w:rPr>
          <w:rFonts w:ascii="Calibri" w:hAnsi="Calibri" w:cs="Calibri"/>
          <w:lang w:val="en-US"/>
        </w:rPr>
        <w:t>What took some attention is that every line follows each other</w:t>
      </w:r>
      <w:r w:rsidR="000375BD" w:rsidRPr="00C81B2C">
        <w:rPr>
          <w:rFonts w:ascii="Calibri" w:hAnsi="Calibri" w:cs="Calibri"/>
          <w:lang w:val="en-US"/>
        </w:rPr>
        <w:t xml:space="preserve">, while most </w:t>
      </w:r>
      <w:r w:rsidR="00BC4412" w:rsidRPr="00890A1E">
        <w:rPr>
          <w:rFonts w:ascii="Calibri" w:hAnsi="Calibri" w:cs="Calibri"/>
          <w:lang w:val="en-US"/>
        </w:rPr>
        <w:t>graphs</w:t>
      </w:r>
      <w:r w:rsidR="000375BD" w:rsidRPr="00C81B2C">
        <w:rPr>
          <w:rFonts w:ascii="Calibri" w:hAnsi="Calibri" w:cs="Calibri"/>
          <w:lang w:val="en-US"/>
        </w:rPr>
        <w:t xml:space="preserve"> had some </w:t>
      </w:r>
      <w:r w:rsidR="00D54123" w:rsidRPr="00C81B2C">
        <w:rPr>
          <w:rFonts w:ascii="Calibri" w:hAnsi="Calibri" w:cs="Calibri"/>
          <w:lang w:val="en-US"/>
        </w:rPr>
        <w:t xml:space="preserve">sizes that had peaks in the </w:t>
      </w:r>
      <w:r w:rsidR="00BC4412" w:rsidRPr="00890A1E">
        <w:rPr>
          <w:rFonts w:ascii="Calibri" w:hAnsi="Calibri" w:cs="Calibri"/>
          <w:lang w:val="en-US"/>
        </w:rPr>
        <w:t>graphs</w:t>
      </w:r>
      <w:r w:rsidR="00D54123" w:rsidRPr="00890A1E">
        <w:rPr>
          <w:rFonts w:ascii="Calibri" w:hAnsi="Calibri" w:cs="Calibri"/>
          <w:lang w:val="en-US"/>
        </w:rPr>
        <w:t>.</w:t>
      </w:r>
      <w:r w:rsidR="00D54123" w:rsidRPr="00C81B2C">
        <w:rPr>
          <w:rFonts w:ascii="Calibri" w:hAnsi="Calibri" w:cs="Calibri"/>
          <w:lang w:val="en-US"/>
        </w:rPr>
        <w:t xml:space="preserve"> </w:t>
      </w:r>
      <w:r w:rsidR="005336A9" w:rsidRPr="00C81B2C">
        <w:rPr>
          <w:rFonts w:ascii="Calibri" w:hAnsi="Calibri" w:cs="Calibri"/>
          <w:lang w:val="en-US"/>
        </w:rPr>
        <w:t xml:space="preserve">Also, the first </w:t>
      </w:r>
      <w:r w:rsidR="00CE73CB" w:rsidRPr="00C81B2C">
        <w:rPr>
          <w:rFonts w:ascii="Calibri" w:hAnsi="Calibri" w:cs="Calibri"/>
          <w:lang w:val="en-US"/>
        </w:rPr>
        <w:t>two</w:t>
      </w:r>
      <w:r w:rsidR="005336A9" w:rsidRPr="00C81B2C">
        <w:rPr>
          <w:rFonts w:ascii="Calibri" w:hAnsi="Calibri" w:cs="Calibri"/>
          <w:lang w:val="en-US"/>
        </w:rPr>
        <w:t xml:space="preserve"> </w:t>
      </w:r>
      <w:r w:rsidR="004B0DF8" w:rsidRPr="00890A1E">
        <w:rPr>
          <w:rFonts w:ascii="Calibri" w:hAnsi="Calibri" w:cs="Calibri"/>
          <w:lang w:val="en-US"/>
        </w:rPr>
        <w:t>graphs</w:t>
      </w:r>
      <w:r w:rsidR="005336A9" w:rsidRPr="00C81B2C">
        <w:rPr>
          <w:rFonts w:ascii="Calibri" w:hAnsi="Calibri" w:cs="Calibri"/>
          <w:lang w:val="en-US"/>
        </w:rPr>
        <w:t xml:space="preserve"> are a little bit alike, </w:t>
      </w:r>
      <w:r w:rsidR="00600F18" w:rsidRPr="00C81B2C">
        <w:rPr>
          <w:rFonts w:ascii="Calibri" w:hAnsi="Calibri" w:cs="Calibri"/>
          <w:lang w:val="en-US"/>
        </w:rPr>
        <w:t xml:space="preserve">they are almost the same. The third and fourth </w:t>
      </w:r>
      <w:r w:rsidR="00BC4412" w:rsidRPr="00890A1E">
        <w:rPr>
          <w:rFonts w:ascii="Calibri" w:hAnsi="Calibri" w:cs="Calibri"/>
          <w:lang w:val="en-US"/>
        </w:rPr>
        <w:t>graphs</w:t>
      </w:r>
      <w:r w:rsidR="00600F18" w:rsidRPr="00C81B2C">
        <w:rPr>
          <w:rFonts w:ascii="Calibri" w:hAnsi="Calibri" w:cs="Calibri"/>
          <w:lang w:val="en-US"/>
        </w:rPr>
        <w:t xml:space="preserve"> are different from the first two and each other.</w:t>
      </w:r>
      <w:r w:rsidR="003D4750" w:rsidRPr="00C81B2C">
        <w:rPr>
          <w:rFonts w:ascii="Calibri" w:hAnsi="Calibri" w:cs="Calibri"/>
          <w:lang w:val="en-US"/>
        </w:rPr>
        <w:t xml:space="preserve"> </w:t>
      </w:r>
      <w:r w:rsidR="00581A64" w:rsidRPr="00C81B2C">
        <w:rPr>
          <w:rFonts w:ascii="Calibri" w:hAnsi="Calibri" w:cs="Calibri"/>
          <w:lang w:val="en-US"/>
        </w:rPr>
        <w:t>PM</w:t>
      </w:r>
      <w:r w:rsidR="00581A64" w:rsidRPr="00C81B2C">
        <w:rPr>
          <w:rFonts w:ascii="Calibri" w:hAnsi="Calibri" w:cs="Calibri"/>
          <w:vertAlign w:val="subscript"/>
          <w:lang w:val="en-US"/>
        </w:rPr>
        <w:t xml:space="preserve">10 </w:t>
      </w:r>
      <w:r w:rsidR="00581A64" w:rsidRPr="00C81B2C">
        <w:rPr>
          <w:rFonts w:ascii="Calibri" w:hAnsi="Calibri" w:cs="Calibri"/>
          <w:lang w:val="en-US"/>
        </w:rPr>
        <w:t>and PM</w:t>
      </w:r>
      <w:r w:rsidR="00581A64" w:rsidRPr="00C81B2C">
        <w:rPr>
          <w:rFonts w:ascii="Calibri" w:hAnsi="Calibri" w:cs="Calibri"/>
          <w:vertAlign w:val="subscript"/>
          <w:lang w:val="en-US"/>
        </w:rPr>
        <w:t>4</w:t>
      </w:r>
      <w:r w:rsidR="00581A64" w:rsidRPr="00C81B2C">
        <w:rPr>
          <w:rFonts w:ascii="Calibri" w:hAnsi="Calibri" w:cs="Calibri"/>
          <w:lang w:val="en-US"/>
        </w:rPr>
        <w:t xml:space="preserve"> </w:t>
      </w:r>
      <w:r w:rsidR="00CD597F" w:rsidRPr="00C81B2C">
        <w:rPr>
          <w:rFonts w:ascii="Calibri" w:hAnsi="Calibri" w:cs="Calibri"/>
          <w:lang w:val="en-US"/>
        </w:rPr>
        <w:t xml:space="preserve">are very close </w:t>
      </w:r>
      <w:r w:rsidR="00096689" w:rsidRPr="00C81B2C">
        <w:rPr>
          <w:rFonts w:ascii="Calibri" w:hAnsi="Calibri" w:cs="Calibri"/>
          <w:lang w:val="en-US"/>
        </w:rPr>
        <w:t>t</w:t>
      </w:r>
      <w:r w:rsidR="00C81B2C" w:rsidRPr="00C81B2C">
        <w:rPr>
          <w:rFonts w:ascii="Calibri" w:hAnsi="Calibri" w:cs="Calibri"/>
          <w:lang w:val="en-US"/>
        </w:rPr>
        <w:t>o each other again.</w:t>
      </w:r>
    </w:p>
    <w:p w14:paraId="717BEB72" w14:textId="77777777" w:rsidR="00083586" w:rsidRPr="00C81B2C" w:rsidRDefault="00083586">
      <w:pPr>
        <w:rPr>
          <w:rFonts w:ascii="Calibri" w:eastAsiaTheme="majorEastAsia" w:hAnsi="Calibri" w:cs="Calibri"/>
          <w:color w:val="2F5496" w:themeColor="accent1" w:themeShade="BF"/>
          <w:sz w:val="28"/>
          <w:szCs w:val="28"/>
          <w:lang w:val="en-US"/>
        </w:rPr>
      </w:pPr>
      <w:bookmarkStart w:id="34" w:name="_Toc157686428"/>
      <w:r w:rsidRPr="00C81B2C">
        <w:rPr>
          <w:rFonts w:ascii="Calibri" w:hAnsi="Calibri" w:cs="Calibri"/>
          <w:lang w:val="en-US"/>
        </w:rPr>
        <w:br w:type="page"/>
      </w:r>
    </w:p>
    <w:p w14:paraId="1F565FCE" w14:textId="48AC3F29" w:rsidR="00AE2351" w:rsidRPr="00C81B2C" w:rsidRDefault="00083586" w:rsidP="00AE2351">
      <w:pPr>
        <w:pStyle w:val="Heading3"/>
        <w:rPr>
          <w:rFonts w:ascii="Calibri" w:hAnsi="Calibri" w:cs="Calibri"/>
          <w:lang w:val="en-US"/>
        </w:rPr>
      </w:pPr>
      <w:bookmarkStart w:id="35" w:name="_Toc160182603"/>
      <w:r w:rsidRPr="00C81B2C">
        <w:rPr>
          <w:rFonts w:ascii="Calibri" w:hAnsi="Calibri" w:cs="Calibri"/>
          <w:noProof/>
          <w:lang w:val="en-US"/>
        </w:rPr>
        <w:drawing>
          <wp:anchor distT="0" distB="0" distL="114300" distR="114300" simplePos="0" relativeHeight="251658244" behindDoc="0" locked="0" layoutInCell="1" allowOverlap="1" wp14:anchorId="22CC8D10" wp14:editId="045AD580">
            <wp:simplePos x="0" y="0"/>
            <wp:positionH relativeFrom="column">
              <wp:posOffset>3600450</wp:posOffset>
            </wp:positionH>
            <wp:positionV relativeFrom="paragraph">
              <wp:posOffset>106680</wp:posOffset>
            </wp:positionV>
            <wp:extent cx="2159635" cy="1459230"/>
            <wp:effectExtent l="0" t="0" r="0" b="7620"/>
            <wp:wrapSquare wrapText="bothSides"/>
            <wp:docPr id="2022428760"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8760" name="Picture 5" descr="A map of a cit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9635" cy="1459230"/>
                    </a:xfrm>
                    <a:prstGeom prst="rect">
                      <a:avLst/>
                    </a:prstGeom>
                  </pic:spPr>
                </pic:pic>
              </a:graphicData>
            </a:graphic>
          </wp:anchor>
        </w:drawing>
      </w:r>
      <w:r w:rsidR="00AE2351" w:rsidRPr="00C81B2C">
        <w:rPr>
          <w:rFonts w:ascii="Calibri" w:hAnsi="Calibri" w:cs="Calibri"/>
          <w:lang w:val="en-US"/>
        </w:rPr>
        <w:t>South of the terrain</w:t>
      </w:r>
      <w:bookmarkEnd w:id="34"/>
      <w:bookmarkEnd w:id="35"/>
    </w:p>
    <w:p w14:paraId="0821F6AD" w14:textId="55F19388" w:rsidR="00B10FE6" w:rsidRPr="00C81B2C" w:rsidRDefault="00B10FE6" w:rsidP="00B10FE6">
      <w:pPr>
        <w:rPr>
          <w:rFonts w:ascii="Calibri" w:hAnsi="Calibri" w:cs="Calibri"/>
          <w:lang w:val="en-US"/>
        </w:rPr>
      </w:pPr>
    </w:p>
    <w:p w14:paraId="34C49555" w14:textId="4957CEFB" w:rsidR="00B10FE6" w:rsidRPr="00C81B2C" w:rsidRDefault="00B10FE6" w:rsidP="00B10FE6">
      <w:pPr>
        <w:rPr>
          <w:rFonts w:ascii="Calibri" w:hAnsi="Calibri" w:cs="Calibri"/>
          <w:lang w:val="en-US"/>
        </w:rPr>
      </w:pPr>
    </w:p>
    <w:p w14:paraId="1E54F950" w14:textId="77777777" w:rsidR="00B10FE6" w:rsidRPr="00C81B2C" w:rsidRDefault="00B10FE6" w:rsidP="00B10FE6">
      <w:pPr>
        <w:rPr>
          <w:rFonts w:ascii="Calibri" w:hAnsi="Calibri" w:cs="Calibri"/>
          <w:lang w:val="en-US"/>
        </w:rPr>
      </w:pPr>
    </w:p>
    <w:p w14:paraId="55857812" w14:textId="77777777" w:rsidR="00B10FE6" w:rsidRPr="00C81B2C" w:rsidRDefault="00B10FE6" w:rsidP="00B10FE6">
      <w:pPr>
        <w:rPr>
          <w:rFonts w:ascii="Calibri" w:hAnsi="Calibri" w:cs="Calibri"/>
          <w:lang w:val="en-US"/>
        </w:rPr>
      </w:pPr>
    </w:p>
    <w:p w14:paraId="1345F665" w14:textId="345F83BE" w:rsidR="00AE2351" w:rsidRPr="00C81B2C" w:rsidRDefault="009A6B5E" w:rsidP="00AE2351">
      <w:pPr>
        <w:rPr>
          <w:rFonts w:ascii="Calibri" w:hAnsi="Calibri" w:cs="Calibri"/>
          <w:b/>
          <w:bCs/>
          <w:lang w:val="en-US"/>
        </w:rPr>
      </w:pPr>
      <w:r w:rsidRPr="00C81B2C">
        <w:rPr>
          <w:rFonts w:ascii="Calibri" w:hAnsi="Calibri" w:cs="Calibri"/>
          <w:b/>
          <w:bCs/>
          <w:lang w:val="en-US"/>
        </w:rPr>
        <w:t xml:space="preserve">As </w:t>
      </w:r>
      <w:r w:rsidR="005F749F" w:rsidRPr="00C81B2C">
        <w:rPr>
          <w:rFonts w:ascii="Calibri" w:hAnsi="Calibri" w:cs="Calibri"/>
          <w:b/>
          <w:bCs/>
          <w:lang w:val="en-US"/>
        </w:rPr>
        <w:t>close as possible:</w:t>
      </w:r>
    </w:p>
    <w:p w14:paraId="7B848FC8" w14:textId="115327DE" w:rsidR="005F749F" w:rsidRPr="00C81B2C" w:rsidRDefault="003F25D5" w:rsidP="00AE2351">
      <w:pPr>
        <w:rPr>
          <w:rFonts w:ascii="Calibri" w:hAnsi="Calibri" w:cs="Calibri"/>
          <w:b/>
          <w:bCs/>
          <w:lang w:val="en-US"/>
        </w:rPr>
      </w:pPr>
      <w:r w:rsidRPr="00890A1E">
        <w:rPr>
          <w:rFonts w:ascii="Calibri" w:hAnsi="Calibri" w:cs="Calibri"/>
          <w:noProof/>
          <w:lang w:val="en-US"/>
        </w:rPr>
        <w:drawing>
          <wp:inline distT="0" distB="0" distL="0" distR="0" wp14:anchorId="3E2D18A2" wp14:editId="68BA0D09">
            <wp:extent cx="5760720" cy="2312035"/>
            <wp:effectExtent l="0" t="0" r="11430" b="12065"/>
            <wp:docPr id="187755069" name="Chart 1">
              <a:extLst xmlns:a="http://schemas.openxmlformats.org/drawingml/2006/main">
                <a:ext uri="{FF2B5EF4-FFF2-40B4-BE49-F238E27FC236}">
                  <a16:creationId xmlns:a16="http://schemas.microsoft.com/office/drawing/2014/main" id="{79B41613-29CE-A823-7C4A-FC5940886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3D2EA7" w14:textId="33301AE5" w:rsidR="001B4D84" w:rsidRPr="00C81B2C" w:rsidRDefault="00FD0FB2" w:rsidP="00AE2351">
      <w:pPr>
        <w:rPr>
          <w:rFonts w:ascii="Calibri" w:hAnsi="Calibri" w:cs="Calibri"/>
          <w:b/>
          <w:bCs/>
          <w:lang w:val="en-US"/>
        </w:rPr>
      </w:pPr>
      <w:r w:rsidRPr="00C81B2C">
        <w:rPr>
          <w:rFonts w:ascii="Calibri" w:hAnsi="Calibri" w:cs="Calibri"/>
          <w:b/>
          <w:bCs/>
          <w:lang w:val="en-US"/>
        </w:rPr>
        <w:t>5 meters from the original point:</w:t>
      </w:r>
    </w:p>
    <w:p w14:paraId="15696F01" w14:textId="472D1C48" w:rsidR="00FD0FB2" w:rsidRPr="00C81B2C" w:rsidRDefault="00E84F4D" w:rsidP="00AE2351">
      <w:pPr>
        <w:rPr>
          <w:rFonts w:ascii="Calibri" w:hAnsi="Calibri" w:cs="Calibri"/>
          <w:b/>
          <w:bCs/>
          <w:lang w:val="en-US"/>
        </w:rPr>
      </w:pPr>
      <w:r w:rsidRPr="00890A1E">
        <w:rPr>
          <w:rFonts w:ascii="Calibri" w:hAnsi="Calibri" w:cs="Calibri"/>
          <w:noProof/>
          <w:lang w:val="en-US"/>
        </w:rPr>
        <w:drawing>
          <wp:inline distT="0" distB="0" distL="0" distR="0" wp14:anchorId="28A2DA30" wp14:editId="1641159D">
            <wp:extent cx="5760720" cy="2427605"/>
            <wp:effectExtent l="0" t="0" r="11430" b="10795"/>
            <wp:docPr id="2011781979" name="Chart 1">
              <a:extLst xmlns:a="http://schemas.openxmlformats.org/drawingml/2006/main">
                <a:ext uri="{FF2B5EF4-FFF2-40B4-BE49-F238E27FC236}">
                  <a16:creationId xmlns:a16="http://schemas.microsoft.com/office/drawing/2014/main" id="{AC612BB1-FA38-B85B-5AA9-3CDF97D90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E9A42A" w14:textId="77777777" w:rsidR="001B35AC" w:rsidRPr="00C81B2C" w:rsidRDefault="001B35AC">
      <w:pPr>
        <w:rPr>
          <w:rFonts w:ascii="Calibri" w:hAnsi="Calibri" w:cs="Calibri"/>
          <w:b/>
          <w:lang w:val="en-US"/>
        </w:rPr>
      </w:pPr>
      <w:r w:rsidRPr="00C81B2C">
        <w:rPr>
          <w:rFonts w:ascii="Calibri" w:hAnsi="Calibri" w:cs="Calibri"/>
          <w:b/>
          <w:lang w:val="en-US"/>
        </w:rPr>
        <w:br w:type="page"/>
      </w:r>
    </w:p>
    <w:p w14:paraId="4FC31A86" w14:textId="46AC5EA7" w:rsidR="00FD0FB2" w:rsidRPr="00C81B2C" w:rsidRDefault="00485E85" w:rsidP="00AE2351">
      <w:pPr>
        <w:rPr>
          <w:rFonts w:ascii="Calibri" w:hAnsi="Calibri" w:cs="Calibri"/>
          <w:b/>
          <w:bCs/>
          <w:lang w:val="en-US"/>
        </w:rPr>
      </w:pPr>
      <w:r w:rsidRPr="00C81B2C">
        <w:rPr>
          <w:rFonts w:ascii="Calibri" w:hAnsi="Calibri" w:cs="Calibri"/>
          <w:b/>
          <w:bCs/>
          <w:lang w:val="en-US"/>
        </w:rPr>
        <w:t>10 meters from the original point:</w:t>
      </w:r>
    </w:p>
    <w:p w14:paraId="7356F3BA" w14:textId="171C80B5" w:rsidR="003C1CA3" w:rsidRPr="00C81B2C" w:rsidRDefault="003F25D5" w:rsidP="00AE2351">
      <w:pPr>
        <w:rPr>
          <w:rFonts w:ascii="Calibri" w:hAnsi="Calibri" w:cs="Calibri"/>
          <w:b/>
          <w:bCs/>
          <w:lang w:val="en-US"/>
        </w:rPr>
      </w:pPr>
      <w:r w:rsidRPr="00890A1E">
        <w:rPr>
          <w:rFonts w:ascii="Calibri" w:hAnsi="Calibri" w:cs="Calibri"/>
          <w:noProof/>
          <w:lang w:val="en-US"/>
        </w:rPr>
        <w:drawing>
          <wp:inline distT="0" distB="0" distL="0" distR="0" wp14:anchorId="3B8264B0" wp14:editId="17BABA1F">
            <wp:extent cx="5760720" cy="2222500"/>
            <wp:effectExtent l="0" t="0" r="11430" b="6350"/>
            <wp:docPr id="773027044" name="Chart 1">
              <a:extLst xmlns:a="http://schemas.openxmlformats.org/drawingml/2006/main">
                <a:ext uri="{FF2B5EF4-FFF2-40B4-BE49-F238E27FC236}">
                  <a16:creationId xmlns:a16="http://schemas.microsoft.com/office/drawing/2014/main" id="{E26BB622-4D31-60F0-1F5C-FCC894E1B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50911C" w14:textId="159CB491" w:rsidR="003C1CA3" w:rsidRPr="00C81B2C" w:rsidRDefault="003F25D5" w:rsidP="00AE2351">
      <w:pPr>
        <w:rPr>
          <w:rFonts w:ascii="Calibri" w:hAnsi="Calibri" w:cs="Calibri"/>
          <w:b/>
          <w:bCs/>
          <w:lang w:val="en-US"/>
        </w:rPr>
      </w:pPr>
      <w:r w:rsidRPr="00C81B2C">
        <w:rPr>
          <w:rFonts w:ascii="Calibri" w:hAnsi="Calibri" w:cs="Calibri"/>
          <w:b/>
          <w:lang w:val="en-US"/>
        </w:rPr>
        <w:t xml:space="preserve">We couldn’t do 15 meters because we ran out of </w:t>
      </w:r>
      <w:r w:rsidR="00CA2ADE" w:rsidRPr="00890A1E">
        <w:rPr>
          <w:rFonts w:ascii="Calibri" w:hAnsi="Calibri" w:cs="Calibri"/>
          <w:b/>
          <w:lang w:val="en-US"/>
        </w:rPr>
        <w:t xml:space="preserve">space on </w:t>
      </w:r>
      <w:r w:rsidRPr="00C81B2C">
        <w:rPr>
          <w:rFonts w:ascii="Calibri" w:hAnsi="Calibri" w:cs="Calibri"/>
          <w:b/>
          <w:lang w:val="en-US"/>
        </w:rPr>
        <w:t>land</w:t>
      </w:r>
    </w:p>
    <w:p w14:paraId="3639A4A3" w14:textId="3DD7218D" w:rsidR="003C1CA3" w:rsidRPr="00C81B2C" w:rsidRDefault="001B35AC" w:rsidP="001B35AC">
      <w:pPr>
        <w:pStyle w:val="Heading4"/>
        <w:rPr>
          <w:rFonts w:ascii="Calibri" w:hAnsi="Calibri" w:cs="Calibri"/>
          <w:lang w:val="en-US"/>
        </w:rPr>
      </w:pPr>
      <w:r w:rsidRPr="00C81B2C">
        <w:rPr>
          <w:rFonts w:ascii="Calibri" w:hAnsi="Calibri" w:cs="Calibri"/>
          <w:lang w:val="en-US"/>
        </w:rPr>
        <w:t>Observations</w:t>
      </w:r>
    </w:p>
    <w:p w14:paraId="4C6692D9" w14:textId="523E2DC5" w:rsidR="001B35AC" w:rsidRPr="00890A1E" w:rsidRDefault="00C81B2C" w:rsidP="001B35AC">
      <w:pPr>
        <w:rPr>
          <w:lang w:val="en-US"/>
        </w:rPr>
      </w:pPr>
      <w:r w:rsidRPr="00890A1E">
        <w:rPr>
          <w:lang w:val="en-US"/>
        </w:rPr>
        <w:t xml:space="preserve">These </w:t>
      </w:r>
      <w:r w:rsidR="00CA2ADE" w:rsidRPr="00890A1E">
        <w:rPr>
          <w:rFonts w:ascii="Calibri" w:hAnsi="Calibri" w:cs="Calibri"/>
          <w:lang w:val="en-US"/>
        </w:rPr>
        <w:t>graphs</w:t>
      </w:r>
      <w:r w:rsidRPr="00C81B2C">
        <w:rPr>
          <w:rFonts w:ascii="Calibri" w:hAnsi="Calibri" w:cs="Calibri"/>
          <w:lang w:val="en-US"/>
        </w:rPr>
        <w:t xml:space="preserve"> </w:t>
      </w:r>
      <w:r w:rsidRPr="00890A1E">
        <w:rPr>
          <w:lang w:val="en-US"/>
        </w:rPr>
        <w:t xml:space="preserve">are very different from each other </w:t>
      </w:r>
      <w:r w:rsidR="00766FEF" w:rsidRPr="00890A1E">
        <w:rPr>
          <w:lang w:val="en-US"/>
        </w:rPr>
        <w:t>wh</w:t>
      </w:r>
      <w:r w:rsidR="00E65177" w:rsidRPr="00890A1E">
        <w:rPr>
          <w:lang w:val="en-US"/>
        </w:rPr>
        <w:t xml:space="preserve">ile most of the time, two </w:t>
      </w:r>
      <w:r w:rsidR="00CA2ADE">
        <w:rPr>
          <w:lang w:val="en-US"/>
        </w:rPr>
        <w:t>graphs</w:t>
      </w:r>
      <w:r w:rsidR="00E65177">
        <w:rPr>
          <w:lang w:val="en-US"/>
        </w:rPr>
        <w:t xml:space="preserve"> </w:t>
      </w:r>
      <w:r w:rsidR="00E65177" w:rsidRPr="00890A1E">
        <w:rPr>
          <w:lang w:val="en-US"/>
        </w:rPr>
        <w:t xml:space="preserve">were alike. </w:t>
      </w:r>
      <w:r w:rsidR="00AC01B1" w:rsidRPr="00890A1E">
        <w:rPr>
          <w:lang w:val="en-US"/>
        </w:rPr>
        <w:t xml:space="preserve">I also see more straight lines but also a lot of waves and peaks. In </w:t>
      </w:r>
      <w:r w:rsidR="00D502CA">
        <w:rPr>
          <w:lang w:val="en-US"/>
        </w:rPr>
        <w:t>these</w:t>
      </w:r>
      <w:r w:rsidR="00AC01B1" w:rsidRPr="00890A1E">
        <w:rPr>
          <w:lang w:val="en-US"/>
        </w:rPr>
        <w:t xml:space="preserve"> measurements</w:t>
      </w:r>
      <w:r w:rsidR="00D502CA">
        <w:rPr>
          <w:lang w:val="en-US"/>
        </w:rPr>
        <w:t>,</w:t>
      </w:r>
      <w:r w:rsidR="00AC01B1" w:rsidRPr="00890A1E">
        <w:rPr>
          <w:lang w:val="en-US"/>
        </w:rPr>
        <w:t xml:space="preserve"> </w:t>
      </w:r>
      <w:r w:rsidR="002D48D5" w:rsidRPr="00890A1E">
        <w:rPr>
          <w:lang w:val="en-US"/>
        </w:rPr>
        <w:t>the lines follow each other again</w:t>
      </w:r>
      <w:r w:rsidR="00457E0E" w:rsidRPr="00890A1E">
        <w:rPr>
          <w:lang w:val="en-US"/>
        </w:rPr>
        <w:t>, and the PM</w:t>
      </w:r>
      <w:r w:rsidR="00457E0E" w:rsidRPr="00890A1E">
        <w:rPr>
          <w:vertAlign w:val="subscript"/>
          <w:lang w:val="en-US"/>
        </w:rPr>
        <w:t xml:space="preserve">10 </w:t>
      </w:r>
      <w:r w:rsidR="00457E0E" w:rsidRPr="00890A1E">
        <w:rPr>
          <w:lang w:val="en-US"/>
        </w:rPr>
        <w:t>and PM</w:t>
      </w:r>
      <w:r w:rsidR="00457E0E" w:rsidRPr="00890A1E">
        <w:rPr>
          <w:vertAlign w:val="subscript"/>
          <w:lang w:val="en-US"/>
        </w:rPr>
        <w:t>4</w:t>
      </w:r>
      <w:r w:rsidR="00457E0E" w:rsidRPr="00890A1E">
        <w:rPr>
          <w:lang w:val="en-US"/>
        </w:rPr>
        <w:t xml:space="preserve"> </w:t>
      </w:r>
      <w:r w:rsidR="00C279CF" w:rsidRPr="00890A1E">
        <w:rPr>
          <w:lang w:val="en-US"/>
        </w:rPr>
        <w:t>l</w:t>
      </w:r>
      <w:r w:rsidR="00457E0E" w:rsidRPr="00890A1E">
        <w:rPr>
          <w:lang w:val="en-US"/>
        </w:rPr>
        <w:t>ines are way closer together</w:t>
      </w:r>
      <w:r w:rsidR="00C279CF" w:rsidRPr="00890A1E">
        <w:rPr>
          <w:lang w:val="en-US"/>
        </w:rPr>
        <w:t xml:space="preserve"> than the other ones</w:t>
      </w:r>
      <w:r w:rsidR="00457E0E" w:rsidRPr="00890A1E">
        <w:rPr>
          <w:lang w:val="en-US"/>
        </w:rPr>
        <w:t>.</w:t>
      </w:r>
      <w:r w:rsidR="00C279CF" w:rsidRPr="00890A1E">
        <w:rPr>
          <w:lang w:val="en-US"/>
        </w:rPr>
        <w:t xml:space="preserve"> </w:t>
      </w:r>
      <w:r w:rsidR="001F3490" w:rsidRPr="00890A1E">
        <w:rPr>
          <w:lang w:val="en-US"/>
        </w:rPr>
        <w:t xml:space="preserve">What was interesting to see is that the </w:t>
      </w:r>
      <w:r w:rsidR="003E3C00" w:rsidRPr="00890A1E">
        <w:rPr>
          <w:lang w:val="en-US"/>
        </w:rPr>
        <w:t>other lines are also way closer to each</w:t>
      </w:r>
      <w:r w:rsidR="007F2924" w:rsidRPr="00890A1E">
        <w:rPr>
          <w:lang w:val="en-US"/>
        </w:rPr>
        <w:t xml:space="preserve"> </w:t>
      </w:r>
      <w:r w:rsidR="003E3C00" w:rsidRPr="00890A1E">
        <w:rPr>
          <w:lang w:val="en-US"/>
        </w:rPr>
        <w:t xml:space="preserve">other </w:t>
      </w:r>
      <w:r w:rsidR="007F2924" w:rsidRPr="00890A1E">
        <w:rPr>
          <w:lang w:val="en-US"/>
        </w:rPr>
        <w:t xml:space="preserve">and the </w:t>
      </w:r>
      <w:r w:rsidR="00DF5F4F" w:rsidRPr="00890A1E">
        <w:rPr>
          <w:lang w:val="en-US"/>
        </w:rPr>
        <w:t>upper lines.</w:t>
      </w:r>
    </w:p>
    <w:p w14:paraId="59CCD7B3" w14:textId="77777777" w:rsidR="001B35AC" w:rsidRPr="00C81B2C" w:rsidRDefault="001B35AC">
      <w:pPr>
        <w:rPr>
          <w:rFonts w:ascii="Calibri" w:eastAsiaTheme="majorEastAsia" w:hAnsi="Calibri" w:cs="Calibri"/>
          <w:color w:val="2F5496" w:themeColor="accent1" w:themeShade="BF"/>
          <w:sz w:val="32"/>
          <w:szCs w:val="32"/>
          <w:lang w:val="en-US"/>
        </w:rPr>
      </w:pPr>
      <w:bookmarkStart w:id="36" w:name="_Toc157686429"/>
      <w:r w:rsidRPr="00C81B2C">
        <w:rPr>
          <w:rFonts w:ascii="Calibri" w:hAnsi="Calibri" w:cs="Calibri"/>
          <w:lang w:val="en-US"/>
        </w:rPr>
        <w:br w:type="page"/>
      </w:r>
    </w:p>
    <w:p w14:paraId="31B27BF4" w14:textId="2CBBDE8D" w:rsidR="007C1737" w:rsidRPr="00C81B2C" w:rsidRDefault="007C1737" w:rsidP="007C1737">
      <w:pPr>
        <w:pStyle w:val="Heading2"/>
        <w:rPr>
          <w:rFonts w:ascii="Calibri" w:hAnsi="Calibri" w:cs="Calibri"/>
          <w:lang w:val="en-US"/>
        </w:rPr>
      </w:pPr>
      <w:bookmarkStart w:id="37" w:name="_Toc160182604"/>
      <w:r w:rsidRPr="00C81B2C">
        <w:rPr>
          <w:rFonts w:ascii="Calibri" w:hAnsi="Calibri" w:cs="Calibri"/>
          <w:lang w:val="en-US"/>
        </w:rPr>
        <w:t xml:space="preserve">Extra </w:t>
      </w:r>
      <w:r w:rsidR="00CB4430" w:rsidRPr="00C81B2C">
        <w:rPr>
          <w:rFonts w:ascii="Calibri" w:hAnsi="Calibri" w:cs="Calibri"/>
          <w:lang w:val="en-US"/>
        </w:rPr>
        <w:t>measurements</w:t>
      </w:r>
      <w:r w:rsidR="001B35AC" w:rsidRPr="00C81B2C">
        <w:rPr>
          <w:rFonts w:ascii="Calibri" w:hAnsi="Calibri" w:cs="Calibri"/>
          <w:lang w:val="en-US"/>
        </w:rPr>
        <w:t>,</w:t>
      </w:r>
      <w:r w:rsidR="00CB4430" w:rsidRPr="00C81B2C">
        <w:rPr>
          <w:rFonts w:ascii="Calibri" w:hAnsi="Calibri" w:cs="Calibri"/>
          <w:lang w:val="en-US"/>
        </w:rPr>
        <w:t xml:space="preserve"> </w:t>
      </w:r>
      <w:bookmarkEnd w:id="36"/>
      <w:r w:rsidR="009029BE">
        <w:rPr>
          <w:rFonts w:ascii="Calibri" w:hAnsi="Calibri" w:cs="Calibri"/>
          <w:lang w:val="en-US"/>
        </w:rPr>
        <w:t>New Year's</w:t>
      </w:r>
      <w:r w:rsidR="009705F2">
        <w:rPr>
          <w:rFonts w:ascii="Calibri" w:hAnsi="Calibri" w:cs="Calibri"/>
          <w:lang w:val="en-US"/>
        </w:rPr>
        <w:t xml:space="preserve"> </w:t>
      </w:r>
      <w:bookmarkEnd w:id="37"/>
      <w:r w:rsidR="009029BE">
        <w:rPr>
          <w:rFonts w:ascii="Calibri" w:hAnsi="Calibri" w:cs="Calibri"/>
          <w:lang w:val="en-US"/>
        </w:rPr>
        <w:t>Eve</w:t>
      </w:r>
    </w:p>
    <w:p w14:paraId="0D22E17D" w14:textId="1557BA4D" w:rsidR="00CB4430" w:rsidRPr="00C81B2C" w:rsidRDefault="00705722" w:rsidP="00CB4430">
      <w:pPr>
        <w:rPr>
          <w:rFonts w:ascii="Calibri" w:hAnsi="Calibri" w:cs="Calibri"/>
          <w:b/>
          <w:bCs/>
          <w:lang w:val="en-US"/>
        </w:rPr>
      </w:pPr>
      <w:r w:rsidRPr="00C81B2C">
        <w:rPr>
          <w:rFonts w:ascii="Calibri" w:hAnsi="Calibri" w:cs="Calibri"/>
          <w:b/>
          <w:bCs/>
          <w:lang w:val="en-US"/>
        </w:rPr>
        <w:t>Point 1:</w:t>
      </w:r>
    </w:p>
    <w:p w14:paraId="58A03B46" w14:textId="73107C60" w:rsidR="00705722" w:rsidRPr="00C81B2C" w:rsidRDefault="00705722" w:rsidP="00CB4430">
      <w:pPr>
        <w:rPr>
          <w:rFonts w:ascii="Calibri" w:hAnsi="Calibri" w:cs="Calibri"/>
          <w:b/>
          <w:bCs/>
          <w:lang w:val="en-US"/>
        </w:rPr>
      </w:pPr>
      <w:r w:rsidRPr="00890A1E">
        <w:rPr>
          <w:rFonts w:ascii="Calibri" w:hAnsi="Calibri" w:cs="Calibri"/>
          <w:noProof/>
          <w:lang w:val="en-US"/>
        </w:rPr>
        <w:drawing>
          <wp:inline distT="0" distB="0" distL="0" distR="0" wp14:anchorId="5A806077" wp14:editId="0A019D29">
            <wp:extent cx="4572000" cy="2743200"/>
            <wp:effectExtent l="0" t="0" r="0" b="0"/>
            <wp:docPr id="669483097" name="Chart 1">
              <a:extLst xmlns:a="http://schemas.openxmlformats.org/drawingml/2006/main">
                <a:ext uri="{FF2B5EF4-FFF2-40B4-BE49-F238E27FC236}">
                  <a16:creationId xmlns:a16="http://schemas.microsoft.com/office/drawing/2014/main" id="{637775A6-D345-9160-F630-AF1827762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4B5DCA9" w14:textId="28E2CFA6" w:rsidR="00705722" w:rsidRPr="00C81B2C" w:rsidRDefault="00705722" w:rsidP="00CB4430">
      <w:pPr>
        <w:rPr>
          <w:rFonts w:ascii="Calibri" w:hAnsi="Calibri" w:cs="Calibri"/>
          <w:b/>
          <w:bCs/>
          <w:lang w:val="en-US"/>
        </w:rPr>
      </w:pPr>
      <w:r w:rsidRPr="00C81B2C">
        <w:rPr>
          <w:rFonts w:ascii="Calibri" w:hAnsi="Calibri" w:cs="Calibri"/>
          <w:b/>
          <w:bCs/>
          <w:lang w:val="en-US"/>
        </w:rPr>
        <w:t>Point 2:</w:t>
      </w:r>
    </w:p>
    <w:p w14:paraId="0B81C1B3" w14:textId="5B8CAA79" w:rsidR="00705722" w:rsidRPr="00C81B2C" w:rsidRDefault="00BB76E4" w:rsidP="00CB4430">
      <w:pPr>
        <w:rPr>
          <w:rFonts w:ascii="Calibri" w:hAnsi="Calibri" w:cs="Calibri"/>
          <w:b/>
          <w:bCs/>
          <w:lang w:val="en-US"/>
        </w:rPr>
      </w:pPr>
      <w:r w:rsidRPr="00890A1E">
        <w:rPr>
          <w:rFonts w:ascii="Calibri" w:hAnsi="Calibri" w:cs="Calibri"/>
          <w:noProof/>
          <w:lang w:val="en-US"/>
        </w:rPr>
        <w:drawing>
          <wp:inline distT="0" distB="0" distL="0" distR="0" wp14:anchorId="3E74CDFB" wp14:editId="220EF0D9">
            <wp:extent cx="4572000" cy="2743200"/>
            <wp:effectExtent l="0" t="0" r="0" b="0"/>
            <wp:docPr id="1212435751" name="Chart 1">
              <a:extLst xmlns:a="http://schemas.openxmlformats.org/drawingml/2006/main">
                <a:ext uri="{FF2B5EF4-FFF2-40B4-BE49-F238E27FC236}">
                  <a16:creationId xmlns:a16="http://schemas.microsoft.com/office/drawing/2014/main" id="{B8ADB733-4880-897B-15C2-805F5BE53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97A023" w14:textId="77777777" w:rsidR="001B35AC" w:rsidRPr="00C81B2C" w:rsidRDefault="001B35AC">
      <w:pPr>
        <w:rPr>
          <w:rFonts w:ascii="Calibri" w:hAnsi="Calibri" w:cs="Calibri"/>
          <w:b/>
          <w:lang w:val="en-US"/>
        </w:rPr>
      </w:pPr>
      <w:r w:rsidRPr="00C81B2C">
        <w:rPr>
          <w:rFonts w:ascii="Calibri" w:hAnsi="Calibri" w:cs="Calibri"/>
          <w:b/>
          <w:lang w:val="en-US"/>
        </w:rPr>
        <w:br w:type="page"/>
      </w:r>
    </w:p>
    <w:p w14:paraId="2AD430FE" w14:textId="6F832490" w:rsidR="00705722" w:rsidRPr="00C81B2C" w:rsidRDefault="00705722" w:rsidP="00CB4430">
      <w:pPr>
        <w:rPr>
          <w:rFonts w:ascii="Calibri" w:hAnsi="Calibri" w:cs="Calibri"/>
          <w:b/>
          <w:bCs/>
          <w:lang w:val="en-US"/>
        </w:rPr>
      </w:pPr>
      <w:r w:rsidRPr="00C81B2C">
        <w:rPr>
          <w:rFonts w:ascii="Calibri" w:hAnsi="Calibri" w:cs="Calibri"/>
          <w:b/>
          <w:bCs/>
          <w:lang w:val="en-US"/>
        </w:rPr>
        <w:t>Point 3:</w:t>
      </w:r>
    </w:p>
    <w:p w14:paraId="4BD8F706" w14:textId="0C836FF8" w:rsidR="00705722" w:rsidRPr="00C81B2C" w:rsidRDefault="001F5087" w:rsidP="00CB4430">
      <w:pPr>
        <w:rPr>
          <w:rFonts w:ascii="Calibri" w:hAnsi="Calibri" w:cs="Calibri"/>
          <w:b/>
          <w:bCs/>
          <w:lang w:val="en-US"/>
        </w:rPr>
      </w:pPr>
      <w:r w:rsidRPr="00890A1E">
        <w:rPr>
          <w:rFonts w:ascii="Calibri" w:hAnsi="Calibri" w:cs="Calibri"/>
          <w:noProof/>
          <w:lang w:val="en-US"/>
        </w:rPr>
        <w:drawing>
          <wp:inline distT="0" distB="0" distL="0" distR="0" wp14:anchorId="296B31B2" wp14:editId="105E40C6">
            <wp:extent cx="4572000" cy="2743200"/>
            <wp:effectExtent l="0" t="0" r="0" b="0"/>
            <wp:docPr id="957789321" name="Chart 1">
              <a:extLst xmlns:a="http://schemas.openxmlformats.org/drawingml/2006/main">
                <a:ext uri="{FF2B5EF4-FFF2-40B4-BE49-F238E27FC236}">
                  <a16:creationId xmlns:a16="http://schemas.microsoft.com/office/drawing/2014/main" id="{A18B73CF-84DE-AD65-1A56-073F962CC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66F5D3" w14:textId="089693AE" w:rsidR="00705722" w:rsidRPr="00C81B2C" w:rsidRDefault="00705722" w:rsidP="00CB4430">
      <w:pPr>
        <w:rPr>
          <w:rFonts w:ascii="Calibri" w:hAnsi="Calibri" w:cs="Calibri"/>
          <w:b/>
          <w:bCs/>
          <w:lang w:val="en-US"/>
        </w:rPr>
      </w:pPr>
      <w:r w:rsidRPr="00C81B2C">
        <w:rPr>
          <w:rFonts w:ascii="Calibri" w:hAnsi="Calibri" w:cs="Calibri"/>
          <w:b/>
          <w:bCs/>
          <w:lang w:val="en-US"/>
        </w:rPr>
        <w:t>Point 4:</w:t>
      </w:r>
    </w:p>
    <w:p w14:paraId="4D78E098" w14:textId="5D890799" w:rsidR="00705722" w:rsidRPr="00C81B2C" w:rsidRDefault="004B700C" w:rsidP="00CB4430">
      <w:pPr>
        <w:rPr>
          <w:rFonts w:ascii="Calibri" w:hAnsi="Calibri" w:cs="Calibri"/>
          <w:b/>
          <w:bCs/>
          <w:lang w:val="en-US"/>
        </w:rPr>
      </w:pPr>
      <w:r w:rsidRPr="00890A1E">
        <w:rPr>
          <w:rFonts w:ascii="Calibri" w:hAnsi="Calibri" w:cs="Calibri"/>
          <w:noProof/>
          <w:lang w:val="en-US"/>
        </w:rPr>
        <w:drawing>
          <wp:inline distT="0" distB="0" distL="0" distR="0" wp14:anchorId="6CF566E0" wp14:editId="1D78879A">
            <wp:extent cx="4572000" cy="2743200"/>
            <wp:effectExtent l="0" t="0" r="0" b="0"/>
            <wp:docPr id="1392018888" name="Chart 1">
              <a:extLst xmlns:a="http://schemas.openxmlformats.org/drawingml/2006/main">
                <a:ext uri="{FF2B5EF4-FFF2-40B4-BE49-F238E27FC236}">
                  <a16:creationId xmlns:a16="http://schemas.microsoft.com/office/drawing/2014/main" id="{18DE7314-E556-09B6-B423-91A71F958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379CD4" w14:textId="77777777" w:rsidR="001B35AC" w:rsidRPr="00C81B2C" w:rsidRDefault="001B35AC">
      <w:pPr>
        <w:rPr>
          <w:rFonts w:ascii="Calibri" w:hAnsi="Calibri" w:cs="Calibri"/>
          <w:b/>
          <w:lang w:val="en-US"/>
        </w:rPr>
      </w:pPr>
      <w:r w:rsidRPr="00C81B2C">
        <w:rPr>
          <w:rFonts w:ascii="Calibri" w:hAnsi="Calibri" w:cs="Calibri"/>
          <w:b/>
          <w:lang w:val="en-US"/>
        </w:rPr>
        <w:br w:type="page"/>
      </w:r>
    </w:p>
    <w:p w14:paraId="739E5D91" w14:textId="1BABB6B0" w:rsidR="00705722" w:rsidRPr="00C81B2C" w:rsidRDefault="00705722" w:rsidP="00CB4430">
      <w:pPr>
        <w:rPr>
          <w:rFonts w:ascii="Calibri" w:hAnsi="Calibri" w:cs="Calibri"/>
          <w:b/>
          <w:bCs/>
          <w:lang w:val="en-US"/>
        </w:rPr>
      </w:pPr>
      <w:r w:rsidRPr="00C81B2C">
        <w:rPr>
          <w:rFonts w:ascii="Calibri" w:hAnsi="Calibri" w:cs="Calibri"/>
          <w:b/>
          <w:bCs/>
          <w:lang w:val="en-US"/>
        </w:rPr>
        <w:t>Point 5:</w:t>
      </w:r>
    </w:p>
    <w:p w14:paraId="0E6D3FE4" w14:textId="7ADC3304" w:rsidR="00705722" w:rsidRPr="00C81B2C" w:rsidRDefault="007F54A3" w:rsidP="00CB4430">
      <w:pPr>
        <w:rPr>
          <w:rFonts w:ascii="Calibri" w:hAnsi="Calibri" w:cs="Calibri"/>
          <w:b/>
          <w:bCs/>
          <w:lang w:val="en-US"/>
        </w:rPr>
      </w:pPr>
      <w:r w:rsidRPr="00890A1E">
        <w:rPr>
          <w:rFonts w:ascii="Calibri" w:hAnsi="Calibri" w:cs="Calibri"/>
          <w:noProof/>
          <w:lang w:val="en-US"/>
        </w:rPr>
        <w:drawing>
          <wp:inline distT="0" distB="0" distL="0" distR="0" wp14:anchorId="6C9E1AA9" wp14:editId="0871A921">
            <wp:extent cx="4572000" cy="2743200"/>
            <wp:effectExtent l="0" t="0" r="0" b="0"/>
            <wp:docPr id="615286228" name="Chart 1">
              <a:extLst xmlns:a="http://schemas.openxmlformats.org/drawingml/2006/main">
                <a:ext uri="{FF2B5EF4-FFF2-40B4-BE49-F238E27FC236}">
                  <a16:creationId xmlns:a16="http://schemas.microsoft.com/office/drawing/2014/main" id="{68988797-10B0-0DF1-65C4-5AD0A6184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DE24B2" w14:textId="44C2A300" w:rsidR="00705722" w:rsidRPr="00C81B2C" w:rsidRDefault="00705722" w:rsidP="00CB4430">
      <w:pPr>
        <w:rPr>
          <w:rFonts w:ascii="Calibri" w:hAnsi="Calibri" w:cs="Calibri"/>
          <w:b/>
          <w:bCs/>
          <w:lang w:val="en-US"/>
        </w:rPr>
      </w:pPr>
      <w:r w:rsidRPr="00C81B2C">
        <w:rPr>
          <w:rFonts w:ascii="Calibri" w:hAnsi="Calibri" w:cs="Calibri"/>
          <w:b/>
          <w:bCs/>
          <w:lang w:val="en-US"/>
        </w:rPr>
        <w:t>Point 6:</w:t>
      </w:r>
    </w:p>
    <w:p w14:paraId="20769977" w14:textId="66C16479" w:rsidR="00705722" w:rsidRPr="00C81B2C" w:rsidRDefault="004965FA" w:rsidP="00CB4430">
      <w:pPr>
        <w:rPr>
          <w:rFonts w:ascii="Calibri" w:hAnsi="Calibri" w:cs="Calibri"/>
          <w:b/>
          <w:bCs/>
          <w:lang w:val="en-US"/>
        </w:rPr>
      </w:pPr>
      <w:r w:rsidRPr="00890A1E">
        <w:rPr>
          <w:rFonts w:ascii="Calibri" w:hAnsi="Calibri" w:cs="Calibri"/>
          <w:noProof/>
          <w:lang w:val="en-US"/>
        </w:rPr>
        <w:drawing>
          <wp:inline distT="0" distB="0" distL="0" distR="0" wp14:anchorId="2438514C" wp14:editId="1F939432">
            <wp:extent cx="4572000" cy="2743200"/>
            <wp:effectExtent l="0" t="0" r="0" b="0"/>
            <wp:docPr id="2085279089" name="Chart 1">
              <a:extLst xmlns:a="http://schemas.openxmlformats.org/drawingml/2006/main">
                <a:ext uri="{FF2B5EF4-FFF2-40B4-BE49-F238E27FC236}">
                  <a16:creationId xmlns:a16="http://schemas.microsoft.com/office/drawing/2014/main" id="{93CF307F-3646-C48A-3469-6C50C966F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D759399" w14:textId="77777777" w:rsidR="001B35AC" w:rsidRPr="00C81B2C" w:rsidRDefault="001B35AC">
      <w:pPr>
        <w:rPr>
          <w:rFonts w:ascii="Calibri" w:hAnsi="Calibri" w:cs="Calibri"/>
          <w:b/>
          <w:lang w:val="en-US"/>
        </w:rPr>
      </w:pPr>
      <w:r w:rsidRPr="00C81B2C">
        <w:rPr>
          <w:rFonts w:ascii="Calibri" w:hAnsi="Calibri" w:cs="Calibri"/>
          <w:b/>
          <w:lang w:val="en-US"/>
        </w:rPr>
        <w:br w:type="page"/>
      </w:r>
    </w:p>
    <w:p w14:paraId="3248A5FE" w14:textId="18462B0C" w:rsidR="00705722" w:rsidRPr="00C81B2C" w:rsidRDefault="00705722" w:rsidP="00CB4430">
      <w:pPr>
        <w:rPr>
          <w:rFonts w:ascii="Calibri" w:hAnsi="Calibri" w:cs="Calibri"/>
          <w:b/>
          <w:bCs/>
          <w:lang w:val="en-US"/>
        </w:rPr>
      </w:pPr>
      <w:r w:rsidRPr="00C81B2C">
        <w:rPr>
          <w:rFonts w:ascii="Calibri" w:hAnsi="Calibri" w:cs="Calibri"/>
          <w:b/>
          <w:bCs/>
          <w:lang w:val="en-US"/>
        </w:rPr>
        <w:t>Point 7:</w:t>
      </w:r>
    </w:p>
    <w:p w14:paraId="08108A32" w14:textId="1806EE07" w:rsidR="00705722" w:rsidRPr="00C81B2C" w:rsidRDefault="00556D4E" w:rsidP="00CB4430">
      <w:pPr>
        <w:rPr>
          <w:rFonts w:ascii="Calibri" w:hAnsi="Calibri" w:cs="Calibri"/>
          <w:b/>
          <w:bCs/>
          <w:lang w:val="en-US"/>
        </w:rPr>
      </w:pPr>
      <w:r w:rsidRPr="00890A1E">
        <w:rPr>
          <w:rFonts w:ascii="Calibri" w:hAnsi="Calibri" w:cs="Calibri"/>
          <w:noProof/>
          <w:lang w:val="en-US"/>
        </w:rPr>
        <w:drawing>
          <wp:inline distT="0" distB="0" distL="0" distR="0" wp14:anchorId="5CE6538A" wp14:editId="0B1FBC8A">
            <wp:extent cx="4572000" cy="2743200"/>
            <wp:effectExtent l="0" t="0" r="0" b="0"/>
            <wp:docPr id="1235409997" name="Chart 1">
              <a:extLst xmlns:a="http://schemas.openxmlformats.org/drawingml/2006/main">
                <a:ext uri="{FF2B5EF4-FFF2-40B4-BE49-F238E27FC236}">
                  <a16:creationId xmlns:a16="http://schemas.microsoft.com/office/drawing/2014/main" id="{41AC1660-B0AC-178B-467B-FD1E10A34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62C6E6C" w14:textId="022BAA32" w:rsidR="00485E85" w:rsidRPr="00C81B2C" w:rsidRDefault="001B35AC" w:rsidP="001B35AC">
      <w:pPr>
        <w:pStyle w:val="Heading4"/>
        <w:rPr>
          <w:rFonts w:ascii="Calibri" w:hAnsi="Calibri" w:cs="Calibri"/>
          <w:lang w:val="en-US"/>
        </w:rPr>
      </w:pPr>
      <w:r w:rsidRPr="00C81B2C">
        <w:rPr>
          <w:rFonts w:ascii="Calibri" w:hAnsi="Calibri" w:cs="Calibri"/>
          <w:lang w:val="en-US"/>
        </w:rPr>
        <w:t>Observations</w:t>
      </w:r>
    </w:p>
    <w:p w14:paraId="69D837C5" w14:textId="06B19DA7" w:rsidR="0056604F" w:rsidRPr="00C81B2C" w:rsidRDefault="00C60D96" w:rsidP="007F490E">
      <w:pPr>
        <w:rPr>
          <w:rFonts w:ascii="Calibri" w:hAnsi="Calibri" w:cs="Calibri"/>
          <w:b/>
          <w:bCs/>
          <w:lang w:val="en-US"/>
        </w:rPr>
      </w:pPr>
      <w:r w:rsidRPr="00C81B2C">
        <w:rPr>
          <w:rFonts w:ascii="Calibri" w:hAnsi="Calibri" w:cs="Calibri"/>
          <w:lang w:val="en-US"/>
        </w:rPr>
        <w:t xml:space="preserve">What you can see is that </w:t>
      </w:r>
      <w:r w:rsidR="00B1350D" w:rsidRPr="00C81B2C">
        <w:rPr>
          <w:rFonts w:ascii="Calibri" w:hAnsi="Calibri" w:cs="Calibri"/>
          <w:lang w:val="en-US"/>
        </w:rPr>
        <w:t xml:space="preserve">most measurements have kind of fluent lines without big peaks, except for </w:t>
      </w:r>
      <w:r w:rsidR="0066251D" w:rsidRPr="00C81B2C">
        <w:rPr>
          <w:rFonts w:ascii="Calibri" w:hAnsi="Calibri" w:cs="Calibri"/>
          <w:lang w:val="en-US"/>
        </w:rPr>
        <w:t>measurements</w:t>
      </w:r>
      <w:r w:rsidR="00B1350D" w:rsidRPr="00C81B2C">
        <w:rPr>
          <w:rFonts w:ascii="Calibri" w:hAnsi="Calibri" w:cs="Calibri"/>
          <w:lang w:val="en-US"/>
        </w:rPr>
        <w:t xml:space="preserve"> 3 and 5. </w:t>
      </w:r>
      <w:r w:rsidR="00B2346C" w:rsidRPr="00C81B2C">
        <w:rPr>
          <w:rFonts w:ascii="Calibri" w:hAnsi="Calibri" w:cs="Calibri"/>
          <w:lang w:val="en-US"/>
        </w:rPr>
        <w:t xml:space="preserve">What’s also interesting to look at is that </w:t>
      </w:r>
      <w:r w:rsidR="00C35CAA" w:rsidRPr="00C81B2C">
        <w:rPr>
          <w:rFonts w:ascii="Calibri" w:hAnsi="Calibri" w:cs="Calibri"/>
          <w:lang w:val="en-US"/>
        </w:rPr>
        <w:t>PM</w:t>
      </w:r>
      <w:r w:rsidR="00C35CAA" w:rsidRPr="00C81B2C">
        <w:rPr>
          <w:rFonts w:ascii="Calibri" w:hAnsi="Calibri" w:cs="Calibri"/>
          <w:vertAlign w:val="subscript"/>
          <w:lang w:val="en-US"/>
        </w:rPr>
        <w:t>10</w:t>
      </w:r>
      <w:r w:rsidR="00C35CAA" w:rsidRPr="00C81B2C">
        <w:rPr>
          <w:rFonts w:ascii="Calibri" w:hAnsi="Calibri" w:cs="Calibri"/>
          <w:lang w:val="en-US"/>
        </w:rPr>
        <w:t xml:space="preserve"> is always in the highest concentrations except for measurement 7</w:t>
      </w:r>
      <w:r w:rsidR="00087C47" w:rsidRPr="00C81B2C">
        <w:rPr>
          <w:rFonts w:ascii="Calibri" w:hAnsi="Calibri" w:cs="Calibri"/>
          <w:lang w:val="en-US"/>
        </w:rPr>
        <w:t xml:space="preserve">. </w:t>
      </w:r>
      <w:r w:rsidR="007C3A1C" w:rsidRPr="00C81B2C">
        <w:rPr>
          <w:rFonts w:ascii="Calibri" w:hAnsi="Calibri" w:cs="Calibri"/>
          <w:lang w:val="en-US"/>
        </w:rPr>
        <w:t>Something that also gets our attention is that in measurement 6 the PM</w:t>
      </w:r>
      <w:r w:rsidR="007C3A1C" w:rsidRPr="00C81B2C">
        <w:rPr>
          <w:rFonts w:ascii="Calibri" w:hAnsi="Calibri" w:cs="Calibri"/>
          <w:vertAlign w:val="subscript"/>
          <w:lang w:val="en-US"/>
        </w:rPr>
        <w:t>1,0</w:t>
      </w:r>
      <w:r w:rsidR="007C3A1C" w:rsidRPr="00C81B2C">
        <w:rPr>
          <w:rFonts w:ascii="Calibri" w:hAnsi="Calibri" w:cs="Calibri"/>
          <w:lang w:val="en-US"/>
        </w:rPr>
        <w:t xml:space="preserve"> </w:t>
      </w:r>
      <w:r w:rsidR="007F6550" w:rsidRPr="00C81B2C">
        <w:rPr>
          <w:rFonts w:ascii="Calibri" w:hAnsi="Calibri" w:cs="Calibri"/>
          <w:lang w:val="en-US"/>
        </w:rPr>
        <w:t xml:space="preserve"> lays way further down in the </w:t>
      </w:r>
      <w:r w:rsidR="0020112A" w:rsidRPr="00890A1E">
        <w:rPr>
          <w:rFonts w:ascii="Calibri" w:hAnsi="Calibri" w:cs="Calibri"/>
          <w:lang w:val="en-US"/>
        </w:rPr>
        <w:t>graphs</w:t>
      </w:r>
      <w:r w:rsidR="00F01D27" w:rsidRPr="00C81B2C">
        <w:rPr>
          <w:rFonts w:ascii="Calibri" w:hAnsi="Calibri" w:cs="Calibri"/>
          <w:lang w:val="en-US"/>
        </w:rPr>
        <w:t xml:space="preserve"> while the other lines are way </w:t>
      </w:r>
      <w:r w:rsidR="00C31115" w:rsidRPr="00C81B2C">
        <w:rPr>
          <w:rFonts w:ascii="Calibri" w:hAnsi="Calibri" w:cs="Calibri"/>
          <w:lang w:val="en-US"/>
        </w:rPr>
        <w:t>further</w:t>
      </w:r>
      <w:r w:rsidR="00F01D27" w:rsidRPr="00C81B2C">
        <w:rPr>
          <w:rFonts w:ascii="Calibri" w:hAnsi="Calibri" w:cs="Calibri"/>
          <w:lang w:val="en-US"/>
        </w:rPr>
        <w:t xml:space="preserve"> close together.</w:t>
      </w:r>
      <w:r w:rsidR="00ED7AFA" w:rsidRPr="00C81B2C">
        <w:rPr>
          <w:rFonts w:ascii="Calibri" w:hAnsi="Calibri" w:cs="Calibri"/>
          <w:lang w:val="en-US"/>
        </w:rPr>
        <w:t xml:space="preserve"> The last thing was that in the first few measurements</w:t>
      </w:r>
      <w:r w:rsidR="00C31115" w:rsidRPr="00C81B2C">
        <w:rPr>
          <w:rFonts w:ascii="Calibri" w:hAnsi="Calibri" w:cs="Calibri"/>
          <w:lang w:val="en-US"/>
        </w:rPr>
        <w:t>,</w:t>
      </w:r>
      <w:r w:rsidR="00ED7AFA" w:rsidRPr="00C81B2C">
        <w:rPr>
          <w:rFonts w:ascii="Calibri" w:hAnsi="Calibri" w:cs="Calibri"/>
          <w:lang w:val="en-US"/>
        </w:rPr>
        <w:t xml:space="preserve"> the PM</w:t>
      </w:r>
      <w:r w:rsidR="00ED7AFA" w:rsidRPr="00C81B2C">
        <w:rPr>
          <w:rFonts w:ascii="Calibri" w:hAnsi="Calibri" w:cs="Calibri"/>
          <w:vertAlign w:val="subscript"/>
          <w:lang w:val="en-US"/>
        </w:rPr>
        <w:t>1,0</w:t>
      </w:r>
      <w:r w:rsidR="00ED7AFA" w:rsidRPr="00C81B2C">
        <w:rPr>
          <w:rFonts w:ascii="Calibri" w:hAnsi="Calibri" w:cs="Calibri"/>
          <w:lang w:val="en-US"/>
        </w:rPr>
        <w:t xml:space="preserve"> and PM</w:t>
      </w:r>
      <w:r w:rsidR="00ED7AFA" w:rsidRPr="00C81B2C">
        <w:rPr>
          <w:rFonts w:ascii="Calibri" w:hAnsi="Calibri" w:cs="Calibri"/>
          <w:vertAlign w:val="subscript"/>
          <w:lang w:val="en-US"/>
        </w:rPr>
        <w:t xml:space="preserve">10 </w:t>
      </w:r>
      <w:r w:rsidR="00ED7AFA" w:rsidRPr="00C81B2C">
        <w:rPr>
          <w:rFonts w:ascii="Calibri" w:hAnsi="Calibri" w:cs="Calibri"/>
          <w:lang w:val="en-US"/>
        </w:rPr>
        <w:t>followed each other while in the last ones they were way more apart.</w:t>
      </w:r>
      <w:r w:rsidR="002E122F" w:rsidRPr="00C81B2C">
        <w:rPr>
          <w:rFonts w:ascii="Calibri" w:hAnsi="Calibri" w:cs="Calibri"/>
          <w:lang w:val="en-US"/>
        </w:rPr>
        <w:br w:type="page"/>
      </w:r>
    </w:p>
    <w:p w14:paraId="1B824237" w14:textId="4CDEED0D" w:rsidR="00F67146" w:rsidRPr="00890A1E" w:rsidRDefault="203F0E8C" w:rsidP="00847A6B">
      <w:pPr>
        <w:pStyle w:val="Heading1"/>
        <w:rPr>
          <w:rFonts w:ascii="Calibri" w:hAnsi="Calibri" w:cs="Calibri"/>
          <w:lang w:val="en-US"/>
        </w:rPr>
      </w:pPr>
      <w:bookmarkStart w:id="38" w:name="_Toc664541506"/>
      <w:bookmarkStart w:id="39" w:name="_Toc535169818"/>
      <w:bookmarkStart w:id="40" w:name="_Toc1168312856"/>
      <w:bookmarkStart w:id="41" w:name="_Toc157686430"/>
      <w:bookmarkStart w:id="42" w:name="_Toc160182605"/>
      <w:r w:rsidRPr="00890A1E">
        <w:rPr>
          <w:rFonts w:ascii="Calibri" w:hAnsi="Calibri" w:cs="Calibri"/>
          <w:lang w:val="en-US"/>
        </w:rPr>
        <w:t>Conclusion</w:t>
      </w:r>
      <w:bookmarkEnd w:id="38"/>
      <w:bookmarkEnd w:id="39"/>
      <w:bookmarkEnd w:id="40"/>
      <w:bookmarkEnd w:id="41"/>
      <w:bookmarkEnd w:id="42"/>
    </w:p>
    <w:p w14:paraId="3C080FEA" w14:textId="7EA43699" w:rsidR="005577BF" w:rsidRPr="00890A1E" w:rsidRDefault="005577BF" w:rsidP="005577BF">
      <w:pPr>
        <w:rPr>
          <w:rFonts w:ascii="Calibri" w:eastAsiaTheme="majorEastAsia" w:hAnsi="Calibri" w:cs="Calibri"/>
          <w:sz w:val="40"/>
          <w:szCs w:val="40"/>
          <w:lang w:val="en-US"/>
        </w:rPr>
      </w:pPr>
      <w:r w:rsidRPr="00890A1E">
        <w:rPr>
          <w:b/>
          <w:bCs/>
          <w:lang w:val="en-US"/>
        </w:rPr>
        <w:t>Answer to the Research Question and Hypothesis Evaluation:</w:t>
      </w:r>
      <w:r w:rsidRPr="00890A1E">
        <w:rPr>
          <w:lang w:val="en-US"/>
        </w:rPr>
        <w:t xml:space="preserve"> Our research question aimed to investigate the impact of distance on particulate matter (PM) concentrations around sources and potential differences between these sources. Based on the </w:t>
      </w:r>
      <w:r w:rsidR="00D502CA">
        <w:rPr>
          <w:lang w:val="en-US"/>
        </w:rPr>
        <w:t>analyzed</w:t>
      </w:r>
      <w:r w:rsidRPr="00890A1E">
        <w:rPr>
          <w:lang w:val="en-US"/>
        </w:rPr>
        <w:t xml:space="preserve"> data, we find a subtle trend regarding the influence of distance on PM concentrations. While we exercise caution in making definitive statements about a substantial impact, there is a noticeable decline in PM concentrations with increased distance from the sources.</w:t>
      </w:r>
    </w:p>
    <w:p w14:paraId="1C574A85" w14:textId="77777777" w:rsidR="005577BF" w:rsidRPr="00890A1E" w:rsidRDefault="005577BF" w:rsidP="005577BF">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Explanation of Results:</w:t>
      </w:r>
      <w:r w:rsidRPr="00890A1E">
        <w:rPr>
          <w:rFonts w:asciiTheme="minorHAnsi" w:eastAsiaTheme="minorHAnsi" w:hAnsiTheme="minorHAnsi" w:cstheme="minorBidi"/>
          <w:kern w:val="2"/>
          <w:sz w:val="22"/>
          <w:szCs w:val="22"/>
          <w:lang w:val="en-US" w:eastAsia="en-US"/>
          <w14:ligatures w14:val="standardContextual"/>
        </w:rPr>
        <w:t xml:space="preserve"> An intriguing observation relates to the temporal relationship between measurements at different distances, such as 0 and 5 meters. If a peak is identified at 0 meters, a corresponding peak is observed at 5 meters a few seconds later. This synchronicity suggests that we are indeed capturing the same particulate matter, reinforcing the reliability and functionality of the sensors to a certain extent.</w:t>
      </w:r>
    </w:p>
    <w:p w14:paraId="5BD280DE" w14:textId="77777777" w:rsidR="005577BF" w:rsidRPr="00890A1E" w:rsidRDefault="005577BF" w:rsidP="005577BF">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Comparison with Existing Data:</w:t>
      </w:r>
      <w:r w:rsidRPr="00890A1E">
        <w:rPr>
          <w:rFonts w:asciiTheme="minorHAnsi" w:eastAsiaTheme="minorHAnsi" w:hAnsiTheme="minorHAnsi" w:cstheme="minorBidi"/>
          <w:kern w:val="2"/>
          <w:sz w:val="22"/>
          <w:szCs w:val="22"/>
          <w:lang w:val="en-US" w:eastAsia="en-US"/>
          <w14:ligatures w14:val="standardContextual"/>
        </w:rPr>
        <w:t xml:space="preserve"> In comparison with existing data, our research contributes to the understanding that distance does have an impact on PM concentrations. While the observed impact may not be prominently evident in the graphs, the acknowledgment of a decline in PM concentrations provides valuable insights into the interplay between distance and air quality.</w:t>
      </w:r>
    </w:p>
    <w:p w14:paraId="35A6B976" w14:textId="361AB34D" w:rsidR="005577BF" w:rsidRPr="00890A1E" w:rsidRDefault="005577BF" w:rsidP="005577BF">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Significance of Findings and Research Outcome:</w:t>
      </w:r>
      <w:r w:rsidRPr="00890A1E">
        <w:rPr>
          <w:rFonts w:asciiTheme="minorHAnsi" w:eastAsiaTheme="minorHAnsi" w:hAnsiTheme="minorHAnsi" w:cstheme="minorBidi"/>
          <w:kern w:val="2"/>
          <w:sz w:val="22"/>
          <w:szCs w:val="22"/>
          <w:lang w:val="en-US" w:eastAsia="en-US"/>
          <w14:ligatures w14:val="standardContextual"/>
        </w:rPr>
        <w:t xml:space="preserve"> The findings contribute to </w:t>
      </w:r>
      <w:r w:rsidR="00D502CA">
        <w:rPr>
          <w:rFonts w:asciiTheme="minorHAnsi" w:eastAsiaTheme="minorHAnsi" w:hAnsiTheme="minorHAnsi" w:cstheme="minorBidi"/>
          <w:kern w:val="2"/>
          <w:sz w:val="22"/>
          <w:szCs w:val="22"/>
          <w:lang w:val="en-US" w:eastAsia="en-US"/>
          <w14:ligatures w14:val="standardContextual"/>
        </w:rPr>
        <w:t>a</w:t>
      </w:r>
      <w:r w:rsidRPr="00890A1E">
        <w:rPr>
          <w:rFonts w:asciiTheme="minorHAnsi" w:eastAsiaTheme="minorHAnsi" w:hAnsiTheme="minorHAnsi" w:cstheme="minorBidi"/>
          <w:kern w:val="2"/>
          <w:sz w:val="22"/>
          <w:szCs w:val="22"/>
          <w:lang w:val="en-US" w:eastAsia="en-US"/>
          <w14:ligatures w14:val="standardContextual"/>
        </w:rPr>
        <w:t xml:space="preserve"> deeper understanding of particulate matter dynamics concerning distance from sources. While the observed trend may not be pronounced, the research provides </w:t>
      </w:r>
      <w:r w:rsidR="00D95BC2">
        <w:rPr>
          <w:rFonts w:asciiTheme="minorHAnsi" w:eastAsiaTheme="minorHAnsi" w:hAnsiTheme="minorHAnsi" w:cstheme="minorBidi"/>
          <w:kern w:val="2"/>
          <w:sz w:val="22"/>
          <w:szCs w:val="22"/>
          <w:lang w:val="en-US" w:eastAsia="en-US"/>
          <w14:ligatures w14:val="standardContextual"/>
        </w:rPr>
        <w:t>a</w:t>
      </w:r>
      <w:r w:rsidRPr="00890A1E">
        <w:rPr>
          <w:rFonts w:asciiTheme="minorHAnsi" w:eastAsiaTheme="minorHAnsi" w:hAnsiTheme="minorHAnsi" w:cstheme="minorBidi"/>
          <w:kern w:val="2"/>
          <w:sz w:val="22"/>
          <w:szCs w:val="22"/>
          <w:lang w:val="en-US" w:eastAsia="en-US"/>
          <w14:ligatures w14:val="standardContextual"/>
        </w:rPr>
        <w:t xml:space="preserve"> small but noticeable relationship between distance and PM concentrations. Additionally, the correlation between measurements indicates a level of reliability in our sensor data, enhancing confidence in our findings.</w:t>
      </w:r>
    </w:p>
    <w:p w14:paraId="5825C486" w14:textId="204FB85A" w:rsidR="005577BF" w:rsidRPr="00890A1E" w:rsidRDefault="005577BF" w:rsidP="005577BF">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kern w:val="2"/>
          <w:sz w:val="22"/>
          <w:szCs w:val="22"/>
          <w:lang w:val="en-US" w:eastAsia="en-US"/>
          <w14:ligatures w14:val="standardContextual"/>
        </w:rPr>
        <w:t xml:space="preserve">In conclusion, our research provides a foundation for further investigations into the intricate factors influencing PM concentrations. The acknowledgment of a subtle impact of distance contributes to the ongoing discourse on air quality dynamics, and the insights gained enhance our understanding of both PM </w:t>
      </w:r>
      <w:r w:rsidR="00D95BC2">
        <w:rPr>
          <w:rFonts w:asciiTheme="minorHAnsi" w:eastAsiaTheme="minorHAnsi" w:hAnsiTheme="minorHAnsi" w:cstheme="minorBidi"/>
          <w:kern w:val="2"/>
          <w:sz w:val="22"/>
          <w:szCs w:val="22"/>
          <w:lang w:val="en-US" w:eastAsia="en-US"/>
          <w14:ligatures w14:val="standardContextual"/>
        </w:rPr>
        <w:t>behavior</w:t>
      </w:r>
      <w:r w:rsidRPr="00890A1E">
        <w:rPr>
          <w:rFonts w:asciiTheme="minorHAnsi" w:eastAsiaTheme="minorHAnsi" w:hAnsiTheme="minorHAnsi" w:cstheme="minorBidi"/>
          <w:kern w:val="2"/>
          <w:sz w:val="22"/>
          <w:szCs w:val="22"/>
          <w:lang w:val="en-US" w:eastAsia="en-US"/>
          <w14:ligatures w14:val="standardContextual"/>
        </w:rPr>
        <w:t xml:space="preserve"> and the functionality of the sensors employed in our study.</w:t>
      </w:r>
    </w:p>
    <w:p w14:paraId="4D6C2EDD" w14:textId="77777777" w:rsidR="00E734FA" w:rsidRPr="00890A1E" w:rsidRDefault="00E734FA" w:rsidP="1F35F1C7">
      <w:pPr>
        <w:rPr>
          <w:rFonts w:ascii="Calibri" w:eastAsia="Calibri" w:hAnsi="Calibri" w:cs="Calibri"/>
          <w:lang w:val="en-US"/>
        </w:rPr>
      </w:pPr>
    </w:p>
    <w:p w14:paraId="184F89FA" w14:textId="77777777" w:rsidR="00D31FC1" w:rsidRPr="00890A1E" w:rsidRDefault="00D31FC1" w:rsidP="1F35F1C7">
      <w:pPr>
        <w:rPr>
          <w:rFonts w:ascii="Calibri" w:eastAsia="Calibri" w:hAnsi="Calibri" w:cs="Calibri"/>
          <w:color w:val="2F5496" w:themeColor="accent1" w:themeShade="BF"/>
          <w:sz w:val="32"/>
          <w:szCs w:val="32"/>
          <w:lang w:val="en-US"/>
        </w:rPr>
      </w:pPr>
      <w:r w:rsidRPr="00890A1E">
        <w:rPr>
          <w:rFonts w:ascii="Calibri" w:eastAsia="Calibri" w:hAnsi="Calibri" w:cs="Calibri"/>
          <w:lang w:val="en-US"/>
        </w:rPr>
        <w:br w:type="page"/>
      </w:r>
    </w:p>
    <w:p w14:paraId="79127033" w14:textId="4CDEED0D" w:rsidR="00D31FC1" w:rsidRPr="00C81B2C" w:rsidRDefault="203F0E8C" w:rsidP="00847A6B">
      <w:pPr>
        <w:pStyle w:val="Heading1"/>
        <w:rPr>
          <w:rFonts w:ascii="Calibri" w:hAnsi="Calibri" w:cs="Calibri"/>
          <w:lang w:val="en-US"/>
        </w:rPr>
      </w:pPr>
      <w:bookmarkStart w:id="43" w:name="_Toc238571808"/>
      <w:bookmarkStart w:id="44" w:name="_Toc1172728473"/>
      <w:bookmarkStart w:id="45" w:name="_Toc241771324"/>
      <w:bookmarkStart w:id="46" w:name="_Toc157686431"/>
      <w:bookmarkStart w:id="47" w:name="_Toc160182606"/>
      <w:r w:rsidRPr="00C81B2C">
        <w:rPr>
          <w:rFonts w:ascii="Calibri" w:hAnsi="Calibri" w:cs="Calibri"/>
          <w:lang w:val="en-US"/>
        </w:rPr>
        <w:t>Discussion</w:t>
      </w:r>
      <w:bookmarkEnd w:id="43"/>
      <w:bookmarkEnd w:id="44"/>
      <w:bookmarkEnd w:id="45"/>
      <w:bookmarkEnd w:id="46"/>
      <w:bookmarkEnd w:id="47"/>
    </w:p>
    <w:p w14:paraId="0ED4A42E" w14:textId="77777777" w:rsidR="00F04983" w:rsidRPr="00890A1E" w:rsidRDefault="00F04983" w:rsidP="00F04983">
      <w:pPr>
        <w:rPr>
          <w:rFonts w:asciiTheme="majorHAnsi" w:eastAsiaTheme="majorEastAsia" w:hAnsiTheme="majorHAnsi" w:cstheme="majorBidi"/>
          <w:sz w:val="32"/>
          <w:szCs w:val="32"/>
          <w:lang w:val="en-US"/>
        </w:rPr>
      </w:pPr>
      <w:r w:rsidRPr="00890A1E">
        <w:rPr>
          <w:b/>
          <w:bCs/>
          <w:lang w:val="en-US"/>
        </w:rPr>
        <w:t>Inaccuracies and Limitations:</w:t>
      </w:r>
      <w:r w:rsidRPr="00890A1E">
        <w:rPr>
          <w:lang w:val="en-US"/>
        </w:rPr>
        <w:t xml:space="preserve"> An inherent challenge in our research lies in potential inaccuracies introduced during measurements, such as external disturbances like someone breathing directly into the sensor. Such interferences could disrupt the measurements and possibly introduce additional particulate matter, impacting the reliability of our results.</w:t>
      </w:r>
    </w:p>
    <w:p w14:paraId="0EAB2E37" w14:textId="77777777" w:rsidR="00F04983" w:rsidRPr="00890A1E" w:rsidRDefault="00F04983" w:rsidP="00F04983">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Validity Concerns:</w:t>
      </w:r>
      <w:r w:rsidRPr="00890A1E">
        <w:rPr>
          <w:rFonts w:asciiTheme="minorHAnsi" w:eastAsiaTheme="minorHAnsi" w:hAnsiTheme="minorHAnsi" w:cstheme="minorBidi"/>
          <w:kern w:val="2"/>
          <w:sz w:val="22"/>
          <w:szCs w:val="22"/>
          <w:lang w:val="en-US" w:eastAsia="en-US"/>
          <w14:ligatures w14:val="standardContextual"/>
        </w:rPr>
        <w:t xml:space="preserve"> While our research demonstrates reliability in measuring the intended variables, the validity is somewhat compromised as we did not conduct repeated measurements. The absence of a second measurement makes it challenging to ascertain the consistency and accuracy of our findings, leaving room for potential errors in the data.</w:t>
      </w:r>
    </w:p>
    <w:p w14:paraId="58189B9E" w14:textId="77777777" w:rsidR="00F04983" w:rsidRPr="00890A1E" w:rsidRDefault="00F04983" w:rsidP="00F04983">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Sensor Reliability:</w:t>
      </w:r>
      <w:r w:rsidRPr="00890A1E">
        <w:rPr>
          <w:rFonts w:asciiTheme="minorHAnsi" w:eastAsiaTheme="minorHAnsi" w:hAnsiTheme="minorHAnsi" w:cstheme="minorBidi"/>
          <w:kern w:val="2"/>
          <w:sz w:val="22"/>
          <w:szCs w:val="22"/>
          <w:lang w:val="en-US" w:eastAsia="en-US"/>
          <w14:ligatures w14:val="standardContextual"/>
        </w:rPr>
        <w:t xml:space="preserve"> It's crucial to acknowledge that the sensor itself may introduce uncertainties. While the sensor used in our study is reliable to a certain extent, it is not invalid. External factors, calibration variations, or sensor sensitivity could contribute to changes in measurements, impacting the overall reliability of our study.</w:t>
      </w:r>
    </w:p>
    <w:p w14:paraId="4316D99C" w14:textId="77777777" w:rsidR="00F04983" w:rsidRPr="00890A1E" w:rsidRDefault="00F04983" w:rsidP="00F04983">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Considerations for Future Research:</w:t>
      </w:r>
      <w:r w:rsidRPr="00890A1E">
        <w:rPr>
          <w:rFonts w:asciiTheme="minorHAnsi" w:eastAsiaTheme="minorHAnsi" w:hAnsiTheme="minorHAnsi" w:cstheme="minorBidi"/>
          <w:kern w:val="2"/>
          <w:sz w:val="22"/>
          <w:szCs w:val="22"/>
          <w:lang w:val="en-US" w:eastAsia="en-US"/>
          <w14:ligatures w14:val="standardContextual"/>
        </w:rPr>
        <w:t xml:space="preserve"> To address the limitations identified in this study, future research should include measuring the same locations multiple times to enhance the validity of the findings. Additionally, expanding the range of distances between the sensor and sources could provide a more comprehensive understanding of the relationship between distance and particulate matter concentrations.</w:t>
      </w:r>
    </w:p>
    <w:p w14:paraId="5EA70E03" w14:textId="77777777" w:rsidR="00F04983" w:rsidRDefault="00F04983" w:rsidP="00F04983">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Expanding Sampling Locations:</w:t>
      </w:r>
      <w:r w:rsidRPr="00890A1E">
        <w:rPr>
          <w:rFonts w:asciiTheme="minorHAnsi" w:eastAsiaTheme="minorHAnsi" w:hAnsiTheme="minorHAnsi" w:cstheme="minorBidi"/>
          <w:kern w:val="2"/>
          <w:sz w:val="22"/>
          <w:szCs w:val="22"/>
          <w:lang w:val="en-US" w:eastAsia="en-US"/>
          <w14:ligatures w14:val="standardContextual"/>
        </w:rPr>
        <w:t xml:space="preserve"> Diversifying the sampling locations is crucial for obtaining a representative understanding of particulate matter distribution. This entails measuring at various sites with different environmental conditions to capture the complexity of air quality dynamics. Our future plans include expanding the scope of our research to broaden our range of locations.</w:t>
      </w:r>
    </w:p>
    <w:p w14:paraId="71182438" w14:textId="77777777" w:rsidR="00735556" w:rsidRPr="00CE4791" w:rsidRDefault="00735556" w:rsidP="00735556">
      <w:pPr>
        <w:rPr>
          <w:shd w:val="clear" w:color="auto" w:fill="FFFFFF"/>
        </w:rPr>
      </w:pPr>
      <w:r w:rsidRPr="003E7A7D">
        <w:rPr>
          <w:shd w:val="clear" w:color="auto" w:fill="FFFFFF"/>
        </w:rPr>
        <w:t xml:space="preserve">Our project </w:t>
      </w:r>
      <w:r>
        <w:rPr>
          <w:shd w:val="clear" w:color="auto" w:fill="FFFFFF"/>
        </w:rPr>
        <w:t xml:space="preserve">fulfils the requirements </w:t>
      </w:r>
      <w:r w:rsidRPr="003E7A7D">
        <w:rPr>
          <w:shd w:val="clear" w:color="auto" w:fill="FFFFFF"/>
        </w:rPr>
        <w:t xml:space="preserve">of collaboration and innovation in addressing environmental challenges. Through scientific inquiry, we are pioneering a approach to safeguarding public health and promoting environmental sustainability. By developing a formula to ascertain safe distance from particulate matter sources, we </w:t>
      </w:r>
      <w:r>
        <w:rPr>
          <w:shd w:val="clear" w:color="auto" w:fill="FFFFFF"/>
        </w:rPr>
        <w:t>ensure the safety of future residence.</w:t>
      </w:r>
    </w:p>
    <w:p w14:paraId="46327CAB" w14:textId="2FBA59EB" w:rsidR="00735556" w:rsidRDefault="00735556" w:rsidP="00735556">
      <w:r w:rsidRPr="003E7A7D">
        <w:rPr>
          <w:shd w:val="clear" w:color="auto" w:fill="FFFFFF"/>
        </w:rPr>
        <w:t xml:space="preserve">Through our dedication to Earth system science, we are not only unravelling the </w:t>
      </w:r>
      <w:r w:rsidRPr="00452837">
        <w:rPr>
          <w:shd w:val="clear" w:color="auto" w:fill="FFFFFF"/>
        </w:rPr>
        <w:t xml:space="preserve">complexity </w:t>
      </w:r>
      <w:r w:rsidRPr="003E7A7D">
        <w:rPr>
          <w:shd w:val="clear" w:color="auto" w:fill="FFFFFF"/>
        </w:rPr>
        <w:t>of air quality dynamics but also fostering a culture of environmental stewardship. This badge serves as a testament to our commitment to using scientific knowledge for the betterment of our world, one formula at a time.</w:t>
      </w:r>
      <w:r w:rsidRPr="000504F6">
        <w:t xml:space="preserve"> </w:t>
      </w:r>
    </w:p>
    <w:p w14:paraId="531315D4" w14:textId="38805E9C" w:rsidR="008074AD" w:rsidRPr="00F003D6" w:rsidRDefault="008074AD" w:rsidP="008074AD">
      <w:pPr>
        <w:rPr>
          <w:shd w:val="clear" w:color="auto" w:fill="FFFFFF"/>
        </w:rPr>
      </w:pPr>
      <w:r w:rsidRPr="00F003D6">
        <w:rPr>
          <w:shd w:val="clear" w:color="auto" w:fill="FFFFFF"/>
        </w:rPr>
        <w:t>Our interdisciplinary team, comprising a designer</w:t>
      </w:r>
      <w:r>
        <w:rPr>
          <w:shd w:val="clear" w:color="auto" w:fill="FFFFFF"/>
        </w:rPr>
        <w:t xml:space="preserve"> (</w:t>
      </w:r>
      <w:r w:rsidR="00F11279">
        <w:rPr>
          <w:shd w:val="clear" w:color="auto" w:fill="FFFFFF"/>
        </w:rPr>
        <w:t>Oscar van Ling</w:t>
      </w:r>
      <w:r>
        <w:rPr>
          <w:shd w:val="clear" w:color="auto" w:fill="FFFFFF"/>
        </w:rPr>
        <w:t>)</w:t>
      </w:r>
      <w:r w:rsidRPr="00F003D6">
        <w:rPr>
          <w:shd w:val="clear" w:color="auto" w:fill="FFFFFF"/>
        </w:rPr>
        <w:t>, data analyst</w:t>
      </w:r>
      <w:r w:rsidR="00A2761B">
        <w:rPr>
          <w:shd w:val="clear" w:color="auto" w:fill="FFFFFF"/>
        </w:rPr>
        <w:t xml:space="preserve"> </w:t>
      </w:r>
      <w:r w:rsidR="00F11279">
        <w:rPr>
          <w:shd w:val="clear" w:color="auto" w:fill="FFFFFF"/>
        </w:rPr>
        <w:t>(</w:t>
      </w:r>
      <w:r w:rsidR="00A2761B" w:rsidRPr="00DE5FA8">
        <w:rPr>
          <w:lang w:val="nl-NL"/>
        </w:rPr>
        <w:t>Lise Breunis</w:t>
      </w:r>
      <w:r w:rsidR="00F11279">
        <w:rPr>
          <w:shd w:val="clear" w:color="auto" w:fill="FFFFFF"/>
        </w:rPr>
        <w:t>)</w:t>
      </w:r>
      <w:r w:rsidRPr="00F003D6">
        <w:rPr>
          <w:shd w:val="clear" w:color="auto" w:fill="FFFFFF"/>
        </w:rPr>
        <w:t xml:space="preserve">, </w:t>
      </w:r>
      <w:r w:rsidRPr="004906BD">
        <w:rPr>
          <w:shd w:val="clear" w:color="auto" w:fill="FFFFFF"/>
        </w:rPr>
        <w:t>physician</w:t>
      </w:r>
      <w:r w:rsidR="00A2761B">
        <w:rPr>
          <w:shd w:val="clear" w:color="auto" w:fill="FFFFFF"/>
        </w:rPr>
        <w:t xml:space="preserve"> (</w:t>
      </w:r>
      <w:r w:rsidR="00A2761B" w:rsidRPr="00DE5FA8">
        <w:rPr>
          <w:lang w:val="nl-NL"/>
        </w:rPr>
        <w:t>Jasmijn Soeting</w:t>
      </w:r>
      <w:r w:rsidR="00A2761B">
        <w:rPr>
          <w:shd w:val="clear" w:color="auto" w:fill="FFFFFF"/>
        </w:rPr>
        <w:t>)</w:t>
      </w:r>
      <w:r w:rsidRPr="00F003D6">
        <w:rPr>
          <w:shd w:val="clear" w:color="auto" w:fill="FFFFFF"/>
        </w:rPr>
        <w:t>, and engineer</w:t>
      </w:r>
      <w:r w:rsidR="00F11279">
        <w:rPr>
          <w:shd w:val="clear" w:color="auto" w:fill="FFFFFF"/>
        </w:rPr>
        <w:t xml:space="preserve"> (</w:t>
      </w:r>
      <w:r w:rsidR="00F11279" w:rsidRPr="00DE5FA8">
        <w:rPr>
          <w:lang w:val="nl-NL"/>
        </w:rPr>
        <w:t>Britt de Boer</w:t>
      </w:r>
      <w:r w:rsidR="00F11279">
        <w:rPr>
          <w:shd w:val="clear" w:color="auto" w:fill="FFFFFF"/>
        </w:rPr>
        <w:t>)</w:t>
      </w:r>
      <w:r w:rsidRPr="00F003D6">
        <w:rPr>
          <w:shd w:val="clear" w:color="auto" w:fill="FFFFFF"/>
        </w:rPr>
        <w:t>, embodies the spirit of collaboration in tackling complex environmental issues. Together, we synergize our diverse expertise to develop innovative solutions for understanding and mitigating particulate matter pollution.</w:t>
      </w:r>
    </w:p>
    <w:p w14:paraId="1E3935BE" w14:textId="2C4708CC" w:rsidR="008074AD" w:rsidRPr="00F003D6" w:rsidRDefault="008074AD" w:rsidP="008074AD">
      <w:pPr>
        <w:rPr>
          <w:shd w:val="clear" w:color="auto" w:fill="FFFFFF"/>
        </w:rPr>
      </w:pPr>
      <w:r w:rsidRPr="00F003D6">
        <w:rPr>
          <w:shd w:val="clear" w:color="auto" w:fill="FFFFFF"/>
        </w:rPr>
        <w:t>Furthermore, our collaboration extends beyond borders, as we partner with a dedicated team in Germany</w:t>
      </w:r>
      <w:r w:rsidR="00A2761B">
        <w:rPr>
          <w:shd w:val="clear" w:color="auto" w:fill="FFFFFF"/>
        </w:rPr>
        <w:t xml:space="preserve">, that </w:t>
      </w:r>
      <w:r w:rsidR="00A2761B" w:rsidRPr="00F003D6">
        <w:rPr>
          <w:shd w:val="clear" w:color="auto" w:fill="FFFFFF"/>
        </w:rPr>
        <w:t>, comprising a designer</w:t>
      </w:r>
      <w:r w:rsidR="00A2761B">
        <w:rPr>
          <w:shd w:val="clear" w:color="auto" w:fill="FFFFFF"/>
        </w:rPr>
        <w:t xml:space="preserve"> (</w:t>
      </w:r>
      <w:r w:rsidR="000851C1">
        <w:rPr>
          <w:shd w:val="clear" w:color="auto" w:fill="FFFFFF"/>
        </w:rPr>
        <w:t>Sarah</w:t>
      </w:r>
      <w:r w:rsidR="00E6213D">
        <w:rPr>
          <w:shd w:val="clear" w:color="auto" w:fill="FFFFFF"/>
        </w:rPr>
        <w:t>-Katha</w:t>
      </w:r>
      <w:r w:rsidR="004F0EC5">
        <w:rPr>
          <w:shd w:val="clear" w:color="auto" w:fill="FFFFFF"/>
        </w:rPr>
        <w:t>rina Wolff</w:t>
      </w:r>
      <w:r w:rsidR="00A2761B">
        <w:rPr>
          <w:shd w:val="clear" w:color="auto" w:fill="FFFFFF"/>
        </w:rPr>
        <w:t>)</w:t>
      </w:r>
      <w:r w:rsidR="00A2761B" w:rsidRPr="00F003D6">
        <w:rPr>
          <w:shd w:val="clear" w:color="auto" w:fill="FFFFFF"/>
        </w:rPr>
        <w:t>, data analyst</w:t>
      </w:r>
      <w:r w:rsidR="00A2761B">
        <w:rPr>
          <w:shd w:val="clear" w:color="auto" w:fill="FFFFFF"/>
        </w:rPr>
        <w:t xml:space="preserve"> (</w:t>
      </w:r>
      <w:r w:rsidR="004F0EC5">
        <w:rPr>
          <w:shd w:val="clear" w:color="auto" w:fill="FFFFFF"/>
        </w:rPr>
        <w:t>Sarah-Katharina Wolff</w:t>
      </w:r>
      <w:r w:rsidR="00A2761B">
        <w:rPr>
          <w:shd w:val="clear" w:color="auto" w:fill="FFFFFF"/>
        </w:rPr>
        <w:t>)</w:t>
      </w:r>
      <w:r w:rsidR="00A2761B" w:rsidRPr="00F003D6">
        <w:rPr>
          <w:shd w:val="clear" w:color="auto" w:fill="FFFFFF"/>
        </w:rPr>
        <w:t xml:space="preserve">, </w:t>
      </w:r>
      <w:r w:rsidR="00A2761B" w:rsidRPr="004906BD">
        <w:rPr>
          <w:shd w:val="clear" w:color="auto" w:fill="FFFFFF"/>
        </w:rPr>
        <w:t>physician</w:t>
      </w:r>
      <w:r w:rsidR="00A2761B">
        <w:rPr>
          <w:shd w:val="clear" w:color="auto" w:fill="FFFFFF"/>
        </w:rPr>
        <w:t xml:space="preserve"> (</w:t>
      </w:r>
      <w:r w:rsidR="00125065">
        <w:rPr>
          <w:lang w:val="nl-NL"/>
        </w:rPr>
        <w:t>Kian Amir Ahmadi</w:t>
      </w:r>
      <w:r w:rsidR="00A2761B">
        <w:rPr>
          <w:shd w:val="clear" w:color="auto" w:fill="FFFFFF"/>
        </w:rPr>
        <w:t>)</w:t>
      </w:r>
      <w:r w:rsidR="00A2761B" w:rsidRPr="00F003D6">
        <w:rPr>
          <w:shd w:val="clear" w:color="auto" w:fill="FFFFFF"/>
        </w:rPr>
        <w:t>, and engineer</w:t>
      </w:r>
      <w:r w:rsidR="00A2761B">
        <w:rPr>
          <w:shd w:val="clear" w:color="auto" w:fill="FFFFFF"/>
        </w:rPr>
        <w:t xml:space="preserve"> (</w:t>
      </w:r>
      <w:r w:rsidR="00C63CE9">
        <w:rPr>
          <w:lang w:val="nl-NL"/>
        </w:rPr>
        <w:t>Florian Runge</w:t>
      </w:r>
      <w:r w:rsidR="00A2761B">
        <w:rPr>
          <w:shd w:val="clear" w:color="auto" w:fill="FFFFFF"/>
        </w:rPr>
        <w:t>)</w:t>
      </w:r>
      <w:r w:rsidRPr="00F003D6">
        <w:rPr>
          <w:shd w:val="clear" w:color="auto" w:fill="FFFFFF"/>
        </w:rPr>
        <w:t xml:space="preserve"> Their unique insights and additional data sources enrich our project, providing valuable perspectives and enhancing the depth of our analysis. This collaboration </w:t>
      </w:r>
      <w:r>
        <w:rPr>
          <w:shd w:val="clear" w:color="auto" w:fill="FFFFFF"/>
        </w:rPr>
        <w:t>shows</w:t>
      </w:r>
      <w:r w:rsidRPr="00F003D6">
        <w:rPr>
          <w:shd w:val="clear" w:color="auto" w:fill="FFFFFF"/>
        </w:rPr>
        <w:t xml:space="preserve"> the power of international cooperation in advancing scientific knowledge and addressing global environmental challenges.</w:t>
      </w:r>
    </w:p>
    <w:p w14:paraId="19B9344D" w14:textId="2E620D4D" w:rsidR="00735556" w:rsidRPr="00F11279" w:rsidRDefault="008074AD" w:rsidP="00F11279">
      <w:pPr>
        <w:rPr>
          <w:shd w:val="clear" w:color="auto" w:fill="FFFFFF"/>
        </w:rPr>
      </w:pPr>
      <w:r w:rsidRPr="00F003D6">
        <w:rPr>
          <w:shd w:val="clear" w:color="auto" w:fill="FFFFFF"/>
        </w:rPr>
        <w:t>Through our collective efforts, we strive to not only advance scientific understanding but also empower communities with actionable information to safeguard public health and promote environmental sustainability. This badge symbolizes our commitment to leveraging Earth system science for a better, healthier world.</w:t>
      </w:r>
    </w:p>
    <w:p w14:paraId="49D168D9" w14:textId="77777777" w:rsidR="00F04983" w:rsidRPr="00890A1E" w:rsidRDefault="00F04983" w:rsidP="00F04983">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Conclusion:</w:t>
      </w:r>
      <w:r w:rsidRPr="00890A1E">
        <w:rPr>
          <w:rFonts w:asciiTheme="minorHAnsi" w:eastAsiaTheme="minorHAnsi" w:hAnsiTheme="minorHAnsi" w:cstheme="minorBidi"/>
          <w:kern w:val="2"/>
          <w:sz w:val="22"/>
          <w:szCs w:val="22"/>
          <w:lang w:val="en-US" w:eastAsia="en-US"/>
          <w14:ligatures w14:val="standardContextual"/>
        </w:rPr>
        <w:t xml:space="preserve"> In light of the discussed limitations, it is essential to recognize the need for continuous refinement and expansion in our research approach. By addressing these challenges and incorporating suggested improvements, future investigations can contribute to a more robust understanding of the factors influencing particulate matter concentrations in diverse settings. The ongoing commitment to refining methods and enhancing the reliability and validity of our research remains most important in advancing our understanding of air quality dynamics.</w:t>
      </w:r>
    </w:p>
    <w:p w14:paraId="6E7F4C9A" w14:textId="77777777" w:rsidR="00DC4471" w:rsidRPr="00890A1E" w:rsidRDefault="00DC4471">
      <w:pPr>
        <w:rPr>
          <w:rFonts w:asciiTheme="majorHAnsi" w:eastAsiaTheme="majorEastAsia" w:hAnsiTheme="majorHAnsi" w:cstheme="majorBidi"/>
          <w:color w:val="2F5496" w:themeColor="accent1" w:themeShade="BF"/>
          <w:sz w:val="40"/>
          <w:szCs w:val="40"/>
          <w:lang w:val="en-US"/>
        </w:rPr>
      </w:pPr>
      <w:r w:rsidRPr="00890A1E">
        <w:rPr>
          <w:lang w:val="en-US"/>
        </w:rPr>
        <w:br w:type="page"/>
      </w:r>
    </w:p>
    <w:p w14:paraId="1825FA68" w14:textId="74C61778" w:rsidR="0081561D" w:rsidRPr="00890A1E" w:rsidRDefault="0081561D" w:rsidP="0081561D">
      <w:pPr>
        <w:pStyle w:val="Heading1"/>
        <w:rPr>
          <w:lang w:val="en-US"/>
        </w:rPr>
      </w:pPr>
      <w:bookmarkStart w:id="48" w:name="_Toc160182607"/>
      <w:r w:rsidRPr="00890A1E">
        <w:rPr>
          <w:lang w:val="en-US"/>
        </w:rPr>
        <w:t>Further research</w:t>
      </w:r>
      <w:bookmarkEnd w:id="48"/>
    </w:p>
    <w:p w14:paraId="034F1AAE" w14:textId="75C04344" w:rsidR="00D760A7" w:rsidRPr="00890A1E" w:rsidRDefault="0081561D" w:rsidP="00D760A7">
      <w:pPr>
        <w:rPr>
          <w:lang w:val="en-US"/>
        </w:rPr>
      </w:pPr>
      <w:r w:rsidRPr="00890A1E">
        <w:rPr>
          <w:lang w:val="en-US"/>
        </w:rPr>
        <w:t xml:space="preserve"> </w:t>
      </w:r>
      <w:r w:rsidR="00D760A7" w:rsidRPr="00890A1E">
        <w:rPr>
          <w:lang w:val="en-US"/>
        </w:rPr>
        <w:t>Building on the insights gained from our current study, we are actively planning further research to broaden the scope of our investigation and enhance the depth of our understanding regarding particulate matter (PM) concentrations.</w:t>
      </w:r>
    </w:p>
    <w:p w14:paraId="0CBF3BB0" w14:textId="77777777" w:rsidR="00D760A7" w:rsidRPr="00890A1E" w:rsidRDefault="00D760A7" w:rsidP="00D760A7">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Exploring Agricultural Environments:</w:t>
      </w:r>
      <w:r w:rsidRPr="00890A1E">
        <w:rPr>
          <w:rFonts w:asciiTheme="minorHAnsi" w:eastAsiaTheme="minorHAnsi" w:hAnsiTheme="minorHAnsi" w:cstheme="minorBidi"/>
          <w:kern w:val="2"/>
          <w:sz w:val="22"/>
          <w:szCs w:val="22"/>
          <w:lang w:val="en-US" w:eastAsia="en-US"/>
          <w14:ligatures w14:val="standardContextual"/>
        </w:rPr>
        <w:t xml:space="preserve"> One notable expansion in our research plan involves extending our measurements to agricultural areas. Recognizing the unique set of challenges and potential PM sources in such environments, this extension aims to uncover the impact of agricultural activities on air quality. By including locations near farms or fields, we anticipate gaining valuable insights into the specific dynamics of particulate matter associated with agriculture. This also gives a broader understanding of different types of particulate matter.</w:t>
      </w:r>
    </w:p>
    <w:p w14:paraId="1F618471" w14:textId="77777777" w:rsidR="00D760A7" w:rsidRPr="00890A1E" w:rsidRDefault="00D760A7" w:rsidP="00D760A7">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Investigating Highways:</w:t>
      </w:r>
      <w:r w:rsidRPr="00890A1E">
        <w:rPr>
          <w:rFonts w:asciiTheme="minorHAnsi" w:eastAsiaTheme="minorHAnsi" w:hAnsiTheme="minorHAnsi" w:cstheme="minorBidi"/>
          <w:kern w:val="2"/>
          <w:sz w:val="22"/>
          <w:szCs w:val="22"/>
          <w:lang w:val="en-US" w:eastAsia="en-US"/>
          <w14:ligatures w14:val="standardContextual"/>
        </w:rPr>
        <w:t xml:space="preserve"> Another crucial addition to our research agenda involves measuring air quality near highways. Highways are known to be significant sources of particulate matter emissions, from vehicular traffic. Examining PM concentrations in proximity to highways will provide a comprehensive understanding of the influence of this specific source on air quality. This expansion aligns with our commitment to exploring diverse environments to capture a holistic view of particulate matter dynamics. </w:t>
      </w:r>
    </w:p>
    <w:p w14:paraId="7B22A1AE" w14:textId="77777777" w:rsidR="00D760A7" w:rsidRPr="00890A1E" w:rsidRDefault="00D760A7" w:rsidP="00D760A7">
      <w:pPr>
        <w:pStyle w:val="NormalWeb"/>
        <w:rPr>
          <w:rFonts w:asciiTheme="minorHAnsi" w:eastAsiaTheme="minorHAnsi" w:hAnsiTheme="minorHAnsi" w:cstheme="minorBidi"/>
          <w:kern w:val="2"/>
          <w:sz w:val="22"/>
          <w:szCs w:val="22"/>
          <w:lang w:val="en-US" w:eastAsia="en-US"/>
          <w14:ligatures w14:val="standardContextual"/>
        </w:rPr>
      </w:pPr>
      <w:r w:rsidRPr="00890A1E">
        <w:rPr>
          <w:rFonts w:asciiTheme="minorHAnsi" w:eastAsiaTheme="minorHAnsi" w:hAnsiTheme="minorHAnsi" w:cstheme="minorBidi"/>
          <w:b/>
          <w:bCs/>
          <w:kern w:val="2"/>
          <w:sz w:val="22"/>
          <w:szCs w:val="22"/>
          <w:lang w:val="en-US" w:eastAsia="en-US"/>
          <w14:ligatures w14:val="standardContextual"/>
        </w:rPr>
        <w:t>Increased Sampling Frequency:</w:t>
      </w:r>
      <w:r w:rsidRPr="00890A1E">
        <w:rPr>
          <w:rFonts w:asciiTheme="minorHAnsi" w:eastAsiaTheme="minorHAnsi" w:hAnsiTheme="minorHAnsi" w:cstheme="minorBidi"/>
          <w:kern w:val="2"/>
          <w:sz w:val="22"/>
          <w:szCs w:val="22"/>
          <w:lang w:val="en-US" w:eastAsia="en-US"/>
          <w14:ligatures w14:val="standardContextual"/>
        </w:rPr>
        <w:t xml:space="preserve"> Recognizing the importance of repeated measurements for ensuring the reliability and validity of our findings, we plan to increase the sampling frequency in our future research. Conducting measurements at each location multiple times allows us to detect potential variations or short-term fluctuations, thereby enhancing the robustness of our data. This approach contributes to a more thorough and dependable analysis of particulate matter concentrations.</w:t>
      </w:r>
    </w:p>
    <w:p w14:paraId="187D9EE4" w14:textId="42167CC5" w:rsidR="00D31FC1" w:rsidRPr="00890A1E" w:rsidRDefault="00DC4471" w:rsidP="1F35F1C7">
      <w:pPr>
        <w:rPr>
          <w:lang w:val="en-US"/>
        </w:rPr>
      </w:pPr>
      <w:r w:rsidRPr="00890A1E">
        <w:rPr>
          <w:lang w:val="en-US"/>
        </w:rPr>
        <w:br w:type="page"/>
      </w:r>
    </w:p>
    <w:p w14:paraId="0B749AF3" w14:textId="75705F39" w:rsidR="009E5766" w:rsidRPr="00C81B2C" w:rsidRDefault="203F0E8C" w:rsidP="00847A6B">
      <w:pPr>
        <w:pStyle w:val="Heading1"/>
        <w:rPr>
          <w:rFonts w:ascii="Calibri" w:hAnsi="Calibri" w:cs="Calibri"/>
          <w:lang w:val="en-US"/>
        </w:rPr>
      </w:pPr>
      <w:bookmarkStart w:id="49" w:name="_Toc1032716600"/>
      <w:bookmarkStart w:id="50" w:name="_Toc374633781"/>
      <w:bookmarkStart w:id="51" w:name="_Toc157686432"/>
      <w:bookmarkStart w:id="52" w:name="_Toc160182608"/>
      <w:r w:rsidRPr="00C81B2C">
        <w:rPr>
          <w:rFonts w:ascii="Calibri" w:hAnsi="Calibri" w:cs="Calibri"/>
          <w:lang w:val="en-US"/>
        </w:rPr>
        <w:t>Sources (volgens APA)</w:t>
      </w:r>
      <w:bookmarkEnd w:id="49"/>
      <w:bookmarkEnd w:id="50"/>
      <w:bookmarkEnd w:id="51"/>
      <w:bookmarkEnd w:id="52"/>
    </w:p>
    <w:p w14:paraId="010C14D2" w14:textId="77777777" w:rsidR="00D9370D" w:rsidRPr="00391DB4" w:rsidRDefault="00D9370D" w:rsidP="00D9370D">
      <w:pPr>
        <w:pStyle w:val="NormalWeb"/>
        <w:spacing w:before="0" w:beforeAutospacing="0" w:after="0" w:afterAutospacing="0" w:line="480" w:lineRule="auto"/>
        <w:ind w:left="720" w:hanging="720"/>
        <w:rPr>
          <w:lang w:val="de-DE"/>
        </w:rPr>
      </w:pPr>
      <w:r w:rsidRPr="00890A1E">
        <w:rPr>
          <w:i/>
          <w:iCs/>
          <w:lang w:val="en-US"/>
        </w:rPr>
        <w:t>Particulate Matter (PM) Basics | US EPA</w:t>
      </w:r>
      <w:r w:rsidRPr="00890A1E">
        <w:rPr>
          <w:lang w:val="en-US"/>
        </w:rPr>
        <w:t xml:space="preserve">. </w:t>
      </w:r>
      <w:r w:rsidRPr="00391DB4">
        <w:rPr>
          <w:lang w:val="de-DE"/>
        </w:rPr>
        <w:t xml:space="preserve">(2023, 11 juli). US EPA. </w:t>
      </w:r>
      <w:r w:rsidRPr="00391DB4">
        <w:rPr>
          <w:rStyle w:val="url"/>
          <w:rFonts w:eastAsiaTheme="majorEastAsia"/>
          <w:lang w:val="de-DE"/>
        </w:rPr>
        <w:t>https://www.epa.gov/pm-pollution/particulate-matter-pm-basics</w:t>
      </w:r>
    </w:p>
    <w:p w14:paraId="66BFBE40" w14:textId="77777777" w:rsidR="00342998" w:rsidRPr="00890A1E" w:rsidRDefault="00342998" w:rsidP="00342998">
      <w:pPr>
        <w:spacing w:after="0" w:line="240" w:lineRule="auto"/>
        <w:rPr>
          <w:rFonts w:ascii="Times New Roman" w:eastAsia="Times New Roman" w:hAnsi="Times New Roman" w:cs="Times New Roman"/>
          <w:kern w:val="0"/>
          <w:sz w:val="24"/>
          <w:szCs w:val="24"/>
          <w:lang w:val="en-US" w:eastAsia="nl-NL"/>
          <w14:ligatures w14:val="none"/>
        </w:rPr>
      </w:pPr>
      <w:r w:rsidRPr="00890A1E">
        <w:rPr>
          <w:rFonts w:ascii="Times New Roman" w:eastAsia="Times New Roman" w:hAnsi="Times New Roman" w:cs="Times New Roman"/>
          <w:kern w:val="0"/>
          <w:sz w:val="24"/>
          <w:szCs w:val="24"/>
          <w:lang w:val="en-US" w:eastAsia="nl-NL"/>
          <w14:ligatures w14:val="none"/>
        </w:rPr>
        <w:t xml:space="preserve">Myong, J. P. (2016). Health effects of particulate matter. </w:t>
      </w:r>
      <w:r w:rsidRPr="00890A1E">
        <w:rPr>
          <w:rFonts w:ascii="Times New Roman" w:eastAsia="Times New Roman" w:hAnsi="Times New Roman" w:cs="Times New Roman"/>
          <w:i/>
          <w:iCs/>
          <w:kern w:val="0"/>
          <w:sz w:val="24"/>
          <w:szCs w:val="24"/>
          <w:lang w:val="en-US" w:eastAsia="nl-NL"/>
          <w14:ligatures w14:val="none"/>
        </w:rPr>
        <w:t>The Korean Journal of Medicine</w:t>
      </w:r>
      <w:r w:rsidRPr="00890A1E">
        <w:rPr>
          <w:rFonts w:ascii="Times New Roman" w:eastAsia="Times New Roman" w:hAnsi="Times New Roman" w:cs="Times New Roman"/>
          <w:kern w:val="0"/>
          <w:sz w:val="24"/>
          <w:szCs w:val="24"/>
          <w:lang w:val="en-US" w:eastAsia="nl-NL"/>
          <w14:ligatures w14:val="none"/>
        </w:rPr>
        <w:t xml:space="preserve">, </w:t>
      </w:r>
      <w:r w:rsidRPr="00890A1E">
        <w:rPr>
          <w:rFonts w:ascii="Times New Roman" w:eastAsia="Times New Roman" w:hAnsi="Times New Roman" w:cs="Times New Roman"/>
          <w:i/>
          <w:iCs/>
          <w:kern w:val="0"/>
          <w:sz w:val="24"/>
          <w:szCs w:val="24"/>
          <w:lang w:val="en-US" w:eastAsia="nl-NL"/>
          <w14:ligatures w14:val="none"/>
        </w:rPr>
        <w:t>91</w:t>
      </w:r>
      <w:r w:rsidRPr="00890A1E">
        <w:rPr>
          <w:rFonts w:ascii="Times New Roman" w:eastAsia="Times New Roman" w:hAnsi="Times New Roman" w:cs="Times New Roman"/>
          <w:kern w:val="0"/>
          <w:sz w:val="24"/>
          <w:szCs w:val="24"/>
          <w:lang w:val="en-US" w:eastAsia="nl-NL"/>
          <w14:ligatures w14:val="none"/>
        </w:rPr>
        <w:t>(2), 106-113.</w:t>
      </w:r>
    </w:p>
    <w:p w14:paraId="72AADA2D" w14:textId="7586DB41" w:rsidR="00A93A43" w:rsidRDefault="00A93A43" w:rsidP="00A93A43">
      <w:pPr>
        <w:spacing w:after="0" w:line="240" w:lineRule="auto"/>
        <w:rPr>
          <w:rFonts w:ascii="Calibri" w:hAnsi="Calibri" w:cs="Calibri"/>
          <w:lang w:val="en-US"/>
        </w:rPr>
      </w:pPr>
      <w:r w:rsidRPr="00890A1E">
        <w:rPr>
          <w:rFonts w:ascii="Times New Roman" w:eastAsia="Times New Roman" w:hAnsi="Times New Roman" w:cs="Times New Roman"/>
          <w:kern w:val="0"/>
          <w:sz w:val="24"/>
          <w:szCs w:val="24"/>
          <w:lang w:val="en-US" w:eastAsia="nl-NL"/>
          <w14:ligatures w14:val="none"/>
        </w:rPr>
        <w:t>Sacks, J. D., Stanek, L. W., Luben, T. J., Johns, D. O., Buckley, B. J., Brown, J. S., &amp; Ross, M. (2011). Particulate matter–induced health effects: who is susceptible</w:t>
      </w:r>
      <w:r w:rsidR="0005199A">
        <w:rPr>
          <w:rFonts w:ascii="Times New Roman" w:eastAsia="Times New Roman" w:hAnsi="Times New Roman" w:cs="Times New Roman"/>
          <w:kern w:val="0"/>
          <w:sz w:val="24"/>
          <w:szCs w:val="24"/>
          <w:lang w:val="en-US" w:eastAsia="nl-NL"/>
          <w14:ligatures w14:val="none"/>
        </w:rPr>
        <w:t>?</w:t>
      </w:r>
      <w:r w:rsidRPr="00890A1E">
        <w:rPr>
          <w:rFonts w:ascii="Times New Roman" w:eastAsia="Times New Roman" w:hAnsi="Times New Roman" w:cs="Times New Roman"/>
          <w:kern w:val="0"/>
          <w:sz w:val="24"/>
          <w:szCs w:val="24"/>
          <w:lang w:val="en-US" w:eastAsia="nl-NL"/>
          <w14:ligatures w14:val="none"/>
        </w:rPr>
        <w:t xml:space="preserve"> </w:t>
      </w:r>
      <w:r w:rsidRPr="00890A1E">
        <w:rPr>
          <w:rFonts w:ascii="Times New Roman" w:eastAsia="Times New Roman" w:hAnsi="Times New Roman" w:cs="Times New Roman"/>
          <w:i/>
          <w:iCs/>
          <w:kern w:val="0"/>
          <w:sz w:val="24"/>
          <w:szCs w:val="24"/>
          <w:lang w:val="en-US" w:eastAsia="nl-NL"/>
          <w14:ligatures w14:val="none"/>
        </w:rPr>
        <w:t>Environmental health perspectives</w:t>
      </w:r>
      <w:r w:rsidRPr="00890A1E">
        <w:rPr>
          <w:rFonts w:ascii="Times New Roman" w:eastAsia="Times New Roman" w:hAnsi="Times New Roman" w:cs="Times New Roman"/>
          <w:kern w:val="0"/>
          <w:sz w:val="24"/>
          <w:szCs w:val="24"/>
          <w:lang w:val="en-US" w:eastAsia="nl-NL"/>
          <w14:ligatures w14:val="none"/>
        </w:rPr>
        <w:t xml:space="preserve">, </w:t>
      </w:r>
      <w:r w:rsidRPr="00890A1E">
        <w:rPr>
          <w:rFonts w:ascii="Times New Roman" w:eastAsia="Times New Roman" w:hAnsi="Times New Roman" w:cs="Times New Roman"/>
          <w:i/>
          <w:iCs/>
          <w:kern w:val="0"/>
          <w:sz w:val="24"/>
          <w:szCs w:val="24"/>
          <w:lang w:val="en-US" w:eastAsia="nl-NL"/>
          <w14:ligatures w14:val="none"/>
        </w:rPr>
        <w:t>119</w:t>
      </w:r>
      <w:r w:rsidRPr="00890A1E">
        <w:rPr>
          <w:rFonts w:ascii="Times New Roman" w:eastAsia="Times New Roman" w:hAnsi="Times New Roman" w:cs="Times New Roman"/>
          <w:kern w:val="0"/>
          <w:sz w:val="24"/>
          <w:szCs w:val="24"/>
          <w:lang w:val="en-US" w:eastAsia="nl-NL"/>
          <w14:ligatures w14:val="none"/>
        </w:rPr>
        <w:t>(4), 446-454.</w:t>
      </w:r>
    </w:p>
    <w:p w14:paraId="317C38D4" w14:textId="77777777" w:rsidR="000E3CDD" w:rsidRDefault="000E3CDD" w:rsidP="000E3CDD">
      <w:pPr>
        <w:rPr>
          <w:lang w:val="en-US"/>
        </w:rPr>
      </w:pPr>
    </w:p>
    <w:p w14:paraId="70F0AA27" w14:textId="77777777" w:rsidR="000E3CDD" w:rsidRDefault="000E3CDD" w:rsidP="000E3CDD">
      <w:pPr>
        <w:rPr>
          <w:lang w:val="en-US"/>
        </w:rPr>
      </w:pPr>
    </w:p>
    <w:p w14:paraId="6A0887E2" w14:textId="77777777" w:rsidR="000E3CDD" w:rsidRDefault="000E3CDD" w:rsidP="000E3CDD">
      <w:pPr>
        <w:rPr>
          <w:lang w:val="en-US"/>
        </w:rPr>
      </w:pPr>
    </w:p>
    <w:p w14:paraId="353F4935" w14:textId="77777777" w:rsidR="000E3CDD" w:rsidRDefault="000E3CDD" w:rsidP="000E3CDD">
      <w:pPr>
        <w:rPr>
          <w:lang w:val="en-US"/>
        </w:rPr>
      </w:pPr>
    </w:p>
    <w:p w14:paraId="054466AE" w14:textId="77777777" w:rsidR="000E3CDD" w:rsidRDefault="000E3CDD" w:rsidP="000E3CDD">
      <w:pPr>
        <w:rPr>
          <w:lang w:val="en-US"/>
        </w:rPr>
      </w:pPr>
    </w:p>
    <w:p w14:paraId="56257503" w14:textId="2136C247" w:rsidR="000E3CDD" w:rsidRPr="000E3CDD" w:rsidRDefault="000E3CDD" w:rsidP="000E3CDD">
      <w:pPr>
        <w:rPr>
          <w:lang w:val="en-US"/>
        </w:rPr>
        <w:sectPr w:rsidR="000E3CDD" w:rsidRPr="000E3CDD" w:rsidSect="00062536">
          <w:headerReference w:type="default" r:id="rId46"/>
          <w:footerReference w:type="default" r:id="rId47"/>
          <w:headerReference w:type="first" r:id="rId48"/>
          <w:pgSz w:w="11906" w:h="16838"/>
          <w:pgMar w:top="1417" w:right="1417" w:bottom="1417" w:left="1417" w:header="708" w:footer="708" w:gutter="0"/>
          <w:pgNumType w:start="0"/>
          <w:cols w:space="708"/>
          <w:titlePg/>
          <w:docGrid w:linePitch="360"/>
        </w:sectPr>
      </w:pPr>
    </w:p>
    <w:p w14:paraId="1C8D214D" w14:textId="7C9176D4" w:rsidR="00E61AF8" w:rsidRPr="00C81B2C" w:rsidRDefault="00370E5D" w:rsidP="000E3CDD">
      <w:pPr>
        <w:pStyle w:val="Heading1"/>
        <w:rPr>
          <w:lang w:val="en-US"/>
        </w:rPr>
      </w:pPr>
      <w:r>
        <w:rPr>
          <w:noProof/>
          <w:lang w:val="en-US"/>
        </w:rPr>
        <w:drawing>
          <wp:anchor distT="0" distB="0" distL="114300" distR="114300" simplePos="0" relativeHeight="251658253" behindDoc="0" locked="0" layoutInCell="1" allowOverlap="1" wp14:anchorId="32424580" wp14:editId="57CBE304">
            <wp:simplePos x="0" y="0"/>
            <wp:positionH relativeFrom="column">
              <wp:posOffset>-1270</wp:posOffset>
            </wp:positionH>
            <wp:positionV relativeFrom="paragraph">
              <wp:posOffset>531495</wp:posOffset>
            </wp:positionV>
            <wp:extent cx="7368540" cy="5215890"/>
            <wp:effectExtent l="0" t="0" r="3810" b="3810"/>
            <wp:wrapSquare wrapText="bothSides"/>
            <wp:docPr id="1507391878"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91878" name="Picture 2" descr="A screenshot of a graph&#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7368540" cy="5215890"/>
                    </a:xfrm>
                    <a:prstGeom prst="rect">
                      <a:avLst/>
                    </a:prstGeom>
                  </pic:spPr>
                </pic:pic>
              </a:graphicData>
            </a:graphic>
            <wp14:sizeRelH relativeFrom="margin">
              <wp14:pctWidth>0</wp14:pctWidth>
            </wp14:sizeRelH>
            <wp14:sizeRelV relativeFrom="margin">
              <wp14:pctHeight>0</wp14:pctHeight>
            </wp14:sizeRelV>
          </wp:anchor>
        </w:drawing>
      </w:r>
      <w:r w:rsidR="203F0E8C">
        <w:rPr>
          <w:lang w:val="en-US"/>
        </w:rPr>
        <w:t>Attachments</w:t>
      </w:r>
    </w:p>
    <w:sectPr w:rsidR="00E61AF8" w:rsidRPr="00C81B2C" w:rsidSect="00062536">
      <w:pgSz w:w="16838" w:h="11906" w:orient="landscape"/>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916EA1" w14:textId="77777777" w:rsidR="00062536" w:rsidRDefault="00062536" w:rsidP="00DD688A">
      <w:pPr>
        <w:spacing w:after="0" w:line="240" w:lineRule="auto"/>
      </w:pPr>
      <w:r>
        <w:separator/>
      </w:r>
    </w:p>
  </w:endnote>
  <w:endnote w:type="continuationSeparator" w:id="0">
    <w:p w14:paraId="139CB420" w14:textId="77777777" w:rsidR="00062536" w:rsidRDefault="00062536" w:rsidP="00DD688A">
      <w:pPr>
        <w:spacing w:after="0" w:line="240" w:lineRule="auto"/>
      </w:pPr>
      <w:r>
        <w:continuationSeparator/>
      </w:r>
    </w:p>
  </w:endnote>
  <w:endnote w:type="continuationNotice" w:id="1">
    <w:p w14:paraId="6D4CE171" w14:textId="77777777" w:rsidR="00062536" w:rsidRDefault="000625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4692762"/>
      <w:docPartObj>
        <w:docPartGallery w:val="Page Numbers (Bottom of Page)"/>
        <w:docPartUnique/>
      </w:docPartObj>
    </w:sdtPr>
    <w:sdtEndPr>
      <w:rPr>
        <w:noProof/>
      </w:rPr>
    </w:sdtEndPr>
    <w:sdtContent>
      <w:p w14:paraId="3BF9C35F" w14:textId="77777777" w:rsidR="000E3CDD" w:rsidRDefault="000E3C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C8DC0A" w14:textId="77777777" w:rsidR="000E3CDD" w:rsidRDefault="000E3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051BA" w14:textId="77777777" w:rsidR="00062536" w:rsidRDefault="00062536" w:rsidP="00DD688A">
      <w:pPr>
        <w:spacing w:after="0" w:line="240" w:lineRule="auto"/>
      </w:pPr>
      <w:r>
        <w:separator/>
      </w:r>
    </w:p>
  </w:footnote>
  <w:footnote w:type="continuationSeparator" w:id="0">
    <w:p w14:paraId="1787357B" w14:textId="77777777" w:rsidR="00062536" w:rsidRDefault="00062536" w:rsidP="00DD688A">
      <w:pPr>
        <w:spacing w:after="0" w:line="240" w:lineRule="auto"/>
      </w:pPr>
      <w:r>
        <w:continuationSeparator/>
      </w:r>
    </w:p>
  </w:footnote>
  <w:footnote w:type="continuationNotice" w:id="1">
    <w:p w14:paraId="6EE25D95" w14:textId="77777777" w:rsidR="00062536" w:rsidRDefault="000625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1E5FD" w14:textId="77777777" w:rsidR="000E3CDD" w:rsidRDefault="000E3CDD">
    <w:pPr>
      <w:pStyle w:val="Header"/>
    </w:pPr>
    <w:r>
      <w:rPr>
        <w:noProof/>
      </w:rPr>
      <w:drawing>
        <wp:anchor distT="0" distB="0" distL="114300" distR="114300" simplePos="0" relativeHeight="251658240" behindDoc="1" locked="0" layoutInCell="1" allowOverlap="1" wp14:anchorId="7E443EB2" wp14:editId="1B262408">
          <wp:simplePos x="0" y="0"/>
          <wp:positionH relativeFrom="column">
            <wp:posOffset>4303395</wp:posOffset>
          </wp:positionH>
          <wp:positionV relativeFrom="paragraph">
            <wp:posOffset>-415190</wp:posOffset>
          </wp:positionV>
          <wp:extent cx="2237105" cy="716915"/>
          <wp:effectExtent l="0" t="0" r="0" b="6985"/>
          <wp:wrapTight wrapText="bothSides">
            <wp:wrapPolygon edited="0">
              <wp:start x="0" y="0"/>
              <wp:lineTo x="0" y="21236"/>
              <wp:lineTo x="21336" y="21236"/>
              <wp:lineTo x="21336" y="0"/>
              <wp:lineTo x="0" y="0"/>
            </wp:wrapPolygon>
          </wp:wrapTight>
          <wp:docPr id="167556583" name="Picture 2" descr="Helen Parkhurst - Almeerse Academische Opleiding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en Parkhurst - Almeerse Academische Opleidings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710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21411A01" wp14:editId="598F5CB2">
          <wp:simplePos x="0" y="0"/>
          <wp:positionH relativeFrom="column">
            <wp:posOffset>2458720</wp:posOffset>
          </wp:positionH>
          <wp:positionV relativeFrom="paragraph">
            <wp:posOffset>-592021</wp:posOffset>
          </wp:positionV>
          <wp:extent cx="1835150" cy="932180"/>
          <wp:effectExtent l="0" t="0" r="0" b="1270"/>
          <wp:wrapTight wrapText="bothSides">
            <wp:wrapPolygon edited="0">
              <wp:start x="0" y="0"/>
              <wp:lineTo x="0" y="21188"/>
              <wp:lineTo x="21301" y="21188"/>
              <wp:lineTo x="21301" y="0"/>
              <wp:lineTo x="0" y="0"/>
            </wp:wrapPolygon>
          </wp:wrapTight>
          <wp:docPr id="1227826775"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84264" name="Picture 6" descr="A close-up of a documen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515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ECDDF" w14:textId="77777777" w:rsidR="000E3CDD" w:rsidRDefault="000E3CDD">
    <w:pPr>
      <w:pStyle w:val="Header"/>
    </w:pPr>
    <w:r>
      <w:rPr>
        <w:noProof/>
      </w:rPr>
      <w:drawing>
        <wp:anchor distT="0" distB="0" distL="114300" distR="114300" simplePos="0" relativeHeight="251658243" behindDoc="1" locked="0" layoutInCell="1" allowOverlap="1" wp14:anchorId="6BE40BAD" wp14:editId="26A0E515">
          <wp:simplePos x="0" y="0"/>
          <wp:positionH relativeFrom="column">
            <wp:posOffset>2506980</wp:posOffset>
          </wp:positionH>
          <wp:positionV relativeFrom="paragraph">
            <wp:posOffset>-603885</wp:posOffset>
          </wp:positionV>
          <wp:extent cx="1835150" cy="932180"/>
          <wp:effectExtent l="0" t="0" r="0" b="1270"/>
          <wp:wrapTight wrapText="bothSides">
            <wp:wrapPolygon edited="0">
              <wp:start x="0" y="0"/>
              <wp:lineTo x="0" y="21188"/>
              <wp:lineTo x="21301" y="21188"/>
              <wp:lineTo x="21301" y="0"/>
              <wp:lineTo x="0" y="0"/>
            </wp:wrapPolygon>
          </wp:wrapTight>
          <wp:docPr id="1157811073"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84264" name="Picture 6" descr="A close-up of a documen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05812C93" wp14:editId="4797C3FE">
          <wp:simplePos x="0" y="0"/>
          <wp:positionH relativeFrom="column">
            <wp:posOffset>4352205</wp:posOffset>
          </wp:positionH>
          <wp:positionV relativeFrom="paragraph">
            <wp:posOffset>-426923</wp:posOffset>
          </wp:positionV>
          <wp:extent cx="2237105" cy="716915"/>
          <wp:effectExtent l="0" t="0" r="0" b="6985"/>
          <wp:wrapTight wrapText="bothSides">
            <wp:wrapPolygon edited="0">
              <wp:start x="0" y="0"/>
              <wp:lineTo x="0" y="21236"/>
              <wp:lineTo x="21336" y="21236"/>
              <wp:lineTo x="21336" y="0"/>
              <wp:lineTo x="0" y="0"/>
            </wp:wrapPolygon>
          </wp:wrapTight>
          <wp:docPr id="101163653" name="Picture 2" descr="Helen Parkhurst - Almeerse Academische Opleiding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en Parkhurst - Almeerse Academische Opleidings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B63308"/>
    <w:multiLevelType w:val="hybridMultilevel"/>
    <w:tmpl w:val="8E2CBF98"/>
    <w:lvl w:ilvl="0" w:tplc="DD92EC6C">
      <w:start w:val="3"/>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7C0CEE"/>
    <w:multiLevelType w:val="multilevel"/>
    <w:tmpl w:val="96E089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65215D56"/>
    <w:multiLevelType w:val="multilevel"/>
    <w:tmpl w:val="EB223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1121179">
    <w:abstractNumId w:val="0"/>
  </w:num>
  <w:num w:numId="2" w16cid:durableId="666134262">
    <w:abstractNumId w:val="2"/>
  </w:num>
  <w:num w:numId="3" w16cid:durableId="130483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C9E"/>
    <w:rsid w:val="000132B5"/>
    <w:rsid w:val="00016869"/>
    <w:rsid w:val="00021ADB"/>
    <w:rsid w:val="000223BB"/>
    <w:rsid w:val="000268AB"/>
    <w:rsid w:val="00027EF6"/>
    <w:rsid w:val="00031B4E"/>
    <w:rsid w:val="0003220D"/>
    <w:rsid w:val="00034E98"/>
    <w:rsid w:val="000375BD"/>
    <w:rsid w:val="0004203A"/>
    <w:rsid w:val="0004340B"/>
    <w:rsid w:val="000444C8"/>
    <w:rsid w:val="00044B13"/>
    <w:rsid w:val="000471A6"/>
    <w:rsid w:val="00047F52"/>
    <w:rsid w:val="00050015"/>
    <w:rsid w:val="0005199A"/>
    <w:rsid w:val="000532B7"/>
    <w:rsid w:val="00054300"/>
    <w:rsid w:val="0006202B"/>
    <w:rsid w:val="00062536"/>
    <w:rsid w:val="00076BAD"/>
    <w:rsid w:val="000778CF"/>
    <w:rsid w:val="0008060E"/>
    <w:rsid w:val="00080EBD"/>
    <w:rsid w:val="00083586"/>
    <w:rsid w:val="000851C1"/>
    <w:rsid w:val="00087C47"/>
    <w:rsid w:val="0009140A"/>
    <w:rsid w:val="00091500"/>
    <w:rsid w:val="00095CF2"/>
    <w:rsid w:val="00095E38"/>
    <w:rsid w:val="00095F78"/>
    <w:rsid w:val="00096689"/>
    <w:rsid w:val="000A032E"/>
    <w:rsid w:val="000A1238"/>
    <w:rsid w:val="000A2AB3"/>
    <w:rsid w:val="000A4E07"/>
    <w:rsid w:val="000A5EAD"/>
    <w:rsid w:val="000A79D1"/>
    <w:rsid w:val="000B162F"/>
    <w:rsid w:val="000B2128"/>
    <w:rsid w:val="000B606F"/>
    <w:rsid w:val="000C05B3"/>
    <w:rsid w:val="000C5778"/>
    <w:rsid w:val="000D001E"/>
    <w:rsid w:val="000D1BF1"/>
    <w:rsid w:val="000D2E68"/>
    <w:rsid w:val="000E0EE4"/>
    <w:rsid w:val="000E3CDD"/>
    <w:rsid w:val="000E5825"/>
    <w:rsid w:val="000E6975"/>
    <w:rsid w:val="000F3AEE"/>
    <w:rsid w:val="001010DA"/>
    <w:rsid w:val="00102886"/>
    <w:rsid w:val="00102920"/>
    <w:rsid w:val="0010369D"/>
    <w:rsid w:val="00106568"/>
    <w:rsid w:val="001075BF"/>
    <w:rsid w:val="001109BE"/>
    <w:rsid w:val="00111597"/>
    <w:rsid w:val="0011269F"/>
    <w:rsid w:val="00114723"/>
    <w:rsid w:val="00114A00"/>
    <w:rsid w:val="00115075"/>
    <w:rsid w:val="0011594D"/>
    <w:rsid w:val="00117388"/>
    <w:rsid w:val="00121CB1"/>
    <w:rsid w:val="00121FCB"/>
    <w:rsid w:val="00125065"/>
    <w:rsid w:val="001326EC"/>
    <w:rsid w:val="00135D87"/>
    <w:rsid w:val="00137D9A"/>
    <w:rsid w:val="00144603"/>
    <w:rsid w:val="00144918"/>
    <w:rsid w:val="00145D40"/>
    <w:rsid w:val="001462FA"/>
    <w:rsid w:val="00155FD3"/>
    <w:rsid w:val="00160D6E"/>
    <w:rsid w:val="00160F43"/>
    <w:rsid w:val="00162652"/>
    <w:rsid w:val="00164F15"/>
    <w:rsid w:val="00165421"/>
    <w:rsid w:val="001712BC"/>
    <w:rsid w:val="001725B7"/>
    <w:rsid w:val="00172CDB"/>
    <w:rsid w:val="00175278"/>
    <w:rsid w:val="00176959"/>
    <w:rsid w:val="001770FD"/>
    <w:rsid w:val="00187E42"/>
    <w:rsid w:val="00191E75"/>
    <w:rsid w:val="00192EC0"/>
    <w:rsid w:val="0019646F"/>
    <w:rsid w:val="00196CCD"/>
    <w:rsid w:val="0019709B"/>
    <w:rsid w:val="001A37D4"/>
    <w:rsid w:val="001A53F0"/>
    <w:rsid w:val="001B35AC"/>
    <w:rsid w:val="001B4D84"/>
    <w:rsid w:val="001C3738"/>
    <w:rsid w:val="001C4DB5"/>
    <w:rsid w:val="001D0C19"/>
    <w:rsid w:val="001D17A3"/>
    <w:rsid w:val="001D27EB"/>
    <w:rsid w:val="001D434D"/>
    <w:rsid w:val="001D7634"/>
    <w:rsid w:val="001D78AF"/>
    <w:rsid w:val="001E14F9"/>
    <w:rsid w:val="001E334B"/>
    <w:rsid w:val="001E4792"/>
    <w:rsid w:val="001E5A2A"/>
    <w:rsid w:val="001E5D63"/>
    <w:rsid w:val="001E67E8"/>
    <w:rsid w:val="001F0C29"/>
    <w:rsid w:val="001F2D65"/>
    <w:rsid w:val="001F3490"/>
    <w:rsid w:val="001F3D1B"/>
    <w:rsid w:val="001F5087"/>
    <w:rsid w:val="001F638E"/>
    <w:rsid w:val="001F66FF"/>
    <w:rsid w:val="00200FCD"/>
    <w:rsid w:val="0020112A"/>
    <w:rsid w:val="002015CF"/>
    <w:rsid w:val="002044D1"/>
    <w:rsid w:val="00213602"/>
    <w:rsid w:val="002230C2"/>
    <w:rsid w:val="00233887"/>
    <w:rsid w:val="002338E2"/>
    <w:rsid w:val="00236E0E"/>
    <w:rsid w:val="00237265"/>
    <w:rsid w:val="0024665F"/>
    <w:rsid w:val="002537EB"/>
    <w:rsid w:val="00260702"/>
    <w:rsid w:val="00261872"/>
    <w:rsid w:val="00264611"/>
    <w:rsid w:val="0026554C"/>
    <w:rsid w:val="0026773B"/>
    <w:rsid w:val="0027549A"/>
    <w:rsid w:val="00276526"/>
    <w:rsid w:val="00280578"/>
    <w:rsid w:val="002810B8"/>
    <w:rsid w:val="002836B3"/>
    <w:rsid w:val="002857F2"/>
    <w:rsid w:val="0028681C"/>
    <w:rsid w:val="00286C3B"/>
    <w:rsid w:val="00296A0A"/>
    <w:rsid w:val="00297099"/>
    <w:rsid w:val="002A2553"/>
    <w:rsid w:val="002A2916"/>
    <w:rsid w:val="002A3D5A"/>
    <w:rsid w:val="002A430B"/>
    <w:rsid w:val="002A6684"/>
    <w:rsid w:val="002B148F"/>
    <w:rsid w:val="002B4BBA"/>
    <w:rsid w:val="002C2643"/>
    <w:rsid w:val="002C3B09"/>
    <w:rsid w:val="002D222E"/>
    <w:rsid w:val="002D48D5"/>
    <w:rsid w:val="002E122F"/>
    <w:rsid w:val="002E490D"/>
    <w:rsid w:val="002E7964"/>
    <w:rsid w:val="002F40D6"/>
    <w:rsid w:val="002F7418"/>
    <w:rsid w:val="00304953"/>
    <w:rsid w:val="003060A8"/>
    <w:rsid w:val="0031330B"/>
    <w:rsid w:val="00314D1C"/>
    <w:rsid w:val="003162EC"/>
    <w:rsid w:val="00317577"/>
    <w:rsid w:val="00320FB8"/>
    <w:rsid w:val="00321073"/>
    <w:rsid w:val="00321CE8"/>
    <w:rsid w:val="00322360"/>
    <w:rsid w:val="00323DA3"/>
    <w:rsid w:val="00331688"/>
    <w:rsid w:val="003319AD"/>
    <w:rsid w:val="003320C6"/>
    <w:rsid w:val="00332939"/>
    <w:rsid w:val="00342998"/>
    <w:rsid w:val="0034332A"/>
    <w:rsid w:val="00345E1D"/>
    <w:rsid w:val="00351630"/>
    <w:rsid w:val="00351D40"/>
    <w:rsid w:val="00354438"/>
    <w:rsid w:val="00355D61"/>
    <w:rsid w:val="0035689F"/>
    <w:rsid w:val="00361100"/>
    <w:rsid w:val="003644CC"/>
    <w:rsid w:val="00364AA4"/>
    <w:rsid w:val="00364C1C"/>
    <w:rsid w:val="003653D3"/>
    <w:rsid w:val="00370E5D"/>
    <w:rsid w:val="003806A9"/>
    <w:rsid w:val="00380863"/>
    <w:rsid w:val="00385CB0"/>
    <w:rsid w:val="00391B07"/>
    <w:rsid w:val="00391DB4"/>
    <w:rsid w:val="003A51E4"/>
    <w:rsid w:val="003B7225"/>
    <w:rsid w:val="003C0069"/>
    <w:rsid w:val="003C1284"/>
    <w:rsid w:val="003C1CA3"/>
    <w:rsid w:val="003C2351"/>
    <w:rsid w:val="003C3D10"/>
    <w:rsid w:val="003C456F"/>
    <w:rsid w:val="003D4750"/>
    <w:rsid w:val="003D5799"/>
    <w:rsid w:val="003D6AE1"/>
    <w:rsid w:val="003E3C00"/>
    <w:rsid w:val="003E53CF"/>
    <w:rsid w:val="003E5EC3"/>
    <w:rsid w:val="003E6B15"/>
    <w:rsid w:val="003F25D5"/>
    <w:rsid w:val="003F708A"/>
    <w:rsid w:val="003F7CDA"/>
    <w:rsid w:val="00401BB7"/>
    <w:rsid w:val="004032BC"/>
    <w:rsid w:val="0040464D"/>
    <w:rsid w:val="00411F22"/>
    <w:rsid w:val="00412036"/>
    <w:rsid w:val="004132F9"/>
    <w:rsid w:val="00420652"/>
    <w:rsid w:val="00423C63"/>
    <w:rsid w:val="00424AFB"/>
    <w:rsid w:val="00425DEB"/>
    <w:rsid w:val="00427014"/>
    <w:rsid w:val="00430C25"/>
    <w:rsid w:val="00436A42"/>
    <w:rsid w:val="004375B6"/>
    <w:rsid w:val="0045019E"/>
    <w:rsid w:val="00451006"/>
    <w:rsid w:val="004546D6"/>
    <w:rsid w:val="00457359"/>
    <w:rsid w:val="00457E0E"/>
    <w:rsid w:val="00460294"/>
    <w:rsid w:val="0046219B"/>
    <w:rsid w:val="00465CA2"/>
    <w:rsid w:val="0047043D"/>
    <w:rsid w:val="004706C9"/>
    <w:rsid w:val="00474A45"/>
    <w:rsid w:val="00484FEA"/>
    <w:rsid w:val="00485E85"/>
    <w:rsid w:val="004923E5"/>
    <w:rsid w:val="004965FA"/>
    <w:rsid w:val="00496847"/>
    <w:rsid w:val="00497C68"/>
    <w:rsid w:val="004A0861"/>
    <w:rsid w:val="004A3873"/>
    <w:rsid w:val="004B0DF8"/>
    <w:rsid w:val="004B1273"/>
    <w:rsid w:val="004B22D5"/>
    <w:rsid w:val="004B47D9"/>
    <w:rsid w:val="004B700C"/>
    <w:rsid w:val="004C1EB1"/>
    <w:rsid w:val="004C2DFF"/>
    <w:rsid w:val="004D0AB0"/>
    <w:rsid w:val="004D2822"/>
    <w:rsid w:val="004D3431"/>
    <w:rsid w:val="004D7C11"/>
    <w:rsid w:val="004E46DF"/>
    <w:rsid w:val="004E6D2C"/>
    <w:rsid w:val="004E7889"/>
    <w:rsid w:val="004F0EC5"/>
    <w:rsid w:val="004F3574"/>
    <w:rsid w:val="004F3DBC"/>
    <w:rsid w:val="0050108B"/>
    <w:rsid w:val="005012AC"/>
    <w:rsid w:val="00507688"/>
    <w:rsid w:val="005115DF"/>
    <w:rsid w:val="005157CC"/>
    <w:rsid w:val="005174B3"/>
    <w:rsid w:val="00522AA8"/>
    <w:rsid w:val="00522CC8"/>
    <w:rsid w:val="00530C01"/>
    <w:rsid w:val="005336A9"/>
    <w:rsid w:val="00533E75"/>
    <w:rsid w:val="0053734A"/>
    <w:rsid w:val="0054171C"/>
    <w:rsid w:val="00547962"/>
    <w:rsid w:val="00554095"/>
    <w:rsid w:val="00556D4E"/>
    <w:rsid w:val="00557516"/>
    <w:rsid w:val="005577BF"/>
    <w:rsid w:val="00561B98"/>
    <w:rsid w:val="00562C19"/>
    <w:rsid w:val="00564104"/>
    <w:rsid w:val="00564AD4"/>
    <w:rsid w:val="00565250"/>
    <w:rsid w:val="00565AFC"/>
    <w:rsid w:val="0056604F"/>
    <w:rsid w:val="005672EE"/>
    <w:rsid w:val="00573BCC"/>
    <w:rsid w:val="00574918"/>
    <w:rsid w:val="005770D7"/>
    <w:rsid w:val="00581A64"/>
    <w:rsid w:val="00581EFB"/>
    <w:rsid w:val="00583BBD"/>
    <w:rsid w:val="005849D3"/>
    <w:rsid w:val="00584C8C"/>
    <w:rsid w:val="005973C6"/>
    <w:rsid w:val="005A00EF"/>
    <w:rsid w:val="005A0ED0"/>
    <w:rsid w:val="005A2322"/>
    <w:rsid w:val="005A5051"/>
    <w:rsid w:val="005A73F8"/>
    <w:rsid w:val="005B2BF7"/>
    <w:rsid w:val="005B317C"/>
    <w:rsid w:val="005C288F"/>
    <w:rsid w:val="005C2E3C"/>
    <w:rsid w:val="005C65A1"/>
    <w:rsid w:val="005D0DF0"/>
    <w:rsid w:val="005D2148"/>
    <w:rsid w:val="005D2C02"/>
    <w:rsid w:val="005D496C"/>
    <w:rsid w:val="005D6DFD"/>
    <w:rsid w:val="005E0996"/>
    <w:rsid w:val="005E1261"/>
    <w:rsid w:val="005E5890"/>
    <w:rsid w:val="005E596A"/>
    <w:rsid w:val="005E661A"/>
    <w:rsid w:val="005E74F0"/>
    <w:rsid w:val="005F27D2"/>
    <w:rsid w:val="005F2F8D"/>
    <w:rsid w:val="005F3F5A"/>
    <w:rsid w:val="005F749F"/>
    <w:rsid w:val="00600F18"/>
    <w:rsid w:val="00606E96"/>
    <w:rsid w:val="006079B1"/>
    <w:rsid w:val="00610531"/>
    <w:rsid w:val="006136D8"/>
    <w:rsid w:val="00614384"/>
    <w:rsid w:val="00636918"/>
    <w:rsid w:val="00636CF4"/>
    <w:rsid w:val="00637037"/>
    <w:rsid w:val="00643BF4"/>
    <w:rsid w:val="00647744"/>
    <w:rsid w:val="00652EA8"/>
    <w:rsid w:val="00654CBA"/>
    <w:rsid w:val="0066251D"/>
    <w:rsid w:val="0066758E"/>
    <w:rsid w:val="00674FC5"/>
    <w:rsid w:val="006757D6"/>
    <w:rsid w:val="00685D31"/>
    <w:rsid w:val="006949DD"/>
    <w:rsid w:val="006A00BD"/>
    <w:rsid w:val="006A1782"/>
    <w:rsid w:val="006A190F"/>
    <w:rsid w:val="006A51B0"/>
    <w:rsid w:val="006A7D58"/>
    <w:rsid w:val="006A7DA2"/>
    <w:rsid w:val="006B03E0"/>
    <w:rsid w:val="006B261A"/>
    <w:rsid w:val="006C37BB"/>
    <w:rsid w:val="006C49EB"/>
    <w:rsid w:val="006C5FF3"/>
    <w:rsid w:val="006C61E9"/>
    <w:rsid w:val="006D30B9"/>
    <w:rsid w:val="006D5E9E"/>
    <w:rsid w:val="006E390E"/>
    <w:rsid w:val="006E488A"/>
    <w:rsid w:val="006F22EB"/>
    <w:rsid w:val="006F23AE"/>
    <w:rsid w:val="006F4E36"/>
    <w:rsid w:val="006F5A78"/>
    <w:rsid w:val="006F5BAE"/>
    <w:rsid w:val="006F6D5D"/>
    <w:rsid w:val="007043AF"/>
    <w:rsid w:val="00704676"/>
    <w:rsid w:val="00704ECA"/>
    <w:rsid w:val="00705722"/>
    <w:rsid w:val="00713652"/>
    <w:rsid w:val="00721CC5"/>
    <w:rsid w:val="00722099"/>
    <w:rsid w:val="00722AA2"/>
    <w:rsid w:val="007247EC"/>
    <w:rsid w:val="0072615D"/>
    <w:rsid w:val="007318A9"/>
    <w:rsid w:val="00732BE0"/>
    <w:rsid w:val="0073507F"/>
    <w:rsid w:val="00735556"/>
    <w:rsid w:val="007362FE"/>
    <w:rsid w:val="007432E5"/>
    <w:rsid w:val="00744BAE"/>
    <w:rsid w:val="00745052"/>
    <w:rsid w:val="007453DB"/>
    <w:rsid w:val="00745CAD"/>
    <w:rsid w:val="00761F79"/>
    <w:rsid w:val="00762BDD"/>
    <w:rsid w:val="00763F8E"/>
    <w:rsid w:val="00766FEF"/>
    <w:rsid w:val="007709FB"/>
    <w:rsid w:val="0077123B"/>
    <w:rsid w:val="00776E3B"/>
    <w:rsid w:val="007828BB"/>
    <w:rsid w:val="00791BE4"/>
    <w:rsid w:val="007A096B"/>
    <w:rsid w:val="007A26A5"/>
    <w:rsid w:val="007A5F3D"/>
    <w:rsid w:val="007A618B"/>
    <w:rsid w:val="007B2A93"/>
    <w:rsid w:val="007C04AD"/>
    <w:rsid w:val="007C1737"/>
    <w:rsid w:val="007C2980"/>
    <w:rsid w:val="007C3A1C"/>
    <w:rsid w:val="007C458D"/>
    <w:rsid w:val="007C4627"/>
    <w:rsid w:val="007C676B"/>
    <w:rsid w:val="007C7497"/>
    <w:rsid w:val="007D6C3B"/>
    <w:rsid w:val="007E1128"/>
    <w:rsid w:val="007E15E3"/>
    <w:rsid w:val="007E1899"/>
    <w:rsid w:val="007E1D85"/>
    <w:rsid w:val="007E2959"/>
    <w:rsid w:val="007E3F8D"/>
    <w:rsid w:val="007F2924"/>
    <w:rsid w:val="007F490E"/>
    <w:rsid w:val="007F54A3"/>
    <w:rsid w:val="007F59D9"/>
    <w:rsid w:val="007F6550"/>
    <w:rsid w:val="00801A8C"/>
    <w:rsid w:val="00801D2E"/>
    <w:rsid w:val="008074AD"/>
    <w:rsid w:val="00807E59"/>
    <w:rsid w:val="008124C3"/>
    <w:rsid w:val="00813126"/>
    <w:rsid w:val="0081561D"/>
    <w:rsid w:val="00816EEE"/>
    <w:rsid w:val="008178D5"/>
    <w:rsid w:val="0082248D"/>
    <w:rsid w:val="008245DC"/>
    <w:rsid w:val="00826126"/>
    <w:rsid w:val="008263A2"/>
    <w:rsid w:val="008274FD"/>
    <w:rsid w:val="00835B3F"/>
    <w:rsid w:val="0084045C"/>
    <w:rsid w:val="008414F5"/>
    <w:rsid w:val="00842343"/>
    <w:rsid w:val="00843466"/>
    <w:rsid w:val="00843A95"/>
    <w:rsid w:val="00847A6B"/>
    <w:rsid w:val="00854BFB"/>
    <w:rsid w:val="00855B30"/>
    <w:rsid w:val="00862C75"/>
    <w:rsid w:val="008638E6"/>
    <w:rsid w:val="00864586"/>
    <w:rsid w:val="00867F6E"/>
    <w:rsid w:val="00870D08"/>
    <w:rsid w:val="008726A5"/>
    <w:rsid w:val="00875E5F"/>
    <w:rsid w:val="00876CFC"/>
    <w:rsid w:val="00876D7D"/>
    <w:rsid w:val="00884FA7"/>
    <w:rsid w:val="00885756"/>
    <w:rsid w:val="008873F2"/>
    <w:rsid w:val="00887AC6"/>
    <w:rsid w:val="00890A1E"/>
    <w:rsid w:val="008921C7"/>
    <w:rsid w:val="008A4C06"/>
    <w:rsid w:val="008B0FEC"/>
    <w:rsid w:val="008B29E7"/>
    <w:rsid w:val="008B3802"/>
    <w:rsid w:val="008B6554"/>
    <w:rsid w:val="008C1782"/>
    <w:rsid w:val="008C17B1"/>
    <w:rsid w:val="008D443D"/>
    <w:rsid w:val="008D6D46"/>
    <w:rsid w:val="008E2D10"/>
    <w:rsid w:val="008E2DC2"/>
    <w:rsid w:val="008E3AD1"/>
    <w:rsid w:val="008E590D"/>
    <w:rsid w:val="008E707E"/>
    <w:rsid w:val="008F18F1"/>
    <w:rsid w:val="008F4711"/>
    <w:rsid w:val="009020E2"/>
    <w:rsid w:val="009029BE"/>
    <w:rsid w:val="00906D96"/>
    <w:rsid w:val="00911C14"/>
    <w:rsid w:val="009134B2"/>
    <w:rsid w:val="009144C3"/>
    <w:rsid w:val="0091462D"/>
    <w:rsid w:val="00914FD6"/>
    <w:rsid w:val="0091572A"/>
    <w:rsid w:val="00926B66"/>
    <w:rsid w:val="009277B0"/>
    <w:rsid w:val="00930957"/>
    <w:rsid w:val="00933AC5"/>
    <w:rsid w:val="00934992"/>
    <w:rsid w:val="00936521"/>
    <w:rsid w:val="00937316"/>
    <w:rsid w:val="00940F1A"/>
    <w:rsid w:val="00942B0C"/>
    <w:rsid w:val="00945FF6"/>
    <w:rsid w:val="00946E83"/>
    <w:rsid w:val="00947BED"/>
    <w:rsid w:val="00954249"/>
    <w:rsid w:val="0095656E"/>
    <w:rsid w:val="00957886"/>
    <w:rsid w:val="00960201"/>
    <w:rsid w:val="009608D8"/>
    <w:rsid w:val="0096317B"/>
    <w:rsid w:val="0096319D"/>
    <w:rsid w:val="009651FA"/>
    <w:rsid w:val="009705F2"/>
    <w:rsid w:val="00975AF4"/>
    <w:rsid w:val="009802A6"/>
    <w:rsid w:val="00991322"/>
    <w:rsid w:val="00991568"/>
    <w:rsid w:val="009929A4"/>
    <w:rsid w:val="0099512F"/>
    <w:rsid w:val="00995B89"/>
    <w:rsid w:val="009A1431"/>
    <w:rsid w:val="009A5BB4"/>
    <w:rsid w:val="009A6179"/>
    <w:rsid w:val="009A6B5E"/>
    <w:rsid w:val="009B4749"/>
    <w:rsid w:val="009B5804"/>
    <w:rsid w:val="009B5BF3"/>
    <w:rsid w:val="009B6444"/>
    <w:rsid w:val="009B70F1"/>
    <w:rsid w:val="009C0F1B"/>
    <w:rsid w:val="009C4130"/>
    <w:rsid w:val="009C77C3"/>
    <w:rsid w:val="009D6578"/>
    <w:rsid w:val="009E23E0"/>
    <w:rsid w:val="009E4615"/>
    <w:rsid w:val="009E5766"/>
    <w:rsid w:val="009F2DEE"/>
    <w:rsid w:val="009F2F99"/>
    <w:rsid w:val="009F3CAB"/>
    <w:rsid w:val="009F6093"/>
    <w:rsid w:val="00A07D77"/>
    <w:rsid w:val="00A12CB8"/>
    <w:rsid w:val="00A1324D"/>
    <w:rsid w:val="00A13962"/>
    <w:rsid w:val="00A13FA2"/>
    <w:rsid w:val="00A16619"/>
    <w:rsid w:val="00A2052E"/>
    <w:rsid w:val="00A24173"/>
    <w:rsid w:val="00A26962"/>
    <w:rsid w:val="00A2761B"/>
    <w:rsid w:val="00A30FC0"/>
    <w:rsid w:val="00A31A67"/>
    <w:rsid w:val="00A33031"/>
    <w:rsid w:val="00A35F16"/>
    <w:rsid w:val="00A36F20"/>
    <w:rsid w:val="00A37224"/>
    <w:rsid w:val="00A446B9"/>
    <w:rsid w:val="00A468F5"/>
    <w:rsid w:val="00A46C7F"/>
    <w:rsid w:val="00A515D0"/>
    <w:rsid w:val="00A539CA"/>
    <w:rsid w:val="00A5775B"/>
    <w:rsid w:val="00A62DBC"/>
    <w:rsid w:val="00A66BC4"/>
    <w:rsid w:val="00A66EB1"/>
    <w:rsid w:val="00A71ED7"/>
    <w:rsid w:val="00A7559C"/>
    <w:rsid w:val="00A771EA"/>
    <w:rsid w:val="00A7750B"/>
    <w:rsid w:val="00A872F5"/>
    <w:rsid w:val="00A90D79"/>
    <w:rsid w:val="00A9264C"/>
    <w:rsid w:val="00A93A43"/>
    <w:rsid w:val="00AA3593"/>
    <w:rsid w:val="00AA4316"/>
    <w:rsid w:val="00AA43DD"/>
    <w:rsid w:val="00AA548A"/>
    <w:rsid w:val="00AB1CE6"/>
    <w:rsid w:val="00AB3015"/>
    <w:rsid w:val="00AC01B1"/>
    <w:rsid w:val="00AC1136"/>
    <w:rsid w:val="00AC1322"/>
    <w:rsid w:val="00AC3182"/>
    <w:rsid w:val="00AC7E56"/>
    <w:rsid w:val="00AD3C85"/>
    <w:rsid w:val="00AE0133"/>
    <w:rsid w:val="00AE2351"/>
    <w:rsid w:val="00AE52ED"/>
    <w:rsid w:val="00AE74C7"/>
    <w:rsid w:val="00AF3342"/>
    <w:rsid w:val="00AF525B"/>
    <w:rsid w:val="00B009B9"/>
    <w:rsid w:val="00B1029C"/>
    <w:rsid w:val="00B10341"/>
    <w:rsid w:val="00B10FE6"/>
    <w:rsid w:val="00B1350D"/>
    <w:rsid w:val="00B14670"/>
    <w:rsid w:val="00B14791"/>
    <w:rsid w:val="00B16915"/>
    <w:rsid w:val="00B16E1A"/>
    <w:rsid w:val="00B2056E"/>
    <w:rsid w:val="00B20FF7"/>
    <w:rsid w:val="00B2346C"/>
    <w:rsid w:val="00B2360F"/>
    <w:rsid w:val="00B30BA4"/>
    <w:rsid w:val="00B32155"/>
    <w:rsid w:val="00B408F1"/>
    <w:rsid w:val="00B42F4D"/>
    <w:rsid w:val="00B45B91"/>
    <w:rsid w:val="00B53B1F"/>
    <w:rsid w:val="00B552C6"/>
    <w:rsid w:val="00B553B9"/>
    <w:rsid w:val="00B631A2"/>
    <w:rsid w:val="00B654DF"/>
    <w:rsid w:val="00B65B59"/>
    <w:rsid w:val="00B66CA1"/>
    <w:rsid w:val="00B71FC8"/>
    <w:rsid w:val="00B7217B"/>
    <w:rsid w:val="00B74094"/>
    <w:rsid w:val="00B76D88"/>
    <w:rsid w:val="00B76F73"/>
    <w:rsid w:val="00B77E86"/>
    <w:rsid w:val="00B80C99"/>
    <w:rsid w:val="00B84C9E"/>
    <w:rsid w:val="00B84D98"/>
    <w:rsid w:val="00B91423"/>
    <w:rsid w:val="00B91EDB"/>
    <w:rsid w:val="00BA192A"/>
    <w:rsid w:val="00BA21CF"/>
    <w:rsid w:val="00BA40A0"/>
    <w:rsid w:val="00BA57C7"/>
    <w:rsid w:val="00BA61D6"/>
    <w:rsid w:val="00BA6D92"/>
    <w:rsid w:val="00BA7DE6"/>
    <w:rsid w:val="00BB01CD"/>
    <w:rsid w:val="00BB0E8B"/>
    <w:rsid w:val="00BB6FED"/>
    <w:rsid w:val="00BB76E4"/>
    <w:rsid w:val="00BC4412"/>
    <w:rsid w:val="00BC76E3"/>
    <w:rsid w:val="00BD33E4"/>
    <w:rsid w:val="00BD39A1"/>
    <w:rsid w:val="00BD735D"/>
    <w:rsid w:val="00BE22F8"/>
    <w:rsid w:val="00BE47C7"/>
    <w:rsid w:val="00BF2026"/>
    <w:rsid w:val="00BF4209"/>
    <w:rsid w:val="00BF4505"/>
    <w:rsid w:val="00BF539A"/>
    <w:rsid w:val="00BF6853"/>
    <w:rsid w:val="00C005C4"/>
    <w:rsid w:val="00C00A2A"/>
    <w:rsid w:val="00C032A6"/>
    <w:rsid w:val="00C0567D"/>
    <w:rsid w:val="00C062C5"/>
    <w:rsid w:val="00C129EF"/>
    <w:rsid w:val="00C13C63"/>
    <w:rsid w:val="00C14C56"/>
    <w:rsid w:val="00C14DAF"/>
    <w:rsid w:val="00C1514C"/>
    <w:rsid w:val="00C215B6"/>
    <w:rsid w:val="00C2391F"/>
    <w:rsid w:val="00C25B59"/>
    <w:rsid w:val="00C2656A"/>
    <w:rsid w:val="00C26B47"/>
    <w:rsid w:val="00C279CF"/>
    <w:rsid w:val="00C27D9F"/>
    <w:rsid w:val="00C31115"/>
    <w:rsid w:val="00C35CAA"/>
    <w:rsid w:val="00C42347"/>
    <w:rsid w:val="00C5495D"/>
    <w:rsid w:val="00C54986"/>
    <w:rsid w:val="00C57F08"/>
    <w:rsid w:val="00C60D96"/>
    <w:rsid w:val="00C61063"/>
    <w:rsid w:val="00C61787"/>
    <w:rsid w:val="00C62935"/>
    <w:rsid w:val="00C62977"/>
    <w:rsid w:val="00C63B68"/>
    <w:rsid w:val="00C63CE9"/>
    <w:rsid w:val="00C6666A"/>
    <w:rsid w:val="00C67EDB"/>
    <w:rsid w:val="00C77EA9"/>
    <w:rsid w:val="00C81B2C"/>
    <w:rsid w:val="00C87909"/>
    <w:rsid w:val="00C91AF6"/>
    <w:rsid w:val="00C91C58"/>
    <w:rsid w:val="00C94FDC"/>
    <w:rsid w:val="00CA03AC"/>
    <w:rsid w:val="00CA1EE2"/>
    <w:rsid w:val="00CA2ADE"/>
    <w:rsid w:val="00CA5213"/>
    <w:rsid w:val="00CB14D9"/>
    <w:rsid w:val="00CB2D91"/>
    <w:rsid w:val="00CB4430"/>
    <w:rsid w:val="00CB6AB4"/>
    <w:rsid w:val="00CC33D0"/>
    <w:rsid w:val="00CC7DFB"/>
    <w:rsid w:val="00CC7E2C"/>
    <w:rsid w:val="00CD0C03"/>
    <w:rsid w:val="00CD0DB9"/>
    <w:rsid w:val="00CD597F"/>
    <w:rsid w:val="00CE0A63"/>
    <w:rsid w:val="00CE1CA4"/>
    <w:rsid w:val="00CE3920"/>
    <w:rsid w:val="00CE66DC"/>
    <w:rsid w:val="00CE73CB"/>
    <w:rsid w:val="00CF0022"/>
    <w:rsid w:val="00CF35D6"/>
    <w:rsid w:val="00CF6D91"/>
    <w:rsid w:val="00D00562"/>
    <w:rsid w:val="00D036D8"/>
    <w:rsid w:val="00D03B2C"/>
    <w:rsid w:val="00D0666C"/>
    <w:rsid w:val="00D07043"/>
    <w:rsid w:val="00D148C3"/>
    <w:rsid w:val="00D14F76"/>
    <w:rsid w:val="00D160D2"/>
    <w:rsid w:val="00D17A0B"/>
    <w:rsid w:val="00D221D8"/>
    <w:rsid w:val="00D24A82"/>
    <w:rsid w:val="00D26D2B"/>
    <w:rsid w:val="00D31FC1"/>
    <w:rsid w:val="00D3690F"/>
    <w:rsid w:val="00D400EC"/>
    <w:rsid w:val="00D40889"/>
    <w:rsid w:val="00D502CA"/>
    <w:rsid w:val="00D50817"/>
    <w:rsid w:val="00D52711"/>
    <w:rsid w:val="00D54021"/>
    <w:rsid w:val="00D54123"/>
    <w:rsid w:val="00D56C79"/>
    <w:rsid w:val="00D572AC"/>
    <w:rsid w:val="00D63633"/>
    <w:rsid w:val="00D661B8"/>
    <w:rsid w:val="00D73145"/>
    <w:rsid w:val="00D731C5"/>
    <w:rsid w:val="00D760A7"/>
    <w:rsid w:val="00D84031"/>
    <w:rsid w:val="00D9015A"/>
    <w:rsid w:val="00D92A7D"/>
    <w:rsid w:val="00D9370D"/>
    <w:rsid w:val="00D93BAB"/>
    <w:rsid w:val="00D95BC2"/>
    <w:rsid w:val="00DA1C27"/>
    <w:rsid w:val="00DA53F6"/>
    <w:rsid w:val="00DA68A2"/>
    <w:rsid w:val="00DB6443"/>
    <w:rsid w:val="00DC2F99"/>
    <w:rsid w:val="00DC4471"/>
    <w:rsid w:val="00DD12E6"/>
    <w:rsid w:val="00DD55FC"/>
    <w:rsid w:val="00DD5C2F"/>
    <w:rsid w:val="00DD688A"/>
    <w:rsid w:val="00DD7296"/>
    <w:rsid w:val="00DE1433"/>
    <w:rsid w:val="00DE145C"/>
    <w:rsid w:val="00DE4D0A"/>
    <w:rsid w:val="00DE5FA8"/>
    <w:rsid w:val="00DF5107"/>
    <w:rsid w:val="00DF5F4F"/>
    <w:rsid w:val="00E0002B"/>
    <w:rsid w:val="00E01786"/>
    <w:rsid w:val="00E04199"/>
    <w:rsid w:val="00E04C85"/>
    <w:rsid w:val="00E06A43"/>
    <w:rsid w:val="00E137B6"/>
    <w:rsid w:val="00E16862"/>
    <w:rsid w:val="00E179E9"/>
    <w:rsid w:val="00E216B6"/>
    <w:rsid w:val="00E32019"/>
    <w:rsid w:val="00E33248"/>
    <w:rsid w:val="00E350EE"/>
    <w:rsid w:val="00E37F37"/>
    <w:rsid w:val="00E41D5A"/>
    <w:rsid w:val="00E44679"/>
    <w:rsid w:val="00E465D6"/>
    <w:rsid w:val="00E50A6A"/>
    <w:rsid w:val="00E5445A"/>
    <w:rsid w:val="00E5544D"/>
    <w:rsid w:val="00E55651"/>
    <w:rsid w:val="00E61AF8"/>
    <w:rsid w:val="00E61DCC"/>
    <w:rsid w:val="00E6213D"/>
    <w:rsid w:val="00E63129"/>
    <w:rsid w:val="00E64E2F"/>
    <w:rsid w:val="00E65177"/>
    <w:rsid w:val="00E65291"/>
    <w:rsid w:val="00E6737F"/>
    <w:rsid w:val="00E70FE2"/>
    <w:rsid w:val="00E734FA"/>
    <w:rsid w:val="00E7594A"/>
    <w:rsid w:val="00E83DD0"/>
    <w:rsid w:val="00E84F4D"/>
    <w:rsid w:val="00E90A11"/>
    <w:rsid w:val="00E9125C"/>
    <w:rsid w:val="00E91875"/>
    <w:rsid w:val="00E91BC6"/>
    <w:rsid w:val="00E95B31"/>
    <w:rsid w:val="00E962A5"/>
    <w:rsid w:val="00E9663E"/>
    <w:rsid w:val="00EA06C7"/>
    <w:rsid w:val="00EA2B25"/>
    <w:rsid w:val="00EA42B7"/>
    <w:rsid w:val="00EB320B"/>
    <w:rsid w:val="00EB651D"/>
    <w:rsid w:val="00EC4F8D"/>
    <w:rsid w:val="00ED07F6"/>
    <w:rsid w:val="00ED11FD"/>
    <w:rsid w:val="00ED7AFA"/>
    <w:rsid w:val="00EE0F9B"/>
    <w:rsid w:val="00EE1DE9"/>
    <w:rsid w:val="00EE7966"/>
    <w:rsid w:val="00F01D27"/>
    <w:rsid w:val="00F022EC"/>
    <w:rsid w:val="00F04983"/>
    <w:rsid w:val="00F07AFA"/>
    <w:rsid w:val="00F10BD7"/>
    <w:rsid w:val="00F11279"/>
    <w:rsid w:val="00F133AD"/>
    <w:rsid w:val="00F13F13"/>
    <w:rsid w:val="00F14522"/>
    <w:rsid w:val="00F15A3B"/>
    <w:rsid w:val="00F17C07"/>
    <w:rsid w:val="00F23B2B"/>
    <w:rsid w:val="00F244CA"/>
    <w:rsid w:val="00F41B2E"/>
    <w:rsid w:val="00F43311"/>
    <w:rsid w:val="00F44817"/>
    <w:rsid w:val="00F52726"/>
    <w:rsid w:val="00F66C3A"/>
    <w:rsid w:val="00F67146"/>
    <w:rsid w:val="00F67371"/>
    <w:rsid w:val="00F724E7"/>
    <w:rsid w:val="00F74051"/>
    <w:rsid w:val="00F86C5F"/>
    <w:rsid w:val="00F95590"/>
    <w:rsid w:val="00F978ED"/>
    <w:rsid w:val="00FA4004"/>
    <w:rsid w:val="00FA4E0C"/>
    <w:rsid w:val="00FA5153"/>
    <w:rsid w:val="00FA79D6"/>
    <w:rsid w:val="00FB2767"/>
    <w:rsid w:val="00FB34B5"/>
    <w:rsid w:val="00FB3BAE"/>
    <w:rsid w:val="00FC59CA"/>
    <w:rsid w:val="00FD0D9F"/>
    <w:rsid w:val="00FD0FB2"/>
    <w:rsid w:val="00FD3EA8"/>
    <w:rsid w:val="00FD7322"/>
    <w:rsid w:val="00FE0047"/>
    <w:rsid w:val="00FF0D25"/>
    <w:rsid w:val="00FF5679"/>
    <w:rsid w:val="0361ED2F"/>
    <w:rsid w:val="03AD6DC3"/>
    <w:rsid w:val="059E0F24"/>
    <w:rsid w:val="09CB0575"/>
    <w:rsid w:val="0C05314C"/>
    <w:rsid w:val="0F67D657"/>
    <w:rsid w:val="13C8100B"/>
    <w:rsid w:val="13E216BF"/>
    <w:rsid w:val="15A837DE"/>
    <w:rsid w:val="1605771E"/>
    <w:rsid w:val="17EB7E35"/>
    <w:rsid w:val="19E3F65E"/>
    <w:rsid w:val="1B0D0900"/>
    <w:rsid w:val="1EC70FBC"/>
    <w:rsid w:val="1F35F1C7"/>
    <w:rsid w:val="203F0E8C"/>
    <w:rsid w:val="279ABAE2"/>
    <w:rsid w:val="295533E8"/>
    <w:rsid w:val="2B4ACF97"/>
    <w:rsid w:val="2BBAFB80"/>
    <w:rsid w:val="2CB80CBF"/>
    <w:rsid w:val="2E449A87"/>
    <w:rsid w:val="341EEF3C"/>
    <w:rsid w:val="497E2278"/>
    <w:rsid w:val="4B9930AA"/>
    <w:rsid w:val="4E789CD0"/>
    <w:rsid w:val="527D8DCD"/>
    <w:rsid w:val="52EB5EF1"/>
    <w:rsid w:val="536F27D1"/>
    <w:rsid w:val="53DB58A6"/>
    <w:rsid w:val="5F56F169"/>
    <w:rsid w:val="5FA33D6B"/>
    <w:rsid w:val="686E2455"/>
    <w:rsid w:val="6D680735"/>
    <w:rsid w:val="6E95CA2B"/>
    <w:rsid w:val="6EC4A223"/>
    <w:rsid w:val="73C2767A"/>
    <w:rsid w:val="73E395F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D66849"/>
  <w15:chartTrackingRefBased/>
  <w15:docId w15:val="{F3A4FC7C-3AEE-43C9-AF0F-DAE612F84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F35F1C7"/>
    <w:rPr>
      <w:lang w:val="en-GB"/>
    </w:rPr>
  </w:style>
  <w:style w:type="paragraph" w:styleId="Heading1">
    <w:name w:val="heading 1"/>
    <w:basedOn w:val="Normal"/>
    <w:next w:val="Normal"/>
    <w:link w:val="Heading1Char"/>
    <w:uiPriority w:val="9"/>
    <w:qFormat/>
    <w:rsid w:val="1F35F1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1F35F1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1F35F1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1F35F1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1F35F1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1F35F1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1F35F1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1F35F1C7"/>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1F35F1C7"/>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C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84C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84C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84C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4C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4C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4C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4C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4C9E"/>
    <w:rPr>
      <w:rFonts w:eastAsiaTheme="majorEastAsia" w:cstheme="majorBidi"/>
      <w:color w:val="272727" w:themeColor="text1" w:themeTint="D8"/>
    </w:rPr>
  </w:style>
  <w:style w:type="paragraph" w:styleId="Title">
    <w:name w:val="Title"/>
    <w:basedOn w:val="Normal"/>
    <w:next w:val="Normal"/>
    <w:link w:val="TitleChar"/>
    <w:uiPriority w:val="10"/>
    <w:qFormat/>
    <w:rsid w:val="1F35F1C7"/>
    <w:pPr>
      <w:spacing w:after="8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B84C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1F35F1C7"/>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B84C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1F35F1C7"/>
    <w:pPr>
      <w:spacing w:before="160"/>
      <w:jc w:val="center"/>
    </w:pPr>
    <w:rPr>
      <w:i/>
      <w:iCs/>
      <w:color w:val="404040" w:themeColor="text1" w:themeTint="BF"/>
    </w:rPr>
  </w:style>
  <w:style w:type="character" w:customStyle="1" w:styleId="QuoteChar">
    <w:name w:val="Quote Char"/>
    <w:basedOn w:val="DefaultParagraphFont"/>
    <w:link w:val="Quote"/>
    <w:uiPriority w:val="29"/>
    <w:rsid w:val="00B84C9E"/>
    <w:rPr>
      <w:i/>
      <w:iCs/>
      <w:color w:val="404040" w:themeColor="text1" w:themeTint="BF"/>
    </w:rPr>
  </w:style>
  <w:style w:type="paragraph" w:styleId="ListParagraph">
    <w:name w:val="List Paragraph"/>
    <w:basedOn w:val="Normal"/>
    <w:uiPriority w:val="34"/>
    <w:qFormat/>
    <w:rsid w:val="1F35F1C7"/>
    <w:pPr>
      <w:ind w:left="720"/>
      <w:contextualSpacing/>
    </w:pPr>
  </w:style>
  <w:style w:type="character" w:styleId="IntenseEmphasis">
    <w:name w:val="Intense Emphasis"/>
    <w:basedOn w:val="DefaultParagraphFont"/>
    <w:uiPriority w:val="21"/>
    <w:qFormat/>
    <w:rsid w:val="00B84C9E"/>
    <w:rPr>
      <w:i/>
      <w:iCs/>
      <w:color w:val="2F5496" w:themeColor="accent1" w:themeShade="BF"/>
    </w:rPr>
  </w:style>
  <w:style w:type="paragraph" w:styleId="IntenseQuote">
    <w:name w:val="Intense Quote"/>
    <w:basedOn w:val="Normal"/>
    <w:next w:val="Normal"/>
    <w:link w:val="IntenseQuoteChar"/>
    <w:uiPriority w:val="30"/>
    <w:qFormat/>
    <w:rsid w:val="1F35F1C7"/>
    <w:pP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4C9E"/>
    <w:rPr>
      <w:i/>
      <w:iCs/>
      <w:color w:val="2F5496" w:themeColor="accent1" w:themeShade="BF"/>
    </w:rPr>
  </w:style>
  <w:style w:type="character" w:styleId="IntenseReference">
    <w:name w:val="Intense Reference"/>
    <w:basedOn w:val="DefaultParagraphFont"/>
    <w:uiPriority w:val="32"/>
    <w:qFormat/>
    <w:rsid w:val="00B84C9E"/>
    <w:rPr>
      <w:b/>
      <w:bCs/>
      <w:smallCaps/>
      <w:color w:val="2F5496" w:themeColor="accent1" w:themeShade="BF"/>
      <w:spacing w:val="5"/>
    </w:rPr>
  </w:style>
  <w:style w:type="paragraph" w:styleId="TOCHeading">
    <w:name w:val="TOC Heading"/>
    <w:basedOn w:val="Heading1"/>
    <w:next w:val="Normal"/>
    <w:uiPriority w:val="39"/>
    <w:unhideWhenUsed/>
    <w:qFormat/>
    <w:rsid w:val="001326EC"/>
    <w:pPr>
      <w:spacing w:before="240" w:after="0"/>
      <w:outlineLvl w:val="9"/>
    </w:pPr>
    <w:rPr>
      <w:kern w:val="0"/>
      <w:sz w:val="32"/>
      <w:szCs w:val="32"/>
      <w:lang w:eastAsia="nl-NL"/>
      <w14:ligatures w14:val="none"/>
    </w:rPr>
  </w:style>
  <w:style w:type="paragraph" w:customStyle="1" w:styleId="paragraph">
    <w:name w:val="paragraph"/>
    <w:basedOn w:val="Normal"/>
    <w:rsid w:val="1F35F1C7"/>
    <w:pPr>
      <w:spacing w:beforeAutospacing="1"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991322"/>
  </w:style>
  <w:style w:type="character" w:customStyle="1" w:styleId="eop">
    <w:name w:val="eop"/>
    <w:basedOn w:val="DefaultParagraphFont"/>
    <w:rsid w:val="00991322"/>
  </w:style>
  <w:style w:type="paragraph" w:styleId="TOC2">
    <w:name w:val="toc 2"/>
    <w:basedOn w:val="Normal"/>
    <w:next w:val="Normal"/>
    <w:uiPriority w:val="39"/>
    <w:unhideWhenUsed/>
    <w:rsid w:val="1F35F1C7"/>
    <w:pPr>
      <w:spacing w:after="100"/>
      <w:ind w:left="220"/>
    </w:pPr>
  </w:style>
  <w:style w:type="character" w:styleId="Hyperlink">
    <w:name w:val="Hyperlink"/>
    <w:basedOn w:val="DefaultParagraphFont"/>
    <w:uiPriority w:val="99"/>
    <w:unhideWhenUsed/>
    <w:rsid w:val="00D31FC1"/>
    <w:rPr>
      <w:color w:val="0563C1" w:themeColor="hyperlink"/>
      <w:u w:val="single"/>
    </w:rPr>
  </w:style>
  <w:style w:type="paragraph" w:styleId="TOC1">
    <w:name w:val="toc 1"/>
    <w:basedOn w:val="Normal"/>
    <w:next w:val="Normal"/>
    <w:uiPriority w:val="39"/>
    <w:unhideWhenUsed/>
    <w:rsid w:val="1F35F1C7"/>
    <w:pPr>
      <w:spacing w:after="100"/>
    </w:pPr>
  </w:style>
  <w:style w:type="paragraph" w:styleId="TOC3">
    <w:name w:val="toc 3"/>
    <w:basedOn w:val="Normal"/>
    <w:next w:val="Normal"/>
    <w:uiPriority w:val="39"/>
    <w:unhideWhenUsed/>
    <w:rsid w:val="1F35F1C7"/>
    <w:pPr>
      <w:spacing w:after="100"/>
      <w:ind w:left="440"/>
    </w:pPr>
  </w:style>
  <w:style w:type="paragraph" w:styleId="TOC4">
    <w:name w:val="toc 4"/>
    <w:basedOn w:val="Normal"/>
    <w:next w:val="Normal"/>
    <w:uiPriority w:val="39"/>
    <w:unhideWhenUsed/>
    <w:rsid w:val="1F35F1C7"/>
    <w:pPr>
      <w:spacing w:after="100"/>
      <w:ind w:left="660"/>
    </w:pPr>
  </w:style>
  <w:style w:type="paragraph" w:styleId="TOC5">
    <w:name w:val="toc 5"/>
    <w:basedOn w:val="Normal"/>
    <w:next w:val="Normal"/>
    <w:uiPriority w:val="39"/>
    <w:unhideWhenUsed/>
    <w:rsid w:val="1F35F1C7"/>
    <w:pPr>
      <w:spacing w:after="100"/>
      <w:ind w:left="880"/>
    </w:pPr>
  </w:style>
  <w:style w:type="paragraph" w:styleId="TOC6">
    <w:name w:val="toc 6"/>
    <w:basedOn w:val="Normal"/>
    <w:next w:val="Normal"/>
    <w:uiPriority w:val="39"/>
    <w:unhideWhenUsed/>
    <w:rsid w:val="1F35F1C7"/>
    <w:pPr>
      <w:spacing w:after="100"/>
      <w:ind w:left="1100"/>
    </w:pPr>
  </w:style>
  <w:style w:type="paragraph" w:styleId="TOC7">
    <w:name w:val="toc 7"/>
    <w:basedOn w:val="Normal"/>
    <w:next w:val="Normal"/>
    <w:uiPriority w:val="39"/>
    <w:unhideWhenUsed/>
    <w:rsid w:val="1F35F1C7"/>
    <w:pPr>
      <w:spacing w:after="100"/>
      <w:ind w:left="1320"/>
    </w:pPr>
  </w:style>
  <w:style w:type="paragraph" w:styleId="TOC8">
    <w:name w:val="toc 8"/>
    <w:basedOn w:val="Normal"/>
    <w:next w:val="Normal"/>
    <w:uiPriority w:val="39"/>
    <w:unhideWhenUsed/>
    <w:rsid w:val="1F35F1C7"/>
    <w:pPr>
      <w:spacing w:after="100"/>
      <w:ind w:left="1540"/>
    </w:pPr>
  </w:style>
  <w:style w:type="paragraph" w:styleId="TOC9">
    <w:name w:val="toc 9"/>
    <w:basedOn w:val="Normal"/>
    <w:next w:val="Normal"/>
    <w:uiPriority w:val="39"/>
    <w:unhideWhenUsed/>
    <w:rsid w:val="1F35F1C7"/>
    <w:pPr>
      <w:spacing w:after="100"/>
      <w:ind w:left="1760"/>
    </w:pPr>
  </w:style>
  <w:style w:type="paragraph" w:styleId="EndnoteText">
    <w:name w:val="endnote text"/>
    <w:basedOn w:val="Normal"/>
    <w:uiPriority w:val="99"/>
    <w:semiHidden/>
    <w:unhideWhenUsed/>
    <w:rsid w:val="1F35F1C7"/>
    <w:pPr>
      <w:spacing w:after="0" w:line="240" w:lineRule="auto"/>
    </w:pPr>
    <w:rPr>
      <w:sz w:val="20"/>
      <w:szCs w:val="20"/>
    </w:rPr>
  </w:style>
  <w:style w:type="paragraph" w:styleId="Footer">
    <w:name w:val="footer"/>
    <w:basedOn w:val="Normal"/>
    <w:link w:val="FooterChar"/>
    <w:uiPriority w:val="99"/>
    <w:unhideWhenUsed/>
    <w:rsid w:val="1F35F1C7"/>
    <w:pPr>
      <w:tabs>
        <w:tab w:val="center" w:pos="4680"/>
        <w:tab w:val="right" w:pos="9360"/>
      </w:tabs>
      <w:spacing w:after="0" w:line="240" w:lineRule="auto"/>
    </w:pPr>
  </w:style>
  <w:style w:type="paragraph" w:styleId="FootnoteText">
    <w:name w:val="footnote text"/>
    <w:basedOn w:val="Normal"/>
    <w:uiPriority w:val="99"/>
    <w:semiHidden/>
    <w:unhideWhenUsed/>
    <w:rsid w:val="1F35F1C7"/>
    <w:pPr>
      <w:spacing w:after="0" w:line="240" w:lineRule="auto"/>
    </w:pPr>
    <w:rPr>
      <w:sz w:val="20"/>
      <w:szCs w:val="20"/>
    </w:rPr>
  </w:style>
  <w:style w:type="paragraph" w:styleId="Header">
    <w:name w:val="header"/>
    <w:basedOn w:val="Normal"/>
    <w:uiPriority w:val="99"/>
    <w:unhideWhenUsed/>
    <w:rsid w:val="1F35F1C7"/>
    <w:pPr>
      <w:tabs>
        <w:tab w:val="center" w:pos="4680"/>
        <w:tab w:val="right" w:pos="9360"/>
      </w:tabs>
      <w:spacing w:after="0" w:line="240" w:lineRule="auto"/>
    </w:pPr>
  </w:style>
  <w:style w:type="character" w:styleId="FollowedHyperlink">
    <w:name w:val="FollowedHyperlink"/>
    <w:basedOn w:val="DefaultParagraphFont"/>
    <w:uiPriority w:val="99"/>
    <w:semiHidden/>
    <w:unhideWhenUsed/>
    <w:rsid w:val="0096319D"/>
    <w:rPr>
      <w:color w:val="954F72" w:themeColor="followedHyperlink"/>
      <w:u w:val="single"/>
    </w:rPr>
  </w:style>
  <w:style w:type="character" w:customStyle="1" w:styleId="FooterChar">
    <w:name w:val="Footer Char"/>
    <w:basedOn w:val="DefaultParagraphFont"/>
    <w:link w:val="Footer"/>
    <w:uiPriority w:val="99"/>
    <w:rsid w:val="00474A45"/>
    <w:rPr>
      <w:lang w:val="en-GB"/>
    </w:rPr>
  </w:style>
  <w:style w:type="paragraph" w:styleId="NoSpacing">
    <w:name w:val="No Spacing"/>
    <w:uiPriority w:val="1"/>
    <w:qFormat/>
    <w:rsid w:val="00047F52"/>
    <w:pPr>
      <w:spacing w:after="0" w:line="240" w:lineRule="auto"/>
    </w:pPr>
    <w:rPr>
      <w:lang w:val="en-GB"/>
    </w:rPr>
  </w:style>
  <w:style w:type="paragraph" w:styleId="NormalWeb">
    <w:name w:val="Normal (Web)"/>
    <w:basedOn w:val="Normal"/>
    <w:uiPriority w:val="99"/>
    <w:unhideWhenUsed/>
    <w:rsid w:val="00047F52"/>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character" w:customStyle="1" w:styleId="url">
    <w:name w:val="url"/>
    <w:basedOn w:val="DefaultParagraphFont"/>
    <w:rsid w:val="00047F52"/>
  </w:style>
  <w:style w:type="character" w:styleId="UnresolvedMention">
    <w:name w:val="Unresolved Mention"/>
    <w:basedOn w:val="DefaultParagraphFont"/>
    <w:uiPriority w:val="99"/>
    <w:semiHidden/>
    <w:unhideWhenUsed/>
    <w:rsid w:val="00047F52"/>
    <w:rPr>
      <w:color w:val="605E5C"/>
      <w:shd w:val="clear" w:color="auto" w:fill="E1DFDD"/>
    </w:rPr>
  </w:style>
  <w:style w:type="paragraph" w:styleId="Caption">
    <w:name w:val="caption"/>
    <w:basedOn w:val="Normal"/>
    <w:next w:val="Normal"/>
    <w:uiPriority w:val="35"/>
    <w:unhideWhenUsed/>
    <w:qFormat/>
    <w:rsid w:val="009E23E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418278">
      <w:bodyDiv w:val="1"/>
      <w:marLeft w:val="0"/>
      <w:marRight w:val="0"/>
      <w:marTop w:val="0"/>
      <w:marBottom w:val="0"/>
      <w:divBdr>
        <w:top w:val="none" w:sz="0" w:space="0" w:color="auto"/>
        <w:left w:val="none" w:sz="0" w:space="0" w:color="auto"/>
        <w:bottom w:val="none" w:sz="0" w:space="0" w:color="auto"/>
        <w:right w:val="none" w:sz="0" w:space="0" w:color="auto"/>
      </w:divBdr>
    </w:div>
    <w:div w:id="898564136">
      <w:bodyDiv w:val="1"/>
      <w:marLeft w:val="0"/>
      <w:marRight w:val="0"/>
      <w:marTop w:val="0"/>
      <w:marBottom w:val="0"/>
      <w:divBdr>
        <w:top w:val="none" w:sz="0" w:space="0" w:color="auto"/>
        <w:left w:val="none" w:sz="0" w:space="0" w:color="auto"/>
        <w:bottom w:val="none" w:sz="0" w:space="0" w:color="auto"/>
        <w:right w:val="none" w:sz="0" w:space="0" w:color="auto"/>
      </w:divBdr>
      <w:divsChild>
        <w:div w:id="6712124">
          <w:marLeft w:val="0"/>
          <w:marRight w:val="0"/>
          <w:marTop w:val="0"/>
          <w:marBottom w:val="0"/>
          <w:divBdr>
            <w:top w:val="none" w:sz="0" w:space="0" w:color="auto"/>
            <w:left w:val="none" w:sz="0" w:space="0" w:color="auto"/>
            <w:bottom w:val="none" w:sz="0" w:space="0" w:color="auto"/>
            <w:right w:val="none" w:sz="0" w:space="0" w:color="auto"/>
          </w:divBdr>
        </w:div>
        <w:div w:id="176502804">
          <w:marLeft w:val="0"/>
          <w:marRight w:val="0"/>
          <w:marTop w:val="0"/>
          <w:marBottom w:val="0"/>
          <w:divBdr>
            <w:top w:val="none" w:sz="0" w:space="0" w:color="auto"/>
            <w:left w:val="none" w:sz="0" w:space="0" w:color="auto"/>
            <w:bottom w:val="none" w:sz="0" w:space="0" w:color="auto"/>
            <w:right w:val="none" w:sz="0" w:space="0" w:color="auto"/>
          </w:divBdr>
        </w:div>
        <w:div w:id="295987120">
          <w:marLeft w:val="0"/>
          <w:marRight w:val="0"/>
          <w:marTop w:val="0"/>
          <w:marBottom w:val="0"/>
          <w:divBdr>
            <w:top w:val="none" w:sz="0" w:space="0" w:color="auto"/>
            <w:left w:val="none" w:sz="0" w:space="0" w:color="auto"/>
            <w:bottom w:val="none" w:sz="0" w:space="0" w:color="auto"/>
            <w:right w:val="none" w:sz="0" w:space="0" w:color="auto"/>
          </w:divBdr>
        </w:div>
        <w:div w:id="394283986">
          <w:marLeft w:val="0"/>
          <w:marRight w:val="0"/>
          <w:marTop w:val="0"/>
          <w:marBottom w:val="0"/>
          <w:divBdr>
            <w:top w:val="none" w:sz="0" w:space="0" w:color="auto"/>
            <w:left w:val="none" w:sz="0" w:space="0" w:color="auto"/>
            <w:bottom w:val="none" w:sz="0" w:space="0" w:color="auto"/>
            <w:right w:val="none" w:sz="0" w:space="0" w:color="auto"/>
          </w:divBdr>
        </w:div>
        <w:div w:id="396321535">
          <w:marLeft w:val="0"/>
          <w:marRight w:val="0"/>
          <w:marTop w:val="0"/>
          <w:marBottom w:val="0"/>
          <w:divBdr>
            <w:top w:val="none" w:sz="0" w:space="0" w:color="auto"/>
            <w:left w:val="none" w:sz="0" w:space="0" w:color="auto"/>
            <w:bottom w:val="none" w:sz="0" w:space="0" w:color="auto"/>
            <w:right w:val="none" w:sz="0" w:space="0" w:color="auto"/>
          </w:divBdr>
        </w:div>
        <w:div w:id="463349633">
          <w:marLeft w:val="0"/>
          <w:marRight w:val="0"/>
          <w:marTop w:val="0"/>
          <w:marBottom w:val="0"/>
          <w:divBdr>
            <w:top w:val="none" w:sz="0" w:space="0" w:color="auto"/>
            <w:left w:val="none" w:sz="0" w:space="0" w:color="auto"/>
            <w:bottom w:val="none" w:sz="0" w:space="0" w:color="auto"/>
            <w:right w:val="none" w:sz="0" w:space="0" w:color="auto"/>
          </w:divBdr>
        </w:div>
        <w:div w:id="872964807">
          <w:marLeft w:val="0"/>
          <w:marRight w:val="0"/>
          <w:marTop w:val="0"/>
          <w:marBottom w:val="0"/>
          <w:divBdr>
            <w:top w:val="none" w:sz="0" w:space="0" w:color="auto"/>
            <w:left w:val="none" w:sz="0" w:space="0" w:color="auto"/>
            <w:bottom w:val="none" w:sz="0" w:space="0" w:color="auto"/>
            <w:right w:val="none" w:sz="0" w:space="0" w:color="auto"/>
          </w:divBdr>
        </w:div>
        <w:div w:id="1078360391">
          <w:marLeft w:val="0"/>
          <w:marRight w:val="0"/>
          <w:marTop w:val="0"/>
          <w:marBottom w:val="0"/>
          <w:divBdr>
            <w:top w:val="none" w:sz="0" w:space="0" w:color="auto"/>
            <w:left w:val="none" w:sz="0" w:space="0" w:color="auto"/>
            <w:bottom w:val="none" w:sz="0" w:space="0" w:color="auto"/>
            <w:right w:val="none" w:sz="0" w:space="0" w:color="auto"/>
          </w:divBdr>
        </w:div>
        <w:div w:id="1202286495">
          <w:marLeft w:val="0"/>
          <w:marRight w:val="0"/>
          <w:marTop w:val="0"/>
          <w:marBottom w:val="0"/>
          <w:divBdr>
            <w:top w:val="none" w:sz="0" w:space="0" w:color="auto"/>
            <w:left w:val="none" w:sz="0" w:space="0" w:color="auto"/>
            <w:bottom w:val="none" w:sz="0" w:space="0" w:color="auto"/>
            <w:right w:val="none" w:sz="0" w:space="0" w:color="auto"/>
          </w:divBdr>
        </w:div>
        <w:div w:id="1297175352">
          <w:marLeft w:val="0"/>
          <w:marRight w:val="0"/>
          <w:marTop w:val="0"/>
          <w:marBottom w:val="0"/>
          <w:divBdr>
            <w:top w:val="none" w:sz="0" w:space="0" w:color="auto"/>
            <w:left w:val="none" w:sz="0" w:space="0" w:color="auto"/>
            <w:bottom w:val="none" w:sz="0" w:space="0" w:color="auto"/>
            <w:right w:val="none" w:sz="0" w:space="0" w:color="auto"/>
          </w:divBdr>
        </w:div>
        <w:div w:id="1363167369">
          <w:marLeft w:val="0"/>
          <w:marRight w:val="0"/>
          <w:marTop w:val="0"/>
          <w:marBottom w:val="0"/>
          <w:divBdr>
            <w:top w:val="none" w:sz="0" w:space="0" w:color="auto"/>
            <w:left w:val="none" w:sz="0" w:space="0" w:color="auto"/>
            <w:bottom w:val="none" w:sz="0" w:space="0" w:color="auto"/>
            <w:right w:val="none" w:sz="0" w:space="0" w:color="auto"/>
          </w:divBdr>
        </w:div>
        <w:div w:id="1374574363">
          <w:marLeft w:val="0"/>
          <w:marRight w:val="0"/>
          <w:marTop w:val="0"/>
          <w:marBottom w:val="0"/>
          <w:divBdr>
            <w:top w:val="none" w:sz="0" w:space="0" w:color="auto"/>
            <w:left w:val="none" w:sz="0" w:space="0" w:color="auto"/>
            <w:bottom w:val="none" w:sz="0" w:space="0" w:color="auto"/>
            <w:right w:val="none" w:sz="0" w:space="0" w:color="auto"/>
          </w:divBdr>
        </w:div>
        <w:div w:id="1375428847">
          <w:marLeft w:val="0"/>
          <w:marRight w:val="0"/>
          <w:marTop w:val="0"/>
          <w:marBottom w:val="0"/>
          <w:divBdr>
            <w:top w:val="none" w:sz="0" w:space="0" w:color="auto"/>
            <w:left w:val="none" w:sz="0" w:space="0" w:color="auto"/>
            <w:bottom w:val="none" w:sz="0" w:space="0" w:color="auto"/>
            <w:right w:val="none" w:sz="0" w:space="0" w:color="auto"/>
          </w:divBdr>
        </w:div>
        <w:div w:id="1514110632">
          <w:marLeft w:val="0"/>
          <w:marRight w:val="0"/>
          <w:marTop w:val="0"/>
          <w:marBottom w:val="0"/>
          <w:divBdr>
            <w:top w:val="none" w:sz="0" w:space="0" w:color="auto"/>
            <w:left w:val="none" w:sz="0" w:space="0" w:color="auto"/>
            <w:bottom w:val="none" w:sz="0" w:space="0" w:color="auto"/>
            <w:right w:val="none" w:sz="0" w:space="0" w:color="auto"/>
          </w:divBdr>
        </w:div>
        <w:div w:id="1603688193">
          <w:marLeft w:val="0"/>
          <w:marRight w:val="0"/>
          <w:marTop w:val="0"/>
          <w:marBottom w:val="0"/>
          <w:divBdr>
            <w:top w:val="none" w:sz="0" w:space="0" w:color="auto"/>
            <w:left w:val="none" w:sz="0" w:space="0" w:color="auto"/>
            <w:bottom w:val="none" w:sz="0" w:space="0" w:color="auto"/>
            <w:right w:val="none" w:sz="0" w:space="0" w:color="auto"/>
          </w:divBdr>
        </w:div>
        <w:div w:id="1895044759">
          <w:marLeft w:val="0"/>
          <w:marRight w:val="0"/>
          <w:marTop w:val="0"/>
          <w:marBottom w:val="0"/>
          <w:divBdr>
            <w:top w:val="none" w:sz="0" w:space="0" w:color="auto"/>
            <w:left w:val="none" w:sz="0" w:space="0" w:color="auto"/>
            <w:bottom w:val="none" w:sz="0" w:space="0" w:color="auto"/>
            <w:right w:val="none" w:sz="0" w:space="0" w:color="auto"/>
          </w:divBdr>
        </w:div>
        <w:div w:id="2076780605">
          <w:marLeft w:val="0"/>
          <w:marRight w:val="0"/>
          <w:marTop w:val="0"/>
          <w:marBottom w:val="0"/>
          <w:divBdr>
            <w:top w:val="none" w:sz="0" w:space="0" w:color="auto"/>
            <w:left w:val="none" w:sz="0" w:space="0" w:color="auto"/>
            <w:bottom w:val="none" w:sz="0" w:space="0" w:color="auto"/>
            <w:right w:val="none" w:sz="0" w:space="0" w:color="auto"/>
          </w:divBdr>
        </w:div>
      </w:divsChild>
    </w:div>
    <w:div w:id="1049036297">
      <w:bodyDiv w:val="1"/>
      <w:marLeft w:val="0"/>
      <w:marRight w:val="0"/>
      <w:marTop w:val="0"/>
      <w:marBottom w:val="0"/>
      <w:divBdr>
        <w:top w:val="none" w:sz="0" w:space="0" w:color="auto"/>
        <w:left w:val="none" w:sz="0" w:space="0" w:color="auto"/>
        <w:bottom w:val="none" w:sz="0" w:space="0" w:color="auto"/>
        <w:right w:val="none" w:sz="0" w:space="0" w:color="auto"/>
      </w:divBdr>
    </w:div>
    <w:div w:id="1389763173">
      <w:bodyDiv w:val="1"/>
      <w:marLeft w:val="0"/>
      <w:marRight w:val="0"/>
      <w:marTop w:val="0"/>
      <w:marBottom w:val="0"/>
      <w:divBdr>
        <w:top w:val="none" w:sz="0" w:space="0" w:color="auto"/>
        <w:left w:val="none" w:sz="0" w:space="0" w:color="auto"/>
        <w:bottom w:val="none" w:sz="0" w:space="0" w:color="auto"/>
        <w:right w:val="none" w:sz="0" w:space="0" w:color="auto"/>
      </w:divBdr>
      <w:divsChild>
        <w:div w:id="1524250213">
          <w:marLeft w:val="0"/>
          <w:marRight w:val="0"/>
          <w:marTop w:val="0"/>
          <w:marBottom w:val="0"/>
          <w:divBdr>
            <w:top w:val="none" w:sz="0" w:space="0" w:color="auto"/>
            <w:left w:val="none" w:sz="0" w:space="0" w:color="auto"/>
            <w:bottom w:val="none" w:sz="0" w:space="0" w:color="auto"/>
            <w:right w:val="none" w:sz="0" w:space="0" w:color="auto"/>
          </w:divBdr>
        </w:div>
      </w:divsChild>
    </w:div>
    <w:div w:id="1464540507">
      <w:bodyDiv w:val="1"/>
      <w:marLeft w:val="0"/>
      <w:marRight w:val="0"/>
      <w:marTop w:val="0"/>
      <w:marBottom w:val="0"/>
      <w:divBdr>
        <w:top w:val="none" w:sz="0" w:space="0" w:color="auto"/>
        <w:left w:val="none" w:sz="0" w:space="0" w:color="auto"/>
        <w:bottom w:val="none" w:sz="0" w:space="0" w:color="auto"/>
        <w:right w:val="none" w:sz="0" w:space="0" w:color="auto"/>
      </w:divBdr>
    </w:div>
    <w:div w:id="1833792260">
      <w:bodyDiv w:val="1"/>
      <w:marLeft w:val="0"/>
      <w:marRight w:val="0"/>
      <w:marTop w:val="0"/>
      <w:marBottom w:val="0"/>
      <w:divBdr>
        <w:top w:val="none" w:sz="0" w:space="0" w:color="auto"/>
        <w:left w:val="none" w:sz="0" w:space="0" w:color="auto"/>
        <w:bottom w:val="none" w:sz="0" w:space="0" w:color="auto"/>
        <w:right w:val="none" w:sz="0" w:space="0" w:color="auto"/>
      </w:divBdr>
      <w:divsChild>
        <w:div w:id="1947688412">
          <w:marLeft w:val="0"/>
          <w:marRight w:val="0"/>
          <w:marTop w:val="0"/>
          <w:marBottom w:val="0"/>
          <w:divBdr>
            <w:top w:val="none" w:sz="0" w:space="0" w:color="auto"/>
            <w:left w:val="none" w:sz="0" w:space="0" w:color="auto"/>
            <w:bottom w:val="none" w:sz="0" w:space="0" w:color="auto"/>
            <w:right w:val="none" w:sz="0" w:space="0" w:color="auto"/>
          </w:divBdr>
        </w:div>
      </w:divsChild>
    </w:div>
    <w:div w:id="2143308419">
      <w:bodyDiv w:val="1"/>
      <w:marLeft w:val="0"/>
      <w:marRight w:val="0"/>
      <w:marTop w:val="0"/>
      <w:marBottom w:val="0"/>
      <w:divBdr>
        <w:top w:val="none" w:sz="0" w:space="0" w:color="auto"/>
        <w:left w:val="none" w:sz="0" w:space="0" w:color="auto"/>
        <w:bottom w:val="none" w:sz="0" w:space="0" w:color="auto"/>
        <w:right w:val="none" w:sz="0" w:space="0" w:color="auto"/>
      </w:divBdr>
      <w:divsChild>
        <w:div w:id="750196477">
          <w:marLeft w:val="0"/>
          <w:marRight w:val="0"/>
          <w:marTop w:val="0"/>
          <w:marBottom w:val="0"/>
          <w:divBdr>
            <w:top w:val="none" w:sz="0" w:space="0" w:color="auto"/>
            <w:left w:val="none" w:sz="0" w:space="0" w:color="auto"/>
            <w:bottom w:val="none" w:sz="0" w:space="0" w:color="auto"/>
            <w:right w:val="none" w:sz="0" w:space="0" w:color="auto"/>
          </w:divBdr>
        </w:div>
        <w:div w:id="984628743">
          <w:marLeft w:val="0"/>
          <w:marRight w:val="0"/>
          <w:marTop w:val="0"/>
          <w:marBottom w:val="0"/>
          <w:divBdr>
            <w:top w:val="none" w:sz="0" w:space="0" w:color="auto"/>
            <w:left w:val="none" w:sz="0" w:space="0" w:color="auto"/>
            <w:bottom w:val="none" w:sz="0" w:space="0" w:color="auto"/>
            <w:right w:val="none" w:sz="0" w:space="0" w:color="auto"/>
          </w:divBdr>
        </w:div>
        <w:div w:id="1022902246">
          <w:marLeft w:val="0"/>
          <w:marRight w:val="0"/>
          <w:marTop w:val="0"/>
          <w:marBottom w:val="0"/>
          <w:divBdr>
            <w:top w:val="none" w:sz="0" w:space="0" w:color="auto"/>
            <w:left w:val="none" w:sz="0" w:space="0" w:color="auto"/>
            <w:bottom w:val="none" w:sz="0" w:space="0" w:color="auto"/>
            <w:right w:val="none" w:sz="0" w:space="0" w:color="auto"/>
          </w:divBdr>
        </w:div>
        <w:div w:id="1068262957">
          <w:marLeft w:val="0"/>
          <w:marRight w:val="0"/>
          <w:marTop w:val="0"/>
          <w:marBottom w:val="0"/>
          <w:divBdr>
            <w:top w:val="none" w:sz="0" w:space="0" w:color="auto"/>
            <w:left w:val="none" w:sz="0" w:space="0" w:color="auto"/>
            <w:bottom w:val="none" w:sz="0" w:space="0" w:color="auto"/>
            <w:right w:val="none" w:sz="0" w:space="0" w:color="auto"/>
          </w:divBdr>
        </w:div>
        <w:div w:id="1268929073">
          <w:marLeft w:val="0"/>
          <w:marRight w:val="0"/>
          <w:marTop w:val="0"/>
          <w:marBottom w:val="0"/>
          <w:divBdr>
            <w:top w:val="none" w:sz="0" w:space="0" w:color="auto"/>
            <w:left w:val="none" w:sz="0" w:space="0" w:color="auto"/>
            <w:bottom w:val="none" w:sz="0" w:space="0" w:color="auto"/>
            <w:right w:val="none" w:sz="0" w:space="0" w:color="auto"/>
          </w:divBdr>
        </w:div>
        <w:div w:id="1324776512">
          <w:marLeft w:val="0"/>
          <w:marRight w:val="0"/>
          <w:marTop w:val="0"/>
          <w:marBottom w:val="0"/>
          <w:divBdr>
            <w:top w:val="none" w:sz="0" w:space="0" w:color="auto"/>
            <w:left w:val="none" w:sz="0" w:space="0" w:color="auto"/>
            <w:bottom w:val="none" w:sz="0" w:space="0" w:color="auto"/>
            <w:right w:val="none" w:sz="0" w:space="0" w:color="auto"/>
          </w:divBdr>
        </w:div>
        <w:div w:id="1485659788">
          <w:marLeft w:val="0"/>
          <w:marRight w:val="0"/>
          <w:marTop w:val="0"/>
          <w:marBottom w:val="0"/>
          <w:divBdr>
            <w:top w:val="none" w:sz="0" w:space="0" w:color="auto"/>
            <w:left w:val="none" w:sz="0" w:space="0" w:color="auto"/>
            <w:bottom w:val="none" w:sz="0" w:space="0" w:color="auto"/>
            <w:right w:val="none" w:sz="0" w:space="0" w:color="auto"/>
          </w:divBdr>
        </w:div>
        <w:div w:id="1730037934">
          <w:marLeft w:val="0"/>
          <w:marRight w:val="0"/>
          <w:marTop w:val="0"/>
          <w:marBottom w:val="0"/>
          <w:divBdr>
            <w:top w:val="none" w:sz="0" w:space="0" w:color="auto"/>
            <w:left w:val="none" w:sz="0" w:space="0" w:color="auto"/>
            <w:bottom w:val="none" w:sz="0" w:space="0" w:color="auto"/>
            <w:right w:val="none" w:sz="0" w:space="0" w:color="auto"/>
          </w:divBdr>
        </w:div>
        <w:div w:id="1766461436">
          <w:marLeft w:val="0"/>
          <w:marRight w:val="0"/>
          <w:marTop w:val="0"/>
          <w:marBottom w:val="0"/>
          <w:divBdr>
            <w:top w:val="none" w:sz="0" w:space="0" w:color="auto"/>
            <w:left w:val="none" w:sz="0" w:space="0" w:color="auto"/>
            <w:bottom w:val="none" w:sz="0" w:space="0" w:color="auto"/>
            <w:right w:val="none" w:sz="0" w:space="0" w:color="auto"/>
          </w:divBdr>
        </w:div>
        <w:div w:id="2011372262">
          <w:marLeft w:val="0"/>
          <w:marRight w:val="0"/>
          <w:marTop w:val="0"/>
          <w:marBottom w:val="0"/>
          <w:divBdr>
            <w:top w:val="none" w:sz="0" w:space="0" w:color="auto"/>
            <w:left w:val="none" w:sz="0" w:space="0" w:color="auto"/>
            <w:bottom w:val="none" w:sz="0" w:space="0" w:color="auto"/>
            <w:right w:val="none" w:sz="0" w:space="0" w:color="auto"/>
          </w:divBdr>
        </w:div>
        <w:div w:id="2092308634">
          <w:marLeft w:val="0"/>
          <w:marRight w:val="0"/>
          <w:marTop w:val="0"/>
          <w:marBottom w:val="0"/>
          <w:divBdr>
            <w:top w:val="none" w:sz="0" w:space="0" w:color="auto"/>
            <w:left w:val="none" w:sz="0" w:space="0" w:color="auto"/>
            <w:bottom w:val="none" w:sz="0" w:space="0" w:color="auto"/>
            <w:right w:val="none" w:sz="0" w:space="0" w:color="auto"/>
          </w:divBdr>
        </w:div>
      </w:divsChild>
    </w:div>
    <w:div w:id="2147161540">
      <w:bodyDiv w:val="1"/>
      <w:marLeft w:val="0"/>
      <w:marRight w:val="0"/>
      <w:marTop w:val="0"/>
      <w:marBottom w:val="0"/>
      <w:divBdr>
        <w:top w:val="none" w:sz="0" w:space="0" w:color="auto"/>
        <w:left w:val="none" w:sz="0" w:space="0" w:color="auto"/>
        <w:bottom w:val="none" w:sz="0" w:space="0" w:color="auto"/>
        <w:right w:val="none" w:sz="0" w:space="0" w:color="auto"/>
      </w:divBdr>
      <w:divsChild>
        <w:div w:id="826356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chart" Target="charts/chart22.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gvo-my.sharepoint.com/personal/430426_hp_asgleerling_nl/Documents/Bovenbouw/Onderzoeken%20en%20ontwerpen/Klas%204%20-%202/Project%202/planning%20en%20logboek/planning%20en%20logboek.xlsx" TargetMode="External"/><Relationship Id="rId29" Type="http://schemas.openxmlformats.org/officeDocument/2006/relationships/chart" Target="charts/chart11.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image" Target="media/image14.jp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2.xml"/><Relationship Id="rId44"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hyperlink" Target="https://www.ncbi.nlm.nih.gov/pmc/articles/PMC4742572/" TargetMode="External"/><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chart" Target="charts/chart23.xm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Particulate%20matter%20on%20a%20busy%20crossroad%20in%20the%20Netherland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Particulate%20mater%20TATA-Steel%20measurements%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O%20Particulate%20mater%20TATA-Steel%20measurements%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B%20Particulate%20mater%20TATA-Steel%20measurements%2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O%20Particulate%20mater%20TATA-Steel%20measurements%20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B%20Particulate%20mater%20TATA-Steel%20measurements%20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O%20Particulate%20mater%20TATA-Steel%20measurements%20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B%20Particulate%20mater%20TATA-Steel%20measurements%20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O%20Particulate%20mater%20TATA-Steel%20measurements%20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B%20Particulate%20mater%20TATA-Steel%20measurements%20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Britt\Documenten\metingen%20oud%20en%20nieuw.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Particulate%20matter%20on%20a%20busy%20crossroad%20in%20the%20Netherland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ritt\Documenten\metingen%20oud%20en%20nieuw.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Britt\Documenten\metingen%20oud%20en%20nieuw.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Britt\Documenten\metingen%20oud%20en%20nieuw.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Britt\Documenten\metingen%20oud%20en%20nieuw.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Britt\Documenten\metingen%20oud%20en%20nieuw.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Britt\Documenten\metingen%20oud%20en%20nieuw.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Particulate%20matter%20on%20a%20busy%20crossroad%20in%20the%20Netherland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Particulate%20Mater%20TATA-Steel%20measurement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O%20Particulate%20mater%20TATA-Steel%20measurements%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Particulate%20Mater%20TATA-Steel%20measurement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O%20Particulate%20mater%20TATA-Steel%20measurement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TATA-Steel/O%20Particulate%20mater%20TATA-Steel%20measurements%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sgvo-my.sharepoint.com/personal/430426_hp_asgleerling_nl/Documents/Bovenbouw/Onderzoeken%20en%20ontwerpen/Klas%205/Project%201/Resultaten/Particulate%20mater%20TATA-Steel%20measurements%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5</a:t>
            </a:r>
            <a:r>
              <a:rPr lang="nl-NL" baseline="0"/>
              <a:t> meters from crossroad</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'[Particulate matter on a busy crossroad in the Netherlands.xlsx]Blad1'!$C$11</c:f>
              <c:strCache>
                <c:ptCount val="1"/>
                <c:pt idx="0">
                  <c:v>PM 1.0</c:v>
                </c:pt>
              </c:strCache>
            </c:strRef>
          </c:tx>
          <c:spPr>
            <a:ln w="28575" cap="rnd">
              <a:solidFill>
                <a:schemeClr val="accent1"/>
              </a:solidFill>
              <a:round/>
            </a:ln>
            <a:effectLst/>
          </c:spPr>
          <c:marker>
            <c:symbol val="none"/>
          </c:marker>
          <c:cat>
            <c:numRef>
              <c:f>'[Particulate matter on a busy crossroad in the Netherlands.xlsx]Blad1'!$B$12:$B$42</c:f>
              <c:numCache>
                <c:formatCode>h:mm:ss</c:formatCode>
                <c:ptCount val="31"/>
                <c:pt idx="0">
                  <c:v>0.34918981481481487</c:v>
                </c:pt>
                <c:pt idx="1">
                  <c:v>0.34930555555555554</c:v>
                </c:pt>
                <c:pt idx="2">
                  <c:v>0.34942129629629598</c:v>
                </c:pt>
                <c:pt idx="3">
                  <c:v>0.34953703703703698</c:v>
                </c:pt>
                <c:pt idx="4">
                  <c:v>0.34965277777777798</c:v>
                </c:pt>
                <c:pt idx="5">
                  <c:v>0.34976851851851798</c:v>
                </c:pt>
                <c:pt idx="6">
                  <c:v>0.34988425925925898</c:v>
                </c:pt>
                <c:pt idx="7">
                  <c:v>0.35</c:v>
                </c:pt>
                <c:pt idx="8">
                  <c:v>0.35011574074073998</c:v>
                </c:pt>
                <c:pt idx="9">
                  <c:v>0.35023148148148098</c:v>
                </c:pt>
                <c:pt idx="10">
                  <c:v>0.35034722222222198</c:v>
                </c:pt>
                <c:pt idx="11">
                  <c:v>0.35046296296296198</c:v>
                </c:pt>
                <c:pt idx="12">
                  <c:v>0.35057870370370298</c:v>
                </c:pt>
                <c:pt idx="13">
                  <c:v>0.35069444444444398</c:v>
                </c:pt>
                <c:pt idx="14">
                  <c:v>0.35081018518518398</c:v>
                </c:pt>
                <c:pt idx="15">
                  <c:v>0.35092592592592498</c:v>
                </c:pt>
                <c:pt idx="16">
                  <c:v>0.35104166666666597</c:v>
                </c:pt>
                <c:pt idx="17">
                  <c:v>0.35115740740740597</c:v>
                </c:pt>
                <c:pt idx="18">
                  <c:v>0.35127314814814697</c:v>
                </c:pt>
                <c:pt idx="19">
                  <c:v>0.35138888888888797</c:v>
                </c:pt>
                <c:pt idx="20">
                  <c:v>0.35150462962962797</c:v>
                </c:pt>
                <c:pt idx="21">
                  <c:v>0.35162037037036897</c:v>
                </c:pt>
                <c:pt idx="22">
                  <c:v>0.35173611111110997</c:v>
                </c:pt>
                <c:pt idx="23">
                  <c:v>0.35185185185184997</c:v>
                </c:pt>
                <c:pt idx="24">
                  <c:v>0.35196759259259103</c:v>
                </c:pt>
                <c:pt idx="25">
                  <c:v>0.35208333333333203</c:v>
                </c:pt>
                <c:pt idx="26">
                  <c:v>0.35219907407407203</c:v>
                </c:pt>
                <c:pt idx="27">
                  <c:v>0.35231481481481303</c:v>
                </c:pt>
                <c:pt idx="28">
                  <c:v>0.35243055555555403</c:v>
                </c:pt>
                <c:pt idx="29">
                  <c:v>0.35254629629629403</c:v>
                </c:pt>
                <c:pt idx="30">
                  <c:v>0.35266203703703503</c:v>
                </c:pt>
              </c:numCache>
            </c:numRef>
          </c:cat>
          <c:val>
            <c:numRef>
              <c:f>'[Particulate matter on a busy crossroad in the Netherlands.xlsx]Blad1'!$C$12:$C$42</c:f>
              <c:numCache>
                <c:formatCode>0.00</c:formatCode>
                <c:ptCount val="31"/>
                <c:pt idx="0">
                  <c:v>1.36</c:v>
                </c:pt>
                <c:pt idx="1">
                  <c:v>1.33</c:v>
                </c:pt>
                <c:pt idx="2">
                  <c:v>1.39</c:v>
                </c:pt>
                <c:pt idx="3">
                  <c:v>1.27</c:v>
                </c:pt>
                <c:pt idx="4">
                  <c:v>1.24</c:v>
                </c:pt>
                <c:pt idx="5">
                  <c:v>1.35</c:v>
                </c:pt>
                <c:pt idx="6">
                  <c:v>1.76</c:v>
                </c:pt>
                <c:pt idx="7">
                  <c:v>1.72</c:v>
                </c:pt>
                <c:pt idx="8">
                  <c:v>1.88</c:v>
                </c:pt>
                <c:pt idx="9">
                  <c:v>1.82</c:v>
                </c:pt>
                <c:pt idx="10">
                  <c:v>1.58</c:v>
                </c:pt>
                <c:pt idx="11">
                  <c:v>1.54</c:v>
                </c:pt>
                <c:pt idx="12">
                  <c:v>1.67</c:v>
                </c:pt>
                <c:pt idx="13">
                  <c:v>1.59</c:v>
                </c:pt>
                <c:pt idx="14">
                  <c:v>1.58</c:v>
                </c:pt>
                <c:pt idx="15">
                  <c:v>1.55</c:v>
                </c:pt>
                <c:pt idx="16">
                  <c:v>1.57</c:v>
                </c:pt>
                <c:pt idx="17">
                  <c:v>1.79</c:v>
                </c:pt>
                <c:pt idx="18">
                  <c:v>1.95</c:v>
                </c:pt>
                <c:pt idx="19">
                  <c:v>1.74</c:v>
                </c:pt>
                <c:pt idx="20">
                  <c:v>7.28</c:v>
                </c:pt>
                <c:pt idx="21">
                  <c:v>1.77</c:v>
                </c:pt>
                <c:pt idx="22">
                  <c:v>1.48</c:v>
                </c:pt>
                <c:pt idx="23">
                  <c:v>1.43</c:v>
                </c:pt>
                <c:pt idx="24">
                  <c:v>1.41</c:v>
                </c:pt>
                <c:pt idx="25">
                  <c:v>1.5</c:v>
                </c:pt>
                <c:pt idx="26">
                  <c:v>1.7</c:v>
                </c:pt>
                <c:pt idx="27">
                  <c:v>1.72</c:v>
                </c:pt>
                <c:pt idx="28">
                  <c:v>1.59</c:v>
                </c:pt>
                <c:pt idx="29">
                  <c:v>2.1</c:v>
                </c:pt>
                <c:pt idx="30">
                  <c:v>2.1800000000000002</c:v>
                </c:pt>
              </c:numCache>
            </c:numRef>
          </c:val>
          <c:smooth val="0"/>
          <c:extLst>
            <c:ext xmlns:c16="http://schemas.microsoft.com/office/drawing/2014/chart" uri="{C3380CC4-5D6E-409C-BE32-E72D297353CC}">
              <c16:uniqueId val="{00000000-4063-4101-A584-C6ED0B3D5923}"/>
            </c:ext>
          </c:extLst>
        </c:ser>
        <c:ser>
          <c:idx val="1"/>
          <c:order val="1"/>
          <c:tx>
            <c:strRef>
              <c:f>'[Particulate matter on a busy crossroad in the Netherlands.xlsx]Blad1'!$D$11</c:f>
              <c:strCache>
                <c:ptCount val="1"/>
                <c:pt idx="0">
                  <c:v>PM 2.0</c:v>
                </c:pt>
              </c:strCache>
            </c:strRef>
          </c:tx>
          <c:spPr>
            <a:ln w="28575" cap="rnd">
              <a:solidFill>
                <a:schemeClr val="accent2"/>
              </a:solidFill>
              <a:round/>
            </a:ln>
            <a:effectLst/>
          </c:spPr>
          <c:marker>
            <c:symbol val="none"/>
          </c:marker>
          <c:cat>
            <c:numRef>
              <c:f>'[Particulate matter on a busy crossroad in the Netherlands.xlsx]Blad1'!$B$12:$B$42</c:f>
              <c:numCache>
                <c:formatCode>h:mm:ss</c:formatCode>
                <c:ptCount val="31"/>
                <c:pt idx="0">
                  <c:v>0.34918981481481487</c:v>
                </c:pt>
                <c:pt idx="1">
                  <c:v>0.34930555555555554</c:v>
                </c:pt>
                <c:pt idx="2">
                  <c:v>0.34942129629629598</c:v>
                </c:pt>
                <c:pt idx="3">
                  <c:v>0.34953703703703698</c:v>
                </c:pt>
                <c:pt idx="4">
                  <c:v>0.34965277777777798</c:v>
                </c:pt>
                <c:pt idx="5">
                  <c:v>0.34976851851851798</c:v>
                </c:pt>
                <c:pt idx="6">
                  <c:v>0.34988425925925898</c:v>
                </c:pt>
                <c:pt idx="7">
                  <c:v>0.35</c:v>
                </c:pt>
                <c:pt idx="8">
                  <c:v>0.35011574074073998</c:v>
                </c:pt>
                <c:pt idx="9">
                  <c:v>0.35023148148148098</c:v>
                </c:pt>
                <c:pt idx="10">
                  <c:v>0.35034722222222198</c:v>
                </c:pt>
                <c:pt idx="11">
                  <c:v>0.35046296296296198</c:v>
                </c:pt>
                <c:pt idx="12">
                  <c:v>0.35057870370370298</c:v>
                </c:pt>
                <c:pt idx="13">
                  <c:v>0.35069444444444398</c:v>
                </c:pt>
                <c:pt idx="14">
                  <c:v>0.35081018518518398</c:v>
                </c:pt>
                <c:pt idx="15">
                  <c:v>0.35092592592592498</c:v>
                </c:pt>
                <c:pt idx="16">
                  <c:v>0.35104166666666597</c:v>
                </c:pt>
                <c:pt idx="17">
                  <c:v>0.35115740740740597</c:v>
                </c:pt>
                <c:pt idx="18">
                  <c:v>0.35127314814814697</c:v>
                </c:pt>
                <c:pt idx="19">
                  <c:v>0.35138888888888797</c:v>
                </c:pt>
                <c:pt idx="20">
                  <c:v>0.35150462962962797</c:v>
                </c:pt>
                <c:pt idx="21">
                  <c:v>0.35162037037036897</c:v>
                </c:pt>
                <c:pt idx="22">
                  <c:v>0.35173611111110997</c:v>
                </c:pt>
                <c:pt idx="23">
                  <c:v>0.35185185185184997</c:v>
                </c:pt>
                <c:pt idx="24">
                  <c:v>0.35196759259259103</c:v>
                </c:pt>
                <c:pt idx="25">
                  <c:v>0.35208333333333203</c:v>
                </c:pt>
                <c:pt idx="26">
                  <c:v>0.35219907407407203</c:v>
                </c:pt>
                <c:pt idx="27">
                  <c:v>0.35231481481481303</c:v>
                </c:pt>
                <c:pt idx="28">
                  <c:v>0.35243055555555403</c:v>
                </c:pt>
                <c:pt idx="29">
                  <c:v>0.35254629629629403</c:v>
                </c:pt>
                <c:pt idx="30">
                  <c:v>0.35266203703703503</c:v>
                </c:pt>
              </c:numCache>
            </c:numRef>
          </c:cat>
          <c:val>
            <c:numRef>
              <c:f>'[Particulate matter on a busy crossroad in the Netherlands.xlsx]Blad1'!$D$12:$D$42</c:f>
              <c:numCache>
                <c:formatCode>0.00</c:formatCode>
                <c:ptCount val="31"/>
                <c:pt idx="0">
                  <c:v>3.57</c:v>
                </c:pt>
                <c:pt idx="1">
                  <c:v>3.42</c:v>
                </c:pt>
                <c:pt idx="2">
                  <c:v>3.53</c:v>
                </c:pt>
                <c:pt idx="3">
                  <c:v>3.21</c:v>
                </c:pt>
                <c:pt idx="4">
                  <c:v>3.11</c:v>
                </c:pt>
                <c:pt idx="5">
                  <c:v>3.38</c:v>
                </c:pt>
                <c:pt idx="6">
                  <c:v>4.3600000000000003</c:v>
                </c:pt>
                <c:pt idx="7">
                  <c:v>4.18</c:v>
                </c:pt>
                <c:pt idx="8">
                  <c:v>4.4800000000000004</c:v>
                </c:pt>
                <c:pt idx="9">
                  <c:v>4.24</c:v>
                </c:pt>
                <c:pt idx="10">
                  <c:v>3.6</c:v>
                </c:pt>
                <c:pt idx="11">
                  <c:v>3.41</c:v>
                </c:pt>
                <c:pt idx="12">
                  <c:v>3.61</c:v>
                </c:pt>
                <c:pt idx="13">
                  <c:v>3.39</c:v>
                </c:pt>
                <c:pt idx="14">
                  <c:v>3.33</c:v>
                </c:pt>
                <c:pt idx="15">
                  <c:v>3.23</c:v>
                </c:pt>
                <c:pt idx="16">
                  <c:v>3.23</c:v>
                </c:pt>
                <c:pt idx="17">
                  <c:v>3.67</c:v>
                </c:pt>
                <c:pt idx="18">
                  <c:v>3.94</c:v>
                </c:pt>
                <c:pt idx="19">
                  <c:v>3.48</c:v>
                </c:pt>
                <c:pt idx="20">
                  <c:v>14.37</c:v>
                </c:pt>
                <c:pt idx="21">
                  <c:v>3.5</c:v>
                </c:pt>
                <c:pt idx="22">
                  <c:v>2.91</c:v>
                </c:pt>
                <c:pt idx="23">
                  <c:v>2.77</c:v>
                </c:pt>
                <c:pt idx="24">
                  <c:v>2.7</c:v>
                </c:pt>
                <c:pt idx="25">
                  <c:v>2.84</c:v>
                </c:pt>
                <c:pt idx="26">
                  <c:v>3.17</c:v>
                </c:pt>
                <c:pt idx="27">
                  <c:v>3.15</c:v>
                </c:pt>
                <c:pt idx="28">
                  <c:v>2.85</c:v>
                </c:pt>
                <c:pt idx="29">
                  <c:v>3.68</c:v>
                </c:pt>
                <c:pt idx="30">
                  <c:v>3.75</c:v>
                </c:pt>
              </c:numCache>
            </c:numRef>
          </c:val>
          <c:smooth val="0"/>
          <c:extLst>
            <c:ext xmlns:c16="http://schemas.microsoft.com/office/drawing/2014/chart" uri="{C3380CC4-5D6E-409C-BE32-E72D297353CC}">
              <c16:uniqueId val="{00000001-4063-4101-A584-C6ED0B3D5923}"/>
            </c:ext>
          </c:extLst>
        </c:ser>
        <c:ser>
          <c:idx val="2"/>
          <c:order val="2"/>
          <c:tx>
            <c:strRef>
              <c:f>'[Particulate matter on a busy crossroad in the Netherlands.xlsx]Blad1'!$E$11</c:f>
              <c:strCache>
                <c:ptCount val="1"/>
                <c:pt idx="0">
                  <c:v>PM 4.0</c:v>
                </c:pt>
              </c:strCache>
            </c:strRef>
          </c:tx>
          <c:spPr>
            <a:ln w="28575" cap="rnd">
              <a:solidFill>
                <a:schemeClr val="accent3"/>
              </a:solidFill>
              <a:round/>
            </a:ln>
            <a:effectLst/>
          </c:spPr>
          <c:marker>
            <c:symbol val="none"/>
          </c:marker>
          <c:cat>
            <c:numRef>
              <c:f>'[Particulate matter on a busy crossroad in the Netherlands.xlsx]Blad1'!$B$12:$B$42</c:f>
              <c:numCache>
                <c:formatCode>h:mm:ss</c:formatCode>
                <c:ptCount val="31"/>
                <c:pt idx="0">
                  <c:v>0.34918981481481487</c:v>
                </c:pt>
                <c:pt idx="1">
                  <c:v>0.34930555555555554</c:v>
                </c:pt>
                <c:pt idx="2">
                  <c:v>0.34942129629629598</c:v>
                </c:pt>
                <c:pt idx="3">
                  <c:v>0.34953703703703698</c:v>
                </c:pt>
                <c:pt idx="4">
                  <c:v>0.34965277777777798</c:v>
                </c:pt>
                <c:pt idx="5">
                  <c:v>0.34976851851851798</c:v>
                </c:pt>
                <c:pt idx="6">
                  <c:v>0.34988425925925898</c:v>
                </c:pt>
                <c:pt idx="7">
                  <c:v>0.35</c:v>
                </c:pt>
                <c:pt idx="8">
                  <c:v>0.35011574074073998</c:v>
                </c:pt>
                <c:pt idx="9">
                  <c:v>0.35023148148148098</c:v>
                </c:pt>
                <c:pt idx="10">
                  <c:v>0.35034722222222198</c:v>
                </c:pt>
                <c:pt idx="11">
                  <c:v>0.35046296296296198</c:v>
                </c:pt>
                <c:pt idx="12">
                  <c:v>0.35057870370370298</c:v>
                </c:pt>
                <c:pt idx="13">
                  <c:v>0.35069444444444398</c:v>
                </c:pt>
                <c:pt idx="14">
                  <c:v>0.35081018518518398</c:v>
                </c:pt>
                <c:pt idx="15">
                  <c:v>0.35092592592592498</c:v>
                </c:pt>
                <c:pt idx="16">
                  <c:v>0.35104166666666597</c:v>
                </c:pt>
                <c:pt idx="17">
                  <c:v>0.35115740740740597</c:v>
                </c:pt>
                <c:pt idx="18">
                  <c:v>0.35127314814814697</c:v>
                </c:pt>
                <c:pt idx="19">
                  <c:v>0.35138888888888797</c:v>
                </c:pt>
                <c:pt idx="20">
                  <c:v>0.35150462962962797</c:v>
                </c:pt>
                <c:pt idx="21">
                  <c:v>0.35162037037036897</c:v>
                </c:pt>
                <c:pt idx="22">
                  <c:v>0.35173611111110997</c:v>
                </c:pt>
                <c:pt idx="23">
                  <c:v>0.35185185185184997</c:v>
                </c:pt>
                <c:pt idx="24">
                  <c:v>0.35196759259259103</c:v>
                </c:pt>
                <c:pt idx="25">
                  <c:v>0.35208333333333203</c:v>
                </c:pt>
                <c:pt idx="26">
                  <c:v>0.35219907407407203</c:v>
                </c:pt>
                <c:pt idx="27">
                  <c:v>0.35231481481481303</c:v>
                </c:pt>
                <c:pt idx="28">
                  <c:v>0.35243055555555403</c:v>
                </c:pt>
                <c:pt idx="29">
                  <c:v>0.35254629629629403</c:v>
                </c:pt>
                <c:pt idx="30">
                  <c:v>0.35266203703703503</c:v>
                </c:pt>
              </c:numCache>
            </c:numRef>
          </c:cat>
          <c:val>
            <c:numRef>
              <c:f>'[Particulate matter on a busy crossroad in the Netherlands.xlsx]Blad1'!$E$12:$E$42</c:f>
              <c:numCache>
                <c:formatCode>0.00</c:formatCode>
                <c:ptCount val="31"/>
                <c:pt idx="0">
                  <c:v>5.33</c:v>
                </c:pt>
                <c:pt idx="1">
                  <c:v>5.0999999999999996</c:v>
                </c:pt>
                <c:pt idx="2">
                  <c:v>5.24</c:v>
                </c:pt>
                <c:pt idx="3">
                  <c:v>4.76</c:v>
                </c:pt>
                <c:pt idx="4">
                  <c:v>4.5999999999999996</c:v>
                </c:pt>
                <c:pt idx="5">
                  <c:v>5</c:v>
                </c:pt>
                <c:pt idx="6">
                  <c:v>6.43</c:v>
                </c:pt>
                <c:pt idx="7">
                  <c:v>6.13</c:v>
                </c:pt>
                <c:pt idx="8">
                  <c:v>6.56</c:v>
                </c:pt>
                <c:pt idx="9">
                  <c:v>6.16</c:v>
                </c:pt>
                <c:pt idx="10">
                  <c:v>5.21</c:v>
                </c:pt>
                <c:pt idx="11">
                  <c:v>4.8899999999999997</c:v>
                </c:pt>
                <c:pt idx="12">
                  <c:v>5.15</c:v>
                </c:pt>
                <c:pt idx="13">
                  <c:v>4.82</c:v>
                </c:pt>
                <c:pt idx="14">
                  <c:v>4.71</c:v>
                </c:pt>
                <c:pt idx="15">
                  <c:v>4.54</c:v>
                </c:pt>
                <c:pt idx="16">
                  <c:v>4.53</c:v>
                </c:pt>
                <c:pt idx="17">
                  <c:v>5.14</c:v>
                </c:pt>
                <c:pt idx="18">
                  <c:v>5.5</c:v>
                </c:pt>
                <c:pt idx="19">
                  <c:v>4.83</c:v>
                </c:pt>
                <c:pt idx="20">
                  <c:v>19.91</c:v>
                </c:pt>
                <c:pt idx="21">
                  <c:v>4.8499999999999996</c:v>
                </c:pt>
                <c:pt idx="22">
                  <c:v>4.0199999999999996</c:v>
                </c:pt>
                <c:pt idx="23">
                  <c:v>3.82</c:v>
                </c:pt>
                <c:pt idx="24">
                  <c:v>3.7</c:v>
                </c:pt>
                <c:pt idx="25">
                  <c:v>3.88</c:v>
                </c:pt>
                <c:pt idx="26">
                  <c:v>4.3099999999999996</c:v>
                </c:pt>
                <c:pt idx="27">
                  <c:v>4.25</c:v>
                </c:pt>
                <c:pt idx="28">
                  <c:v>3.82</c:v>
                </c:pt>
                <c:pt idx="29">
                  <c:v>4.8899999999999997</c:v>
                </c:pt>
                <c:pt idx="30">
                  <c:v>4.95</c:v>
                </c:pt>
              </c:numCache>
            </c:numRef>
          </c:val>
          <c:smooth val="0"/>
          <c:extLst>
            <c:ext xmlns:c16="http://schemas.microsoft.com/office/drawing/2014/chart" uri="{C3380CC4-5D6E-409C-BE32-E72D297353CC}">
              <c16:uniqueId val="{00000002-4063-4101-A584-C6ED0B3D5923}"/>
            </c:ext>
          </c:extLst>
        </c:ser>
        <c:ser>
          <c:idx val="3"/>
          <c:order val="3"/>
          <c:tx>
            <c:strRef>
              <c:f>'[Particulate matter on a busy crossroad in the Netherlands.xlsx]Blad1'!$F$11</c:f>
              <c:strCache>
                <c:ptCount val="1"/>
                <c:pt idx="0">
                  <c:v>PM 10.0</c:v>
                </c:pt>
              </c:strCache>
            </c:strRef>
          </c:tx>
          <c:spPr>
            <a:ln w="28575" cap="rnd">
              <a:solidFill>
                <a:schemeClr val="accent4"/>
              </a:solidFill>
              <a:round/>
            </a:ln>
            <a:effectLst/>
          </c:spPr>
          <c:marker>
            <c:symbol val="none"/>
          </c:marker>
          <c:cat>
            <c:numRef>
              <c:f>'[Particulate matter on a busy crossroad in the Netherlands.xlsx]Blad1'!$B$12:$B$42</c:f>
              <c:numCache>
                <c:formatCode>h:mm:ss</c:formatCode>
                <c:ptCount val="31"/>
                <c:pt idx="0">
                  <c:v>0.34918981481481487</c:v>
                </c:pt>
                <c:pt idx="1">
                  <c:v>0.34930555555555554</c:v>
                </c:pt>
                <c:pt idx="2">
                  <c:v>0.34942129629629598</c:v>
                </c:pt>
                <c:pt idx="3">
                  <c:v>0.34953703703703698</c:v>
                </c:pt>
                <c:pt idx="4">
                  <c:v>0.34965277777777798</c:v>
                </c:pt>
                <c:pt idx="5">
                  <c:v>0.34976851851851798</c:v>
                </c:pt>
                <c:pt idx="6">
                  <c:v>0.34988425925925898</c:v>
                </c:pt>
                <c:pt idx="7">
                  <c:v>0.35</c:v>
                </c:pt>
                <c:pt idx="8">
                  <c:v>0.35011574074073998</c:v>
                </c:pt>
                <c:pt idx="9">
                  <c:v>0.35023148148148098</c:v>
                </c:pt>
                <c:pt idx="10">
                  <c:v>0.35034722222222198</c:v>
                </c:pt>
                <c:pt idx="11">
                  <c:v>0.35046296296296198</c:v>
                </c:pt>
                <c:pt idx="12">
                  <c:v>0.35057870370370298</c:v>
                </c:pt>
                <c:pt idx="13">
                  <c:v>0.35069444444444398</c:v>
                </c:pt>
                <c:pt idx="14">
                  <c:v>0.35081018518518398</c:v>
                </c:pt>
                <c:pt idx="15">
                  <c:v>0.35092592592592498</c:v>
                </c:pt>
                <c:pt idx="16">
                  <c:v>0.35104166666666597</c:v>
                </c:pt>
                <c:pt idx="17">
                  <c:v>0.35115740740740597</c:v>
                </c:pt>
                <c:pt idx="18">
                  <c:v>0.35127314814814697</c:v>
                </c:pt>
                <c:pt idx="19">
                  <c:v>0.35138888888888797</c:v>
                </c:pt>
                <c:pt idx="20">
                  <c:v>0.35150462962962797</c:v>
                </c:pt>
                <c:pt idx="21">
                  <c:v>0.35162037037036897</c:v>
                </c:pt>
                <c:pt idx="22">
                  <c:v>0.35173611111110997</c:v>
                </c:pt>
                <c:pt idx="23">
                  <c:v>0.35185185185184997</c:v>
                </c:pt>
                <c:pt idx="24">
                  <c:v>0.35196759259259103</c:v>
                </c:pt>
                <c:pt idx="25">
                  <c:v>0.35208333333333203</c:v>
                </c:pt>
                <c:pt idx="26">
                  <c:v>0.35219907407407203</c:v>
                </c:pt>
                <c:pt idx="27">
                  <c:v>0.35231481481481303</c:v>
                </c:pt>
                <c:pt idx="28">
                  <c:v>0.35243055555555403</c:v>
                </c:pt>
                <c:pt idx="29">
                  <c:v>0.35254629629629403</c:v>
                </c:pt>
                <c:pt idx="30">
                  <c:v>0.35266203703703503</c:v>
                </c:pt>
              </c:numCache>
            </c:numRef>
          </c:cat>
          <c:val>
            <c:numRef>
              <c:f>'[Particulate matter on a busy crossroad in the Netherlands.xlsx]Blad1'!$F$12:$F$42</c:f>
              <c:numCache>
                <c:formatCode>0.00</c:formatCode>
                <c:ptCount val="31"/>
                <c:pt idx="0">
                  <c:v>6.14</c:v>
                </c:pt>
                <c:pt idx="1">
                  <c:v>5.87</c:v>
                </c:pt>
                <c:pt idx="2">
                  <c:v>6.04</c:v>
                </c:pt>
                <c:pt idx="3">
                  <c:v>5.47</c:v>
                </c:pt>
                <c:pt idx="4">
                  <c:v>5.3</c:v>
                </c:pt>
                <c:pt idx="5">
                  <c:v>5.75</c:v>
                </c:pt>
                <c:pt idx="6">
                  <c:v>7.39</c:v>
                </c:pt>
                <c:pt idx="7">
                  <c:v>7.04</c:v>
                </c:pt>
                <c:pt idx="8">
                  <c:v>7.52</c:v>
                </c:pt>
                <c:pt idx="9">
                  <c:v>7.05</c:v>
                </c:pt>
                <c:pt idx="10">
                  <c:v>5.95</c:v>
                </c:pt>
                <c:pt idx="11">
                  <c:v>5.58</c:v>
                </c:pt>
                <c:pt idx="12">
                  <c:v>5.86</c:v>
                </c:pt>
                <c:pt idx="13">
                  <c:v>5.48</c:v>
                </c:pt>
                <c:pt idx="14">
                  <c:v>5.35</c:v>
                </c:pt>
                <c:pt idx="15">
                  <c:v>5.15</c:v>
                </c:pt>
                <c:pt idx="16">
                  <c:v>5.14</c:v>
                </c:pt>
                <c:pt idx="17">
                  <c:v>5.82</c:v>
                </c:pt>
                <c:pt idx="18">
                  <c:v>6.23</c:v>
                </c:pt>
                <c:pt idx="19">
                  <c:v>5.47</c:v>
                </c:pt>
                <c:pt idx="20">
                  <c:v>22.49</c:v>
                </c:pt>
                <c:pt idx="21">
                  <c:v>5.48</c:v>
                </c:pt>
                <c:pt idx="22">
                  <c:v>4.54</c:v>
                </c:pt>
                <c:pt idx="23">
                  <c:v>4.3</c:v>
                </c:pt>
                <c:pt idx="24">
                  <c:v>4.17</c:v>
                </c:pt>
                <c:pt idx="25">
                  <c:v>4.3600000000000003</c:v>
                </c:pt>
                <c:pt idx="26">
                  <c:v>4.83</c:v>
                </c:pt>
                <c:pt idx="27">
                  <c:v>4.76</c:v>
                </c:pt>
                <c:pt idx="28">
                  <c:v>4.2699999999999996</c:v>
                </c:pt>
                <c:pt idx="29">
                  <c:v>5.45</c:v>
                </c:pt>
                <c:pt idx="30">
                  <c:v>5.51</c:v>
                </c:pt>
              </c:numCache>
            </c:numRef>
          </c:val>
          <c:smooth val="0"/>
          <c:extLst>
            <c:ext xmlns:c16="http://schemas.microsoft.com/office/drawing/2014/chart" uri="{C3380CC4-5D6E-409C-BE32-E72D297353CC}">
              <c16:uniqueId val="{00000003-4063-4101-A584-C6ED0B3D5923}"/>
            </c:ext>
          </c:extLst>
        </c:ser>
        <c:dLbls>
          <c:showLegendKey val="0"/>
          <c:showVal val="0"/>
          <c:showCatName val="0"/>
          <c:showSerName val="0"/>
          <c:showPercent val="0"/>
          <c:showBubbleSize val="0"/>
        </c:dLbls>
        <c:smooth val="0"/>
        <c:axId val="1307066799"/>
        <c:axId val="62382159"/>
      </c:lineChart>
      <c:catAx>
        <c:axId val="1307066799"/>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82159"/>
        <c:crosses val="autoZero"/>
        <c:auto val="1"/>
        <c:lblAlgn val="ctr"/>
        <c:lblOffset val="100"/>
        <c:noMultiLvlLbl val="0"/>
      </c:catAx>
      <c:valAx>
        <c:axId val="623821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066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10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'[Particulate mater TATA-Steel measurements 2.xlsx]Blad1'!$C$37</c:f>
              <c:strCache>
                <c:ptCount val="1"/>
                <c:pt idx="0">
                  <c:v>PM 1.0</c:v>
                </c:pt>
              </c:strCache>
            </c:strRef>
          </c:tx>
          <c:spPr>
            <a:ln w="28575" cap="rnd">
              <a:solidFill>
                <a:schemeClr val="accent1"/>
              </a:solidFill>
              <a:round/>
            </a:ln>
            <a:effectLst/>
          </c:spPr>
          <c:marker>
            <c:symbol val="none"/>
          </c:marker>
          <c:cat>
            <c:numRef>
              <c:f>'[Particulate mater TATA-Steel measurements 2.xlsx]Blad1'!$B$38:$B$70</c:f>
              <c:numCache>
                <c:formatCode>h:mm:ss</c:formatCode>
                <c:ptCount val="33"/>
                <c:pt idx="0">
                  <c:v>0.68113425925925919</c:v>
                </c:pt>
                <c:pt idx="1">
                  <c:v>0.68125000000000002</c:v>
                </c:pt>
                <c:pt idx="2">
                  <c:v>0.68136574074074097</c:v>
                </c:pt>
                <c:pt idx="3">
                  <c:v>0.68148148148148202</c:v>
                </c:pt>
                <c:pt idx="4">
                  <c:v>0.68159722222222296</c:v>
                </c:pt>
                <c:pt idx="5">
                  <c:v>0.68171296296296302</c:v>
                </c:pt>
                <c:pt idx="6">
                  <c:v>0.68182870370370396</c:v>
                </c:pt>
                <c:pt idx="7">
                  <c:v>0.68194444444444502</c:v>
                </c:pt>
                <c:pt idx="8">
                  <c:v>0.68206018518518596</c:v>
                </c:pt>
                <c:pt idx="9">
                  <c:v>0.68217592592592702</c:v>
                </c:pt>
                <c:pt idx="10">
                  <c:v>0.68229166666666796</c:v>
                </c:pt>
                <c:pt idx="11">
                  <c:v>0.68240740740740802</c:v>
                </c:pt>
                <c:pt idx="12">
                  <c:v>0.68252314814814896</c:v>
                </c:pt>
                <c:pt idx="13">
                  <c:v>0.68263888888889002</c:v>
                </c:pt>
                <c:pt idx="14">
                  <c:v>0.68275462962963096</c:v>
                </c:pt>
                <c:pt idx="15">
                  <c:v>0.68287037037037202</c:v>
                </c:pt>
                <c:pt idx="16">
                  <c:v>0.68298611111111296</c:v>
                </c:pt>
                <c:pt idx="17">
                  <c:v>0.68310185185185301</c:v>
                </c:pt>
                <c:pt idx="18">
                  <c:v>0.68321759259259396</c:v>
                </c:pt>
                <c:pt idx="19">
                  <c:v>0.68333333333333501</c:v>
                </c:pt>
                <c:pt idx="20">
                  <c:v>0.68344907407407596</c:v>
                </c:pt>
                <c:pt idx="21">
                  <c:v>0.68356481481481701</c:v>
                </c:pt>
                <c:pt idx="22">
                  <c:v>0.68368055555555796</c:v>
                </c:pt>
                <c:pt idx="23">
                  <c:v>0.68379629629629801</c:v>
                </c:pt>
                <c:pt idx="24">
                  <c:v>0.68391203703703896</c:v>
                </c:pt>
                <c:pt idx="25">
                  <c:v>0.68402777777778001</c:v>
                </c:pt>
                <c:pt idx="26">
                  <c:v>0.68414351851852095</c:v>
                </c:pt>
                <c:pt idx="27">
                  <c:v>0.68425925925926201</c:v>
                </c:pt>
                <c:pt idx="28">
                  <c:v>0.68437500000000295</c:v>
                </c:pt>
                <c:pt idx="29">
                  <c:v>0.68449074074074301</c:v>
                </c:pt>
                <c:pt idx="30">
                  <c:v>0.68460648148148395</c:v>
                </c:pt>
                <c:pt idx="31">
                  <c:v>0.68472222222222501</c:v>
                </c:pt>
                <c:pt idx="32">
                  <c:v>0.68483796296296595</c:v>
                </c:pt>
              </c:numCache>
            </c:numRef>
          </c:cat>
          <c:val>
            <c:numRef>
              <c:f>'[Particulate mater TATA-Steel measurements 2.xlsx]Blad1'!$C$38:$C$70</c:f>
              <c:numCache>
                <c:formatCode>0.00</c:formatCode>
                <c:ptCount val="33"/>
                <c:pt idx="0">
                  <c:v>1.79</c:v>
                </c:pt>
                <c:pt idx="1">
                  <c:v>1.8</c:v>
                </c:pt>
                <c:pt idx="2">
                  <c:v>1.93</c:v>
                </c:pt>
                <c:pt idx="3">
                  <c:v>1.99</c:v>
                </c:pt>
                <c:pt idx="4">
                  <c:v>2.27</c:v>
                </c:pt>
                <c:pt idx="5">
                  <c:v>2.48</c:v>
                </c:pt>
                <c:pt idx="6">
                  <c:v>2.48</c:v>
                </c:pt>
                <c:pt idx="7">
                  <c:v>2.67</c:v>
                </c:pt>
                <c:pt idx="8">
                  <c:v>2.64</c:v>
                </c:pt>
                <c:pt idx="9">
                  <c:v>3.11</c:v>
                </c:pt>
                <c:pt idx="10">
                  <c:v>3.13</c:v>
                </c:pt>
                <c:pt idx="11">
                  <c:v>3.04</c:v>
                </c:pt>
                <c:pt idx="12">
                  <c:v>2.7</c:v>
                </c:pt>
                <c:pt idx="13">
                  <c:v>2.36</c:v>
                </c:pt>
                <c:pt idx="14">
                  <c:v>2.75</c:v>
                </c:pt>
                <c:pt idx="15">
                  <c:v>2.97</c:v>
                </c:pt>
                <c:pt idx="16">
                  <c:v>2.92</c:v>
                </c:pt>
                <c:pt idx="17">
                  <c:v>2.82</c:v>
                </c:pt>
                <c:pt idx="18">
                  <c:v>3.67</c:v>
                </c:pt>
                <c:pt idx="19">
                  <c:v>3.42</c:v>
                </c:pt>
                <c:pt idx="20">
                  <c:v>3.04</c:v>
                </c:pt>
                <c:pt idx="21">
                  <c:v>2.62</c:v>
                </c:pt>
                <c:pt idx="22">
                  <c:v>2.41</c:v>
                </c:pt>
                <c:pt idx="23">
                  <c:v>2.29</c:v>
                </c:pt>
                <c:pt idx="24">
                  <c:v>2.5</c:v>
                </c:pt>
                <c:pt idx="25">
                  <c:v>2.73</c:v>
                </c:pt>
                <c:pt idx="26">
                  <c:v>2.56</c:v>
                </c:pt>
                <c:pt idx="27">
                  <c:v>2.91</c:v>
                </c:pt>
                <c:pt idx="28">
                  <c:v>2.88</c:v>
                </c:pt>
                <c:pt idx="29">
                  <c:v>3.12</c:v>
                </c:pt>
                <c:pt idx="30">
                  <c:v>3.05</c:v>
                </c:pt>
                <c:pt idx="31">
                  <c:v>2.92</c:v>
                </c:pt>
                <c:pt idx="32">
                  <c:v>2.72</c:v>
                </c:pt>
              </c:numCache>
            </c:numRef>
          </c:val>
          <c:smooth val="0"/>
          <c:extLst>
            <c:ext xmlns:c16="http://schemas.microsoft.com/office/drawing/2014/chart" uri="{C3380CC4-5D6E-409C-BE32-E72D297353CC}">
              <c16:uniqueId val="{00000000-3367-4E7E-BCF5-24316E60B1BB}"/>
            </c:ext>
          </c:extLst>
        </c:ser>
        <c:ser>
          <c:idx val="1"/>
          <c:order val="1"/>
          <c:tx>
            <c:strRef>
              <c:f>'[Particulate mater TATA-Steel measurements 2.xlsx]Blad1'!$D$37</c:f>
              <c:strCache>
                <c:ptCount val="1"/>
                <c:pt idx="0">
                  <c:v>PM 2.5</c:v>
                </c:pt>
              </c:strCache>
            </c:strRef>
          </c:tx>
          <c:spPr>
            <a:ln w="28575" cap="rnd">
              <a:solidFill>
                <a:schemeClr val="accent2"/>
              </a:solidFill>
              <a:round/>
            </a:ln>
            <a:effectLst/>
          </c:spPr>
          <c:marker>
            <c:symbol val="none"/>
          </c:marker>
          <c:cat>
            <c:numRef>
              <c:f>'[Particulate mater TATA-Steel measurements 2.xlsx]Blad1'!$B$38:$B$70</c:f>
              <c:numCache>
                <c:formatCode>h:mm:ss</c:formatCode>
                <c:ptCount val="33"/>
                <c:pt idx="0">
                  <c:v>0.68113425925925919</c:v>
                </c:pt>
                <c:pt idx="1">
                  <c:v>0.68125000000000002</c:v>
                </c:pt>
                <c:pt idx="2">
                  <c:v>0.68136574074074097</c:v>
                </c:pt>
                <c:pt idx="3">
                  <c:v>0.68148148148148202</c:v>
                </c:pt>
                <c:pt idx="4">
                  <c:v>0.68159722222222296</c:v>
                </c:pt>
                <c:pt idx="5">
                  <c:v>0.68171296296296302</c:v>
                </c:pt>
                <c:pt idx="6">
                  <c:v>0.68182870370370396</c:v>
                </c:pt>
                <c:pt idx="7">
                  <c:v>0.68194444444444502</c:v>
                </c:pt>
                <c:pt idx="8">
                  <c:v>0.68206018518518596</c:v>
                </c:pt>
                <c:pt idx="9">
                  <c:v>0.68217592592592702</c:v>
                </c:pt>
                <c:pt idx="10">
                  <c:v>0.68229166666666796</c:v>
                </c:pt>
                <c:pt idx="11">
                  <c:v>0.68240740740740802</c:v>
                </c:pt>
                <c:pt idx="12">
                  <c:v>0.68252314814814896</c:v>
                </c:pt>
                <c:pt idx="13">
                  <c:v>0.68263888888889002</c:v>
                </c:pt>
                <c:pt idx="14">
                  <c:v>0.68275462962963096</c:v>
                </c:pt>
                <c:pt idx="15">
                  <c:v>0.68287037037037202</c:v>
                </c:pt>
                <c:pt idx="16">
                  <c:v>0.68298611111111296</c:v>
                </c:pt>
                <c:pt idx="17">
                  <c:v>0.68310185185185301</c:v>
                </c:pt>
                <c:pt idx="18">
                  <c:v>0.68321759259259396</c:v>
                </c:pt>
                <c:pt idx="19">
                  <c:v>0.68333333333333501</c:v>
                </c:pt>
                <c:pt idx="20">
                  <c:v>0.68344907407407596</c:v>
                </c:pt>
                <c:pt idx="21">
                  <c:v>0.68356481481481701</c:v>
                </c:pt>
                <c:pt idx="22">
                  <c:v>0.68368055555555796</c:v>
                </c:pt>
                <c:pt idx="23">
                  <c:v>0.68379629629629801</c:v>
                </c:pt>
                <c:pt idx="24">
                  <c:v>0.68391203703703896</c:v>
                </c:pt>
                <c:pt idx="25">
                  <c:v>0.68402777777778001</c:v>
                </c:pt>
                <c:pt idx="26">
                  <c:v>0.68414351851852095</c:v>
                </c:pt>
                <c:pt idx="27">
                  <c:v>0.68425925925926201</c:v>
                </c:pt>
                <c:pt idx="28">
                  <c:v>0.68437500000000295</c:v>
                </c:pt>
                <c:pt idx="29">
                  <c:v>0.68449074074074301</c:v>
                </c:pt>
                <c:pt idx="30">
                  <c:v>0.68460648148148395</c:v>
                </c:pt>
                <c:pt idx="31">
                  <c:v>0.68472222222222501</c:v>
                </c:pt>
                <c:pt idx="32">
                  <c:v>0.68483796296296595</c:v>
                </c:pt>
              </c:numCache>
            </c:numRef>
          </c:cat>
          <c:val>
            <c:numRef>
              <c:f>'[Particulate mater TATA-Steel measurements 2.xlsx]Blad1'!$D$38:$D$70</c:f>
              <c:numCache>
                <c:formatCode>0.00</c:formatCode>
                <c:ptCount val="33"/>
                <c:pt idx="0">
                  <c:v>2.38</c:v>
                </c:pt>
                <c:pt idx="1">
                  <c:v>2.4</c:v>
                </c:pt>
                <c:pt idx="2">
                  <c:v>2.57</c:v>
                </c:pt>
                <c:pt idx="3">
                  <c:v>2.67</c:v>
                </c:pt>
                <c:pt idx="4">
                  <c:v>3.05</c:v>
                </c:pt>
                <c:pt idx="5">
                  <c:v>3.36</c:v>
                </c:pt>
                <c:pt idx="6">
                  <c:v>3.41</c:v>
                </c:pt>
                <c:pt idx="7">
                  <c:v>3.73</c:v>
                </c:pt>
                <c:pt idx="8">
                  <c:v>3.71</c:v>
                </c:pt>
                <c:pt idx="9">
                  <c:v>4.3899999999999997</c:v>
                </c:pt>
                <c:pt idx="10">
                  <c:v>4.41</c:v>
                </c:pt>
                <c:pt idx="11">
                  <c:v>4.29</c:v>
                </c:pt>
                <c:pt idx="12">
                  <c:v>3.8</c:v>
                </c:pt>
                <c:pt idx="13">
                  <c:v>3.31</c:v>
                </c:pt>
                <c:pt idx="14">
                  <c:v>3.84</c:v>
                </c:pt>
                <c:pt idx="15">
                  <c:v>4.12</c:v>
                </c:pt>
                <c:pt idx="16">
                  <c:v>4.0199999999999996</c:v>
                </c:pt>
                <c:pt idx="17">
                  <c:v>3.87</c:v>
                </c:pt>
                <c:pt idx="18">
                  <c:v>5</c:v>
                </c:pt>
                <c:pt idx="19">
                  <c:v>4.63</c:v>
                </c:pt>
                <c:pt idx="20">
                  <c:v>4.1100000000000003</c:v>
                </c:pt>
                <c:pt idx="21">
                  <c:v>3.54</c:v>
                </c:pt>
                <c:pt idx="22">
                  <c:v>3.26</c:v>
                </c:pt>
                <c:pt idx="23">
                  <c:v>3.08</c:v>
                </c:pt>
                <c:pt idx="24">
                  <c:v>3.34</c:v>
                </c:pt>
                <c:pt idx="25">
                  <c:v>3.61</c:v>
                </c:pt>
                <c:pt idx="26">
                  <c:v>3.36</c:v>
                </c:pt>
                <c:pt idx="27">
                  <c:v>3.82</c:v>
                </c:pt>
                <c:pt idx="28">
                  <c:v>3.77</c:v>
                </c:pt>
                <c:pt idx="29">
                  <c:v>4.13</c:v>
                </c:pt>
                <c:pt idx="30">
                  <c:v>4.07</c:v>
                </c:pt>
                <c:pt idx="31">
                  <c:v>3.92</c:v>
                </c:pt>
                <c:pt idx="32">
                  <c:v>3.67</c:v>
                </c:pt>
              </c:numCache>
            </c:numRef>
          </c:val>
          <c:smooth val="0"/>
          <c:extLst>
            <c:ext xmlns:c16="http://schemas.microsoft.com/office/drawing/2014/chart" uri="{C3380CC4-5D6E-409C-BE32-E72D297353CC}">
              <c16:uniqueId val="{00000001-3367-4E7E-BCF5-24316E60B1BB}"/>
            </c:ext>
          </c:extLst>
        </c:ser>
        <c:ser>
          <c:idx val="2"/>
          <c:order val="2"/>
          <c:tx>
            <c:strRef>
              <c:f>'[Particulate mater TATA-Steel measurements 2.xlsx]Blad1'!$E$37</c:f>
              <c:strCache>
                <c:ptCount val="1"/>
                <c:pt idx="0">
                  <c:v>PM 4.0</c:v>
                </c:pt>
              </c:strCache>
            </c:strRef>
          </c:tx>
          <c:spPr>
            <a:ln w="28575" cap="rnd">
              <a:solidFill>
                <a:schemeClr val="accent3"/>
              </a:solidFill>
              <a:round/>
            </a:ln>
            <a:effectLst/>
          </c:spPr>
          <c:marker>
            <c:symbol val="none"/>
          </c:marker>
          <c:cat>
            <c:numRef>
              <c:f>'[Particulate mater TATA-Steel measurements 2.xlsx]Blad1'!$B$38:$B$70</c:f>
              <c:numCache>
                <c:formatCode>h:mm:ss</c:formatCode>
                <c:ptCount val="33"/>
                <c:pt idx="0">
                  <c:v>0.68113425925925919</c:v>
                </c:pt>
                <c:pt idx="1">
                  <c:v>0.68125000000000002</c:v>
                </c:pt>
                <c:pt idx="2">
                  <c:v>0.68136574074074097</c:v>
                </c:pt>
                <c:pt idx="3">
                  <c:v>0.68148148148148202</c:v>
                </c:pt>
                <c:pt idx="4">
                  <c:v>0.68159722222222296</c:v>
                </c:pt>
                <c:pt idx="5">
                  <c:v>0.68171296296296302</c:v>
                </c:pt>
                <c:pt idx="6">
                  <c:v>0.68182870370370396</c:v>
                </c:pt>
                <c:pt idx="7">
                  <c:v>0.68194444444444502</c:v>
                </c:pt>
                <c:pt idx="8">
                  <c:v>0.68206018518518596</c:v>
                </c:pt>
                <c:pt idx="9">
                  <c:v>0.68217592592592702</c:v>
                </c:pt>
                <c:pt idx="10">
                  <c:v>0.68229166666666796</c:v>
                </c:pt>
                <c:pt idx="11">
                  <c:v>0.68240740740740802</c:v>
                </c:pt>
                <c:pt idx="12">
                  <c:v>0.68252314814814896</c:v>
                </c:pt>
                <c:pt idx="13">
                  <c:v>0.68263888888889002</c:v>
                </c:pt>
                <c:pt idx="14">
                  <c:v>0.68275462962963096</c:v>
                </c:pt>
                <c:pt idx="15">
                  <c:v>0.68287037037037202</c:v>
                </c:pt>
                <c:pt idx="16">
                  <c:v>0.68298611111111296</c:v>
                </c:pt>
                <c:pt idx="17">
                  <c:v>0.68310185185185301</c:v>
                </c:pt>
                <c:pt idx="18">
                  <c:v>0.68321759259259396</c:v>
                </c:pt>
                <c:pt idx="19">
                  <c:v>0.68333333333333501</c:v>
                </c:pt>
                <c:pt idx="20">
                  <c:v>0.68344907407407596</c:v>
                </c:pt>
                <c:pt idx="21">
                  <c:v>0.68356481481481701</c:v>
                </c:pt>
                <c:pt idx="22">
                  <c:v>0.68368055555555796</c:v>
                </c:pt>
                <c:pt idx="23">
                  <c:v>0.68379629629629801</c:v>
                </c:pt>
                <c:pt idx="24">
                  <c:v>0.68391203703703896</c:v>
                </c:pt>
                <c:pt idx="25">
                  <c:v>0.68402777777778001</c:v>
                </c:pt>
                <c:pt idx="26">
                  <c:v>0.68414351851852095</c:v>
                </c:pt>
                <c:pt idx="27">
                  <c:v>0.68425925925926201</c:v>
                </c:pt>
                <c:pt idx="28">
                  <c:v>0.68437500000000295</c:v>
                </c:pt>
                <c:pt idx="29">
                  <c:v>0.68449074074074301</c:v>
                </c:pt>
                <c:pt idx="30">
                  <c:v>0.68460648148148395</c:v>
                </c:pt>
                <c:pt idx="31">
                  <c:v>0.68472222222222501</c:v>
                </c:pt>
                <c:pt idx="32">
                  <c:v>0.68483796296296595</c:v>
                </c:pt>
              </c:numCache>
            </c:numRef>
          </c:cat>
          <c:val>
            <c:numRef>
              <c:f>'[Particulate mater TATA-Steel measurements 2.xlsx]Blad1'!$E$38:$E$70</c:f>
              <c:numCache>
                <c:formatCode>0.00</c:formatCode>
                <c:ptCount val="33"/>
                <c:pt idx="0">
                  <c:v>2.78</c:v>
                </c:pt>
                <c:pt idx="1">
                  <c:v>2.8</c:v>
                </c:pt>
                <c:pt idx="2">
                  <c:v>3.01</c:v>
                </c:pt>
                <c:pt idx="3">
                  <c:v>3.12</c:v>
                </c:pt>
                <c:pt idx="4">
                  <c:v>3.58</c:v>
                </c:pt>
                <c:pt idx="5">
                  <c:v>3.96</c:v>
                </c:pt>
                <c:pt idx="6">
                  <c:v>4.05</c:v>
                </c:pt>
                <c:pt idx="7">
                  <c:v>4.45</c:v>
                </c:pt>
                <c:pt idx="8">
                  <c:v>4.45</c:v>
                </c:pt>
                <c:pt idx="9">
                  <c:v>5.28</c:v>
                </c:pt>
                <c:pt idx="10">
                  <c:v>5.3</c:v>
                </c:pt>
                <c:pt idx="11">
                  <c:v>5.15</c:v>
                </c:pt>
                <c:pt idx="12">
                  <c:v>4.5599999999999996</c:v>
                </c:pt>
                <c:pt idx="13">
                  <c:v>3.98</c:v>
                </c:pt>
                <c:pt idx="14">
                  <c:v>4.59</c:v>
                </c:pt>
                <c:pt idx="15">
                  <c:v>4.92</c:v>
                </c:pt>
                <c:pt idx="16">
                  <c:v>4.79</c:v>
                </c:pt>
                <c:pt idx="17">
                  <c:v>4.59</c:v>
                </c:pt>
                <c:pt idx="18">
                  <c:v>5.9</c:v>
                </c:pt>
                <c:pt idx="19">
                  <c:v>5.46</c:v>
                </c:pt>
                <c:pt idx="20">
                  <c:v>4.84</c:v>
                </c:pt>
                <c:pt idx="21">
                  <c:v>4.17</c:v>
                </c:pt>
                <c:pt idx="22">
                  <c:v>3.84</c:v>
                </c:pt>
                <c:pt idx="23">
                  <c:v>3.62</c:v>
                </c:pt>
                <c:pt idx="24">
                  <c:v>3.91</c:v>
                </c:pt>
                <c:pt idx="25">
                  <c:v>4.2</c:v>
                </c:pt>
                <c:pt idx="26">
                  <c:v>3.89</c:v>
                </c:pt>
                <c:pt idx="27">
                  <c:v>4.42</c:v>
                </c:pt>
                <c:pt idx="28">
                  <c:v>4.3600000000000003</c:v>
                </c:pt>
                <c:pt idx="29">
                  <c:v>4.8099999999999996</c:v>
                </c:pt>
                <c:pt idx="30">
                  <c:v>4.76</c:v>
                </c:pt>
                <c:pt idx="31">
                  <c:v>4.5999999999999996</c:v>
                </c:pt>
                <c:pt idx="32">
                  <c:v>4.3099999999999996</c:v>
                </c:pt>
              </c:numCache>
            </c:numRef>
          </c:val>
          <c:smooth val="0"/>
          <c:extLst>
            <c:ext xmlns:c16="http://schemas.microsoft.com/office/drawing/2014/chart" uri="{C3380CC4-5D6E-409C-BE32-E72D297353CC}">
              <c16:uniqueId val="{00000002-3367-4E7E-BCF5-24316E60B1BB}"/>
            </c:ext>
          </c:extLst>
        </c:ser>
        <c:ser>
          <c:idx val="3"/>
          <c:order val="3"/>
          <c:tx>
            <c:strRef>
              <c:f>'[Particulate mater TATA-Steel measurements 2.xlsx]Blad1'!$F$37</c:f>
              <c:strCache>
                <c:ptCount val="1"/>
                <c:pt idx="0">
                  <c:v>PM 10.0</c:v>
                </c:pt>
              </c:strCache>
            </c:strRef>
          </c:tx>
          <c:spPr>
            <a:ln w="28575" cap="rnd">
              <a:solidFill>
                <a:schemeClr val="accent4"/>
              </a:solidFill>
              <a:round/>
            </a:ln>
            <a:effectLst/>
          </c:spPr>
          <c:marker>
            <c:symbol val="none"/>
          </c:marker>
          <c:cat>
            <c:numRef>
              <c:f>'[Particulate mater TATA-Steel measurements 2.xlsx]Blad1'!$B$38:$B$70</c:f>
              <c:numCache>
                <c:formatCode>h:mm:ss</c:formatCode>
                <c:ptCount val="33"/>
                <c:pt idx="0">
                  <c:v>0.68113425925925919</c:v>
                </c:pt>
                <c:pt idx="1">
                  <c:v>0.68125000000000002</c:v>
                </c:pt>
                <c:pt idx="2">
                  <c:v>0.68136574074074097</c:v>
                </c:pt>
                <c:pt idx="3">
                  <c:v>0.68148148148148202</c:v>
                </c:pt>
                <c:pt idx="4">
                  <c:v>0.68159722222222296</c:v>
                </c:pt>
                <c:pt idx="5">
                  <c:v>0.68171296296296302</c:v>
                </c:pt>
                <c:pt idx="6">
                  <c:v>0.68182870370370396</c:v>
                </c:pt>
                <c:pt idx="7">
                  <c:v>0.68194444444444502</c:v>
                </c:pt>
                <c:pt idx="8">
                  <c:v>0.68206018518518596</c:v>
                </c:pt>
                <c:pt idx="9">
                  <c:v>0.68217592592592702</c:v>
                </c:pt>
                <c:pt idx="10">
                  <c:v>0.68229166666666796</c:v>
                </c:pt>
                <c:pt idx="11">
                  <c:v>0.68240740740740802</c:v>
                </c:pt>
                <c:pt idx="12">
                  <c:v>0.68252314814814896</c:v>
                </c:pt>
                <c:pt idx="13">
                  <c:v>0.68263888888889002</c:v>
                </c:pt>
                <c:pt idx="14">
                  <c:v>0.68275462962963096</c:v>
                </c:pt>
                <c:pt idx="15">
                  <c:v>0.68287037037037202</c:v>
                </c:pt>
                <c:pt idx="16">
                  <c:v>0.68298611111111296</c:v>
                </c:pt>
                <c:pt idx="17">
                  <c:v>0.68310185185185301</c:v>
                </c:pt>
                <c:pt idx="18">
                  <c:v>0.68321759259259396</c:v>
                </c:pt>
                <c:pt idx="19">
                  <c:v>0.68333333333333501</c:v>
                </c:pt>
                <c:pt idx="20">
                  <c:v>0.68344907407407596</c:v>
                </c:pt>
                <c:pt idx="21">
                  <c:v>0.68356481481481701</c:v>
                </c:pt>
                <c:pt idx="22">
                  <c:v>0.68368055555555796</c:v>
                </c:pt>
                <c:pt idx="23">
                  <c:v>0.68379629629629801</c:v>
                </c:pt>
                <c:pt idx="24">
                  <c:v>0.68391203703703896</c:v>
                </c:pt>
                <c:pt idx="25">
                  <c:v>0.68402777777778001</c:v>
                </c:pt>
                <c:pt idx="26">
                  <c:v>0.68414351851852095</c:v>
                </c:pt>
                <c:pt idx="27">
                  <c:v>0.68425925925926201</c:v>
                </c:pt>
                <c:pt idx="28">
                  <c:v>0.68437500000000295</c:v>
                </c:pt>
                <c:pt idx="29">
                  <c:v>0.68449074074074301</c:v>
                </c:pt>
                <c:pt idx="30">
                  <c:v>0.68460648148148395</c:v>
                </c:pt>
                <c:pt idx="31">
                  <c:v>0.68472222222222501</c:v>
                </c:pt>
                <c:pt idx="32">
                  <c:v>0.68483796296296595</c:v>
                </c:pt>
              </c:numCache>
            </c:numRef>
          </c:cat>
          <c:val>
            <c:numRef>
              <c:f>'[Particulate mater TATA-Steel measurements 2.xlsx]Blad1'!$F$38:$F$70</c:f>
              <c:numCache>
                <c:formatCode>0.00</c:formatCode>
                <c:ptCount val="33"/>
                <c:pt idx="0">
                  <c:v>2.98</c:v>
                </c:pt>
                <c:pt idx="1">
                  <c:v>3</c:v>
                </c:pt>
                <c:pt idx="2">
                  <c:v>3.23</c:v>
                </c:pt>
                <c:pt idx="3">
                  <c:v>3.34</c:v>
                </c:pt>
                <c:pt idx="4">
                  <c:v>3.84</c:v>
                </c:pt>
                <c:pt idx="5">
                  <c:v>4.26</c:v>
                </c:pt>
                <c:pt idx="6">
                  <c:v>4.37</c:v>
                </c:pt>
                <c:pt idx="7">
                  <c:v>4.82</c:v>
                </c:pt>
                <c:pt idx="8">
                  <c:v>4.83</c:v>
                </c:pt>
                <c:pt idx="9">
                  <c:v>5.73</c:v>
                </c:pt>
                <c:pt idx="10">
                  <c:v>5.75</c:v>
                </c:pt>
                <c:pt idx="11">
                  <c:v>5.59</c:v>
                </c:pt>
                <c:pt idx="12">
                  <c:v>4.9400000000000004</c:v>
                </c:pt>
                <c:pt idx="13">
                  <c:v>4.3099999999999996</c:v>
                </c:pt>
                <c:pt idx="14">
                  <c:v>4.97</c:v>
                </c:pt>
                <c:pt idx="15">
                  <c:v>5.32</c:v>
                </c:pt>
                <c:pt idx="16">
                  <c:v>5.17</c:v>
                </c:pt>
                <c:pt idx="17">
                  <c:v>4.95</c:v>
                </c:pt>
                <c:pt idx="18">
                  <c:v>6.35</c:v>
                </c:pt>
                <c:pt idx="19">
                  <c:v>5.87</c:v>
                </c:pt>
                <c:pt idx="20">
                  <c:v>5.21</c:v>
                </c:pt>
                <c:pt idx="21">
                  <c:v>4.49</c:v>
                </c:pt>
                <c:pt idx="22">
                  <c:v>4.13</c:v>
                </c:pt>
                <c:pt idx="23">
                  <c:v>3.89</c:v>
                </c:pt>
                <c:pt idx="24">
                  <c:v>4.1900000000000004</c:v>
                </c:pt>
                <c:pt idx="25">
                  <c:v>4.49</c:v>
                </c:pt>
                <c:pt idx="26">
                  <c:v>4.1500000000000004</c:v>
                </c:pt>
                <c:pt idx="27">
                  <c:v>4.72</c:v>
                </c:pt>
                <c:pt idx="28">
                  <c:v>4.66</c:v>
                </c:pt>
                <c:pt idx="29">
                  <c:v>5.16</c:v>
                </c:pt>
                <c:pt idx="30">
                  <c:v>5.0999999999999996</c:v>
                </c:pt>
                <c:pt idx="31">
                  <c:v>4.9400000000000004</c:v>
                </c:pt>
                <c:pt idx="32">
                  <c:v>4.6399999999999997</c:v>
                </c:pt>
              </c:numCache>
            </c:numRef>
          </c:val>
          <c:smooth val="0"/>
          <c:extLst>
            <c:ext xmlns:c16="http://schemas.microsoft.com/office/drawing/2014/chart" uri="{C3380CC4-5D6E-409C-BE32-E72D297353CC}">
              <c16:uniqueId val="{00000003-3367-4E7E-BCF5-24316E60B1BB}"/>
            </c:ext>
          </c:extLst>
        </c:ser>
        <c:dLbls>
          <c:showLegendKey val="0"/>
          <c:showVal val="0"/>
          <c:showCatName val="0"/>
          <c:showSerName val="0"/>
          <c:showPercent val="0"/>
          <c:showBubbleSize val="0"/>
        </c:dLbls>
        <c:smooth val="0"/>
        <c:axId val="1851938064"/>
        <c:axId val="1552304287"/>
      </c:lineChart>
      <c:catAx>
        <c:axId val="1851938064"/>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2304287"/>
        <c:crosses val="autoZero"/>
        <c:auto val="1"/>
        <c:lblAlgn val="ctr"/>
        <c:lblOffset val="100"/>
        <c:noMultiLvlLbl val="0"/>
      </c:catAx>
      <c:valAx>
        <c:axId val="155230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93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15</a:t>
            </a:r>
            <a:r>
              <a:rPr lang="en-US" baseline="0"/>
              <a:t>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 Particulate mater TATA-Steel measurements 2.xlsx]Blad1'!$C$35</c:f>
              <c:strCache>
                <c:ptCount val="1"/>
                <c:pt idx="0">
                  <c:v>PM 1.0</c:v>
                </c:pt>
              </c:strCache>
            </c:strRef>
          </c:tx>
          <c:spPr>
            <a:ln w="28575" cap="rnd">
              <a:solidFill>
                <a:schemeClr val="accent1"/>
              </a:solidFill>
              <a:round/>
            </a:ln>
            <a:effectLst/>
          </c:spPr>
          <c:marker>
            <c:symbol val="none"/>
          </c:marker>
          <c:cat>
            <c:numRef>
              <c:f>'[O Particulate mater TATA-Steel measurements 2.xlsx]Blad1'!$B$36:$B$67</c:f>
              <c:numCache>
                <c:formatCode>h:mm:ss</c:formatCode>
                <c:ptCount val="32"/>
                <c:pt idx="0">
                  <c:v>0.68125000000000002</c:v>
                </c:pt>
                <c:pt idx="1">
                  <c:v>0.68136574074074074</c:v>
                </c:pt>
                <c:pt idx="2">
                  <c:v>0.68148148148148102</c:v>
                </c:pt>
                <c:pt idx="3">
                  <c:v>0.68159722222222197</c:v>
                </c:pt>
                <c:pt idx="4">
                  <c:v>0.68171296296296302</c:v>
                </c:pt>
                <c:pt idx="5">
                  <c:v>0.68182870370370396</c:v>
                </c:pt>
                <c:pt idx="6">
                  <c:v>0.68194444444444402</c:v>
                </c:pt>
                <c:pt idx="7">
                  <c:v>0.68206018518518496</c:v>
                </c:pt>
                <c:pt idx="8">
                  <c:v>0.68217592592592602</c:v>
                </c:pt>
                <c:pt idx="9">
                  <c:v>0.68229166666666696</c:v>
                </c:pt>
                <c:pt idx="10">
                  <c:v>0.68240740740740702</c:v>
                </c:pt>
                <c:pt idx="11">
                  <c:v>0.68252314814814796</c:v>
                </c:pt>
                <c:pt idx="12">
                  <c:v>0.68263888888888902</c:v>
                </c:pt>
                <c:pt idx="13">
                  <c:v>0.68275462962962896</c:v>
                </c:pt>
                <c:pt idx="14">
                  <c:v>0.68287037037037002</c:v>
                </c:pt>
                <c:pt idx="15">
                  <c:v>0.68298611111111096</c:v>
                </c:pt>
                <c:pt idx="16">
                  <c:v>0.68310185185185202</c:v>
                </c:pt>
                <c:pt idx="17">
                  <c:v>0.68321759259259196</c:v>
                </c:pt>
                <c:pt idx="18">
                  <c:v>0.68333333333333302</c:v>
                </c:pt>
                <c:pt idx="19">
                  <c:v>0.68344907407407396</c:v>
                </c:pt>
                <c:pt idx="20">
                  <c:v>0.68356481481481401</c:v>
                </c:pt>
                <c:pt idx="21">
                  <c:v>0.68368055555555496</c:v>
                </c:pt>
                <c:pt idx="22">
                  <c:v>0.68379629629629601</c:v>
                </c:pt>
                <c:pt idx="23">
                  <c:v>0.68391203703703696</c:v>
                </c:pt>
                <c:pt idx="24">
                  <c:v>0.68402777777777701</c:v>
                </c:pt>
                <c:pt idx="25">
                  <c:v>0.68414351851851796</c:v>
                </c:pt>
                <c:pt idx="26">
                  <c:v>0.68425925925925901</c:v>
                </c:pt>
                <c:pt idx="27">
                  <c:v>0.68437499999999996</c:v>
                </c:pt>
                <c:pt idx="28">
                  <c:v>0.68449074074074001</c:v>
                </c:pt>
                <c:pt idx="29">
                  <c:v>0.68460648148148096</c:v>
                </c:pt>
                <c:pt idx="30">
                  <c:v>0.68472222222222201</c:v>
                </c:pt>
                <c:pt idx="31">
                  <c:v>0.68483796296296195</c:v>
                </c:pt>
              </c:numCache>
            </c:numRef>
          </c:cat>
          <c:val>
            <c:numRef>
              <c:f>'[O Particulate mater TATA-Steel measurements 2.xlsx]Blad1'!$C$36:$C$67</c:f>
              <c:numCache>
                <c:formatCode>_(* #,##0.00_);_(* \(#,##0.00\);_(* "-"??_);_(@_)</c:formatCode>
                <c:ptCount val="32"/>
                <c:pt idx="0">
                  <c:v>1.83</c:v>
                </c:pt>
                <c:pt idx="1">
                  <c:v>2.0499999999999998</c:v>
                </c:pt>
                <c:pt idx="2">
                  <c:v>1.99</c:v>
                </c:pt>
                <c:pt idx="3">
                  <c:v>1.65</c:v>
                </c:pt>
                <c:pt idx="4">
                  <c:v>2.08</c:v>
                </c:pt>
                <c:pt idx="5">
                  <c:v>2.2400000000000002</c:v>
                </c:pt>
                <c:pt idx="6">
                  <c:v>2.27</c:v>
                </c:pt>
                <c:pt idx="7">
                  <c:v>2.15</c:v>
                </c:pt>
                <c:pt idx="8">
                  <c:v>2.34</c:v>
                </c:pt>
                <c:pt idx="9">
                  <c:v>2.5499999999999998</c:v>
                </c:pt>
                <c:pt idx="10">
                  <c:v>2.65</c:v>
                </c:pt>
                <c:pt idx="11">
                  <c:v>2.68</c:v>
                </c:pt>
                <c:pt idx="12">
                  <c:v>2.59</c:v>
                </c:pt>
                <c:pt idx="13">
                  <c:v>2.52</c:v>
                </c:pt>
                <c:pt idx="14">
                  <c:v>2.65</c:v>
                </c:pt>
                <c:pt idx="15">
                  <c:v>2.84</c:v>
                </c:pt>
                <c:pt idx="16">
                  <c:v>2.91</c:v>
                </c:pt>
                <c:pt idx="17">
                  <c:v>2.81</c:v>
                </c:pt>
                <c:pt idx="18">
                  <c:v>3.1</c:v>
                </c:pt>
                <c:pt idx="19">
                  <c:v>3.1</c:v>
                </c:pt>
                <c:pt idx="20">
                  <c:v>2.82</c:v>
                </c:pt>
                <c:pt idx="21">
                  <c:v>2.67</c:v>
                </c:pt>
                <c:pt idx="22">
                  <c:v>2.4500000000000002</c:v>
                </c:pt>
                <c:pt idx="23">
                  <c:v>2.2599999999999998</c:v>
                </c:pt>
                <c:pt idx="24">
                  <c:v>2.81</c:v>
                </c:pt>
                <c:pt idx="25">
                  <c:v>2.8</c:v>
                </c:pt>
                <c:pt idx="26">
                  <c:v>2.5499999999999998</c:v>
                </c:pt>
                <c:pt idx="27">
                  <c:v>2.52</c:v>
                </c:pt>
                <c:pt idx="28">
                  <c:v>2.85</c:v>
                </c:pt>
                <c:pt idx="29">
                  <c:v>2.69</c:v>
                </c:pt>
                <c:pt idx="30">
                  <c:v>2.4900000000000002</c:v>
                </c:pt>
                <c:pt idx="31">
                  <c:v>2.83</c:v>
                </c:pt>
              </c:numCache>
            </c:numRef>
          </c:val>
          <c:smooth val="0"/>
          <c:extLst>
            <c:ext xmlns:c16="http://schemas.microsoft.com/office/drawing/2014/chart" uri="{C3380CC4-5D6E-409C-BE32-E72D297353CC}">
              <c16:uniqueId val="{00000000-C573-4D1C-87B6-EDC24065EFAB}"/>
            </c:ext>
          </c:extLst>
        </c:ser>
        <c:ser>
          <c:idx val="1"/>
          <c:order val="1"/>
          <c:tx>
            <c:strRef>
              <c:f>'[O Particulate mater TATA-Steel measurements 2.xlsx]Blad1'!$D$35</c:f>
              <c:strCache>
                <c:ptCount val="1"/>
                <c:pt idx="0">
                  <c:v>PM 2.5</c:v>
                </c:pt>
              </c:strCache>
            </c:strRef>
          </c:tx>
          <c:spPr>
            <a:ln w="28575" cap="rnd">
              <a:solidFill>
                <a:schemeClr val="accent2"/>
              </a:solidFill>
              <a:round/>
            </a:ln>
            <a:effectLst/>
          </c:spPr>
          <c:marker>
            <c:symbol val="none"/>
          </c:marker>
          <c:cat>
            <c:numRef>
              <c:f>'[O Particulate mater TATA-Steel measurements 2.xlsx]Blad1'!$B$36:$B$67</c:f>
              <c:numCache>
                <c:formatCode>h:mm:ss</c:formatCode>
                <c:ptCount val="32"/>
                <c:pt idx="0">
                  <c:v>0.68125000000000002</c:v>
                </c:pt>
                <c:pt idx="1">
                  <c:v>0.68136574074074074</c:v>
                </c:pt>
                <c:pt idx="2">
                  <c:v>0.68148148148148102</c:v>
                </c:pt>
                <c:pt idx="3">
                  <c:v>0.68159722222222197</c:v>
                </c:pt>
                <c:pt idx="4">
                  <c:v>0.68171296296296302</c:v>
                </c:pt>
                <c:pt idx="5">
                  <c:v>0.68182870370370396</c:v>
                </c:pt>
                <c:pt idx="6">
                  <c:v>0.68194444444444402</c:v>
                </c:pt>
                <c:pt idx="7">
                  <c:v>0.68206018518518496</c:v>
                </c:pt>
                <c:pt idx="8">
                  <c:v>0.68217592592592602</c:v>
                </c:pt>
                <c:pt idx="9">
                  <c:v>0.68229166666666696</c:v>
                </c:pt>
                <c:pt idx="10">
                  <c:v>0.68240740740740702</c:v>
                </c:pt>
                <c:pt idx="11">
                  <c:v>0.68252314814814796</c:v>
                </c:pt>
                <c:pt idx="12">
                  <c:v>0.68263888888888902</c:v>
                </c:pt>
                <c:pt idx="13">
                  <c:v>0.68275462962962896</c:v>
                </c:pt>
                <c:pt idx="14">
                  <c:v>0.68287037037037002</c:v>
                </c:pt>
                <c:pt idx="15">
                  <c:v>0.68298611111111096</c:v>
                </c:pt>
                <c:pt idx="16">
                  <c:v>0.68310185185185202</c:v>
                </c:pt>
                <c:pt idx="17">
                  <c:v>0.68321759259259196</c:v>
                </c:pt>
                <c:pt idx="18">
                  <c:v>0.68333333333333302</c:v>
                </c:pt>
                <c:pt idx="19">
                  <c:v>0.68344907407407396</c:v>
                </c:pt>
                <c:pt idx="20">
                  <c:v>0.68356481481481401</c:v>
                </c:pt>
                <c:pt idx="21">
                  <c:v>0.68368055555555496</c:v>
                </c:pt>
                <c:pt idx="22">
                  <c:v>0.68379629629629601</c:v>
                </c:pt>
                <c:pt idx="23">
                  <c:v>0.68391203703703696</c:v>
                </c:pt>
                <c:pt idx="24">
                  <c:v>0.68402777777777701</c:v>
                </c:pt>
                <c:pt idx="25">
                  <c:v>0.68414351851851796</c:v>
                </c:pt>
                <c:pt idx="26">
                  <c:v>0.68425925925925901</c:v>
                </c:pt>
                <c:pt idx="27">
                  <c:v>0.68437499999999996</c:v>
                </c:pt>
                <c:pt idx="28">
                  <c:v>0.68449074074074001</c:v>
                </c:pt>
                <c:pt idx="29">
                  <c:v>0.68460648148148096</c:v>
                </c:pt>
                <c:pt idx="30">
                  <c:v>0.68472222222222201</c:v>
                </c:pt>
                <c:pt idx="31">
                  <c:v>0.68483796296296195</c:v>
                </c:pt>
              </c:numCache>
            </c:numRef>
          </c:cat>
          <c:val>
            <c:numRef>
              <c:f>'[O Particulate mater TATA-Steel measurements 2.xlsx]Blad1'!$D$36:$D$67</c:f>
              <c:numCache>
                <c:formatCode>_(* #,##0.00_);_(* \(#,##0.00\);_(* "-"??_);_(@_)</c:formatCode>
                <c:ptCount val="32"/>
                <c:pt idx="0">
                  <c:v>2.5499999999999998</c:v>
                </c:pt>
                <c:pt idx="1">
                  <c:v>2.86</c:v>
                </c:pt>
                <c:pt idx="2">
                  <c:v>2.77</c:v>
                </c:pt>
                <c:pt idx="3">
                  <c:v>2.29</c:v>
                </c:pt>
                <c:pt idx="4">
                  <c:v>2.9</c:v>
                </c:pt>
                <c:pt idx="5">
                  <c:v>3.13</c:v>
                </c:pt>
                <c:pt idx="6">
                  <c:v>3.19</c:v>
                </c:pt>
                <c:pt idx="7">
                  <c:v>3.02</c:v>
                </c:pt>
                <c:pt idx="8">
                  <c:v>3.29</c:v>
                </c:pt>
                <c:pt idx="9">
                  <c:v>3.59</c:v>
                </c:pt>
                <c:pt idx="10">
                  <c:v>3.72</c:v>
                </c:pt>
                <c:pt idx="11">
                  <c:v>3.75</c:v>
                </c:pt>
                <c:pt idx="12">
                  <c:v>3.6</c:v>
                </c:pt>
                <c:pt idx="13">
                  <c:v>3.49</c:v>
                </c:pt>
                <c:pt idx="14">
                  <c:v>3.69</c:v>
                </c:pt>
                <c:pt idx="15">
                  <c:v>3.95</c:v>
                </c:pt>
                <c:pt idx="16">
                  <c:v>4.03</c:v>
                </c:pt>
                <c:pt idx="17">
                  <c:v>3.91</c:v>
                </c:pt>
                <c:pt idx="18">
                  <c:v>4.2699999999999996</c:v>
                </c:pt>
                <c:pt idx="19">
                  <c:v>4.25</c:v>
                </c:pt>
                <c:pt idx="20">
                  <c:v>3.85</c:v>
                </c:pt>
                <c:pt idx="21">
                  <c:v>3.62</c:v>
                </c:pt>
                <c:pt idx="22">
                  <c:v>3.32</c:v>
                </c:pt>
                <c:pt idx="23">
                  <c:v>3.08</c:v>
                </c:pt>
                <c:pt idx="24">
                  <c:v>3.89</c:v>
                </c:pt>
                <c:pt idx="25">
                  <c:v>3.87</c:v>
                </c:pt>
                <c:pt idx="26">
                  <c:v>3.5</c:v>
                </c:pt>
                <c:pt idx="27">
                  <c:v>3.46</c:v>
                </c:pt>
                <c:pt idx="28">
                  <c:v>3.93</c:v>
                </c:pt>
                <c:pt idx="29">
                  <c:v>3.71</c:v>
                </c:pt>
                <c:pt idx="30">
                  <c:v>3.43</c:v>
                </c:pt>
                <c:pt idx="31">
                  <c:v>3.9</c:v>
                </c:pt>
              </c:numCache>
            </c:numRef>
          </c:val>
          <c:smooth val="0"/>
          <c:extLst>
            <c:ext xmlns:c16="http://schemas.microsoft.com/office/drawing/2014/chart" uri="{C3380CC4-5D6E-409C-BE32-E72D297353CC}">
              <c16:uniqueId val="{00000001-C573-4D1C-87B6-EDC24065EFAB}"/>
            </c:ext>
          </c:extLst>
        </c:ser>
        <c:ser>
          <c:idx val="2"/>
          <c:order val="2"/>
          <c:tx>
            <c:strRef>
              <c:f>'[O Particulate mater TATA-Steel measurements 2.xlsx]Blad1'!$E$35</c:f>
              <c:strCache>
                <c:ptCount val="1"/>
                <c:pt idx="0">
                  <c:v>PM 4.0</c:v>
                </c:pt>
              </c:strCache>
            </c:strRef>
          </c:tx>
          <c:spPr>
            <a:ln w="28575" cap="rnd">
              <a:solidFill>
                <a:schemeClr val="accent3"/>
              </a:solidFill>
              <a:round/>
            </a:ln>
            <a:effectLst/>
          </c:spPr>
          <c:marker>
            <c:symbol val="none"/>
          </c:marker>
          <c:cat>
            <c:numRef>
              <c:f>'[O Particulate mater TATA-Steel measurements 2.xlsx]Blad1'!$B$36:$B$67</c:f>
              <c:numCache>
                <c:formatCode>h:mm:ss</c:formatCode>
                <c:ptCount val="32"/>
                <c:pt idx="0">
                  <c:v>0.68125000000000002</c:v>
                </c:pt>
                <c:pt idx="1">
                  <c:v>0.68136574074074074</c:v>
                </c:pt>
                <c:pt idx="2">
                  <c:v>0.68148148148148102</c:v>
                </c:pt>
                <c:pt idx="3">
                  <c:v>0.68159722222222197</c:v>
                </c:pt>
                <c:pt idx="4">
                  <c:v>0.68171296296296302</c:v>
                </c:pt>
                <c:pt idx="5">
                  <c:v>0.68182870370370396</c:v>
                </c:pt>
                <c:pt idx="6">
                  <c:v>0.68194444444444402</c:v>
                </c:pt>
                <c:pt idx="7">
                  <c:v>0.68206018518518496</c:v>
                </c:pt>
                <c:pt idx="8">
                  <c:v>0.68217592592592602</c:v>
                </c:pt>
                <c:pt idx="9">
                  <c:v>0.68229166666666696</c:v>
                </c:pt>
                <c:pt idx="10">
                  <c:v>0.68240740740740702</c:v>
                </c:pt>
                <c:pt idx="11">
                  <c:v>0.68252314814814796</c:v>
                </c:pt>
                <c:pt idx="12">
                  <c:v>0.68263888888888902</c:v>
                </c:pt>
                <c:pt idx="13">
                  <c:v>0.68275462962962896</c:v>
                </c:pt>
                <c:pt idx="14">
                  <c:v>0.68287037037037002</c:v>
                </c:pt>
                <c:pt idx="15">
                  <c:v>0.68298611111111096</c:v>
                </c:pt>
                <c:pt idx="16">
                  <c:v>0.68310185185185202</c:v>
                </c:pt>
                <c:pt idx="17">
                  <c:v>0.68321759259259196</c:v>
                </c:pt>
                <c:pt idx="18">
                  <c:v>0.68333333333333302</c:v>
                </c:pt>
                <c:pt idx="19">
                  <c:v>0.68344907407407396</c:v>
                </c:pt>
                <c:pt idx="20">
                  <c:v>0.68356481481481401</c:v>
                </c:pt>
                <c:pt idx="21">
                  <c:v>0.68368055555555496</c:v>
                </c:pt>
                <c:pt idx="22">
                  <c:v>0.68379629629629601</c:v>
                </c:pt>
                <c:pt idx="23">
                  <c:v>0.68391203703703696</c:v>
                </c:pt>
                <c:pt idx="24">
                  <c:v>0.68402777777777701</c:v>
                </c:pt>
                <c:pt idx="25">
                  <c:v>0.68414351851851796</c:v>
                </c:pt>
                <c:pt idx="26">
                  <c:v>0.68425925925925901</c:v>
                </c:pt>
                <c:pt idx="27">
                  <c:v>0.68437499999999996</c:v>
                </c:pt>
                <c:pt idx="28">
                  <c:v>0.68449074074074001</c:v>
                </c:pt>
                <c:pt idx="29">
                  <c:v>0.68460648148148096</c:v>
                </c:pt>
                <c:pt idx="30">
                  <c:v>0.68472222222222201</c:v>
                </c:pt>
                <c:pt idx="31">
                  <c:v>0.68483796296296195</c:v>
                </c:pt>
              </c:numCache>
            </c:numRef>
          </c:cat>
          <c:val>
            <c:numRef>
              <c:f>'[O Particulate mater TATA-Steel measurements 2.xlsx]Blad1'!$E$36:$E$67</c:f>
              <c:numCache>
                <c:formatCode>_(* #,##0.00_);_(* \(#,##0.00\);_(* "-"??_);_(@_)</c:formatCode>
                <c:ptCount val="32"/>
                <c:pt idx="0">
                  <c:v>3.05</c:v>
                </c:pt>
                <c:pt idx="1">
                  <c:v>3.42</c:v>
                </c:pt>
                <c:pt idx="2">
                  <c:v>3.32</c:v>
                </c:pt>
                <c:pt idx="3">
                  <c:v>2.74</c:v>
                </c:pt>
                <c:pt idx="4">
                  <c:v>3.49</c:v>
                </c:pt>
                <c:pt idx="5">
                  <c:v>3.77</c:v>
                </c:pt>
                <c:pt idx="6">
                  <c:v>3.83</c:v>
                </c:pt>
                <c:pt idx="7">
                  <c:v>3.64</c:v>
                </c:pt>
                <c:pt idx="8">
                  <c:v>3.97</c:v>
                </c:pt>
                <c:pt idx="9">
                  <c:v>4.33</c:v>
                </c:pt>
                <c:pt idx="10">
                  <c:v>4.4800000000000004</c:v>
                </c:pt>
                <c:pt idx="11">
                  <c:v>4.5199999999999996</c:v>
                </c:pt>
                <c:pt idx="12">
                  <c:v>4.3099999999999996</c:v>
                </c:pt>
                <c:pt idx="13">
                  <c:v>4.18</c:v>
                </c:pt>
                <c:pt idx="14">
                  <c:v>4.43</c:v>
                </c:pt>
                <c:pt idx="15">
                  <c:v>4.7300000000000004</c:v>
                </c:pt>
                <c:pt idx="16">
                  <c:v>4.83</c:v>
                </c:pt>
                <c:pt idx="17">
                  <c:v>4.68</c:v>
                </c:pt>
                <c:pt idx="18">
                  <c:v>5.0999999999999996</c:v>
                </c:pt>
                <c:pt idx="19">
                  <c:v>5.0599999999999996</c:v>
                </c:pt>
                <c:pt idx="20">
                  <c:v>4.57</c:v>
                </c:pt>
                <c:pt idx="21">
                  <c:v>4.28</c:v>
                </c:pt>
                <c:pt idx="22">
                  <c:v>3.93</c:v>
                </c:pt>
                <c:pt idx="23">
                  <c:v>3.66</c:v>
                </c:pt>
                <c:pt idx="24">
                  <c:v>4.6399999999999997</c:v>
                </c:pt>
                <c:pt idx="25">
                  <c:v>4.62</c:v>
                </c:pt>
                <c:pt idx="26">
                  <c:v>4.16</c:v>
                </c:pt>
                <c:pt idx="27">
                  <c:v>4.1100000000000003</c:v>
                </c:pt>
                <c:pt idx="28">
                  <c:v>4.68</c:v>
                </c:pt>
                <c:pt idx="29">
                  <c:v>4.4400000000000004</c:v>
                </c:pt>
                <c:pt idx="30">
                  <c:v>4.09</c:v>
                </c:pt>
                <c:pt idx="31">
                  <c:v>4.6500000000000004</c:v>
                </c:pt>
              </c:numCache>
            </c:numRef>
          </c:val>
          <c:smooth val="0"/>
          <c:extLst>
            <c:ext xmlns:c16="http://schemas.microsoft.com/office/drawing/2014/chart" uri="{C3380CC4-5D6E-409C-BE32-E72D297353CC}">
              <c16:uniqueId val="{00000002-C573-4D1C-87B6-EDC24065EFAB}"/>
            </c:ext>
          </c:extLst>
        </c:ser>
        <c:ser>
          <c:idx val="3"/>
          <c:order val="3"/>
          <c:tx>
            <c:strRef>
              <c:f>'[O Particulate mater TATA-Steel measurements 2.xlsx]Blad1'!$F$35</c:f>
              <c:strCache>
                <c:ptCount val="1"/>
                <c:pt idx="0">
                  <c:v>PM 10.0</c:v>
                </c:pt>
              </c:strCache>
            </c:strRef>
          </c:tx>
          <c:spPr>
            <a:ln w="28575" cap="rnd">
              <a:solidFill>
                <a:schemeClr val="accent4"/>
              </a:solidFill>
              <a:round/>
            </a:ln>
            <a:effectLst/>
          </c:spPr>
          <c:marker>
            <c:symbol val="none"/>
          </c:marker>
          <c:cat>
            <c:numRef>
              <c:f>'[O Particulate mater TATA-Steel measurements 2.xlsx]Blad1'!$B$36:$B$67</c:f>
              <c:numCache>
                <c:formatCode>h:mm:ss</c:formatCode>
                <c:ptCount val="32"/>
                <c:pt idx="0">
                  <c:v>0.68125000000000002</c:v>
                </c:pt>
                <c:pt idx="1">
                  <c:v>0.68136574074074074</c:v>
                </c:pt>
                <c:pt idx="2">
                  <c:v>0.68148148148148102</c:v>
                </c:pt>
                <c:pt idx="3">
                  <c:v>0.68159722222222197</c:v>
                </c:pt>
                <c:pt idx="4">
                  <c:v>0.68171296296296302</c:v>
                </c:pt>
                <c:pt idx="5">
                  <c:v>0.68182870370370396</c:v>
                </c:pt>
                <c:pt idx="6">
                  <c:v>0.68194444444444402</c:v>
                </c:pt>
                <c:pt idx="7">
                  <c:v>0.68206018518518496</c:v>
                </c:pt>
                <c:pt idx="8">
                  <c:v>0.68217592592592602</c:v>
                </c:pt>
                <c:pt idx="9">
                  <c:v>0.68229166666666696</c:v>
                </c:pt>
                <c:pt idx="10">
                  <c:v>0.68240740740740702</c:v>
                </c:pt>
                <c:pt idx="11">
                  <c:v>0.68252314814814796</c:v>
                </c:pt>
                <c:pt idx="12">
                  <c:v>0.68263888888888902</c:v>
                </c:pt>
                <c:pt idx="13">
                  <c:v>0.68275462962962896</c:v>
                </c:pt>
                <c:pt idx="14">
                  <c:v>0.68287037037037002</c:v>
                </c:pt>
                <c:pt idx="15">
                  <c:v>0.68298611111111096</c:v>
                </c:pt>
                <c:pt idx="16">
                  <c:v>0.68310185185185202</c:v>
                </c:pt>
                <c:pt idx="17">
                  <c:v>0.68321759259259196</c:v>
                </c:pt>
                <c:pt idx="18">
                  <c:v>0.68333333333333302</c:v>
                </c:pt>
                <c:pt idx="19">
                  <c:v>0.68344907407407396</c:v>
                </c:pt>
                <c:pt idx="20">
                  <c:v>0.68356481481481401</c:v>
                </c:pt>
                <c:pt idx="21">
                  <c:v>0.68368055555555496</c:v>
                </c:pt>
                <c:pt idx="22">
                  <c:v>0.68379629629629601</c:v>
                </c:pt>
                <c:pt idx="23">
                  <c:v>0.68391203703703696</c:v>
                </c:pt>
                <c:pt idx="24">
                  <c:v>0.68402777777777701</c:v>
                </c:pt>
                <c:pt idx="25">
                  <c:v>0.68414351851851796</c:v>
                </c:pt>
                <c:pt idx="26">
                  <c:v>0.68425925925925901</c:v>
                </c:pt>
                <c:pt idx="27">
                  <c:v>0.68437499999999996</c:v>
                </c:pt>
                <c:pt idx="28">
                  <c:v>0.68449074074074001</c:v>
                </c:pt>
                <c:pt idx="29">
                  <c:v>0.68460648148148096</c:v>
                </c:pt>
                <c:pt idx="30">
                  <c:v>0.68472222222222201</c:v>
                </c:pt>
                <c:pt idx="31">
                  <c:v>0.68483796296296195</c:v>
                </c:pt>
              </c:numCache>
            </c:numRef>
          </c:cat>
          <c:val>
            <c:numRef>
              <c:f>'[O Particulate mater TATA-Steel measurements 2.xlsx]Blad1'!$F$36:$F$67</c:f>
              <c:numCache>
                <c:formatCode>_(* #,##0.00_);_(* \(#,##0.00\);_(* "-"??_);_(@_)</c:formatCode>
                <c:ptCount val="32"/>
                <c:pt idx="0">
                  <c:v>3.28</c:v>
                </c:pt>
                <c:pt idx="1">
                  <c:v>3.69</c:v>
                </c:pt>
                <c:pt idx="2">
                  <c:v>3.58</c:v>
                </c:pt>
                <c:pt idx="3">
                  <c:v>2.95</c:v>
                </c:pt>
                <c:pt idx="4">
                  <c:v>3.76</c:v>
                </c:pt>
                <c:pt idx="5">
                  <c:v>4.0599999999999996</c:v>
                </c:pt>
                <c:pt idx="6">
                  <c:v>4.13</c:v>
                </c:pt>
                <c:pt idx="7">
                  <c:v>3.93</c:v>
                </c:pt>
                <c:pt idx="8">
                  <c:v>4.29</c:v>
                </c:pt>
                <c:pt idx="9">
                  <c:v>4.67</c:v>
                </c:pt>
                <c:pt idx="10">
                  <c:v>4.83</c:v>
                </c:pt>
                <c:pt idx="11">
                  <c:v>4.87</c:v>
                </c:pt>
                <c:pt idx="12">
                  <c:v>4.6399999999999997</c:v>
                </c:pt>
                <c:pt idx="13">
                  <c:v>4.5</c:v>
                </c:pt>
                <c:pt idx="14">
                  <c:v>4.7699999999999996</c:v>
                </c:pt>
                <c:pt idx="15">
                  <c:v>5.09</c:v>
                </c:pt>
                <c:pt idx="16">
                  <c:v>5.2</c:v>
                </c:pt>
                <c:pt idx="17">
                  <c:v>5.05</c:v>
                </c:pt>
                <c:pt idx="18">
                  <c:v>5.48</c:v>
                </c:pt>
                <c:pt idx="19">
                  <c:v>5.44</c:v>
                </c:pt>
                <c:pt idx="20">
                  <c:v>4.91</c:v>
                </c:pt>
                <c:pt idx="21">
                  <c:v>4.59</c:v>
                </c:pt>
                <c:pt idx="22">
                  <c:v>4.21</c:v>
                </c:pt>
                <c:pt idx="23">
                  <c:v>3.92</c:v>
                </c:pt>
                <c:pt idx="24">
                  <c:v>5</c:v>
                </c:pt>
                <c:pt idx="25">
                  <c:v>4.97</c:v>
                </c:pt>
                <c:pt idx="26">
                  <c:v>4.47</c:v>
                </c:pt>
                <c:pt idx="27">
                  <c:v>4.42</c:v>
                </c:pt>
                <c:pt idx="28">
                  <c:v>5.03</c:v>
                </c:pt>
                <c:pt idx="29">
                  <c:v>4.7699999999999996</c:v>
                </c:pt>
                <c:pt idx="30">
                  <c:v>4.3899999999999997</c:v>
                </c:pt>
                <c:pt idx="31">
                  <c:v>4.99</c:v>
                </c:pt>
              </c:numCache>
            </c:numRef>
          </c:val>
          <c:smooth val="0"/>
          <c:extLst>
            <c:ext xmlns:c16="http://schemas.microsoft.com/office/drawing/2014/chart" uri="{C3380CC4-5D6E-409C-BE32-E72D297353CC}">
              <c16:uniqueId val="{00000003-C573-4D1C-87B6-EDC24065EFAB}"/>
            </c:ext>
          </c:extLst>
        </c:ser>
        <c:dLbls>
          <c:showLegendKey val="0"/>
          <c:showVal val="0"/>
          <c:showCatName val="0"/>
          <c:showSerName val="0"/>
          <c:showPercent val="0"/>
          <c:showBubbleSize val="0"/>
        </c:dLbls>
        <c:smooth val="0"/>
        <c:axId val="1075568031"/>
        <c:axId val="1317071023"/>
      </c:lineChart>
      <c:catAx>
        <c:axId val="1075568031"/>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071023"/>
        <c:crosses val="autoZero"/>
        <c:auto val="1"/>
        <c:lblAlgn val="ctr"/>
        <c:lblOffset val="100"/>
        <c:noMultiLvlLbl val="0"/>
      </c:catAx>
      <c:valAx>
        <c:axId val="1317071023"/>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568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0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 Particulate mater TATA-Steel measurements 3.xlsx]Blad1'!$C$2</c:f>
              <c:strCache>
                <c:ptCount val="1"/>
                <c:pt idx="0">
                  <c:v>PM 1.0 </c:v>
                </c:pt>
              </c:strCache>
            </c:strRef>
          </c:tx>
          <c:spPr>
            <a:ln w="28575" cap="rnd">
              <a:solidFill>
                <a:schemeClr val="accent1"/>
              </a:solidFill>
              <a:round/>
            </a:ln>
            <a:effectLst/>
          </c:spPr>
          <c:marker>
            <c:symbol val="none"/>
          </c:marker>
          <c:cat>
            <c:numRef>
              <c:f>'[B Particulate mater TATA-Steel measurements 3.xlsx]Blad1'!$B$3:$B$33</c:f>
              <c:numCache>
                <c:formatCode>h:mm:ss</c:formatCode>
                <c:ptCount val="31"/>
                <c:pt idx="0">
                  <c:v>0.69780092592592602</c:v>
                </c:pt>
                <c:pt idx="1">
                  <c:v>0.69791666666666663</c:v>
                </c:pt>
                <c:pt idx="2">
                  <c:v>0.69803240740740702</c:v>
                </c:pt>
                <c:pt idx="3">
                  <c:v>0.69814814814814796</c:v>
                </c:pt>
                <c:pt idx="4">
                  <c:v>0.69826388888888802</c:v>
                </c:pt>
                <c:pt idx="5">
                  <c:v>0.69837962962962896</c:v>
                </c:pt>
                <c:pt idx="6">
                  <c:v>0.69849537037037002</c:v>
                </c:pt>
                <c:pt idx="7">
                  <c:v>0.69861111111110996</c:v>
                </c:pt>
                <c:pt idx="8">
                  <c:v>0.69872685185185102</c:v>
                </c:pt>
                <c:pt idx="9">
                  <c:v>0.69884259259259196</c:v>
                </c:pt>
                <c:pt idx="10">
                  <c:v>0.69895833333333202</c:v>
                </c:pt>
                <c:pt idx="11">
                  <c:v>0.69907407407407296</c:v>
                </c:pt>
                <c:pt idx="12">
                  <c:v>0.69918981481481302</c:v>
                </c:pt>
                <c:pt idx="13">
                  <c:v>0.69930555555555396</c:v>
                </c:pt>
                <c:pt idx="14">
                  <c:v>0.69942129629629501</c:v>
                </c:pt>
                <c:pt idx="15">
                  <c:v>0.69953703703703496</c:v>
                </c:pt>
                <c:pt idx="16">
                  <c:v>0.69965277777777601</c:v>
                </c:pt>
                <c:pt idx="17">
                  <c:v>0.69976851851851596</c:v>
                </c:pt>
                <c:pt idx="18">
                  <c:v>0.69988425925925701</c:v>
                </c:pt>
                <c:pt idx="19">
                  <c:v>0.69999999999999796</c:v>
                </c:pt>
                <c:pt idx="20">
                  <c:v>0.70011574074073801</c:v>
                </c:pt>
                <c:pt idx="21">
                  <c:v>0.70023148148147896</c:v>
                </c:pt>
                <c:pt idx="22">
                  <c:v>0.70034722222221901</c:v>
                </c:pt>
                <c:pt idx="23">
                  <c:v>0.70046296296295996</c:v>
                </c:pt>
                <c:pt idx="24">
                  <c:v>0.70057870370370101</c:v>
                </c:pt>
                <c:pt idx="25">
                  <c:v>0.70069444444444096</c:v>
                </c:pt>
                <c:pt idx="26">
                  <c:v>0.70081018518518201</c:v>
                </c:pt>
                <c:pt idx="27">
                  <c:v>0.70092592592592295</c:v>
                </c:pt>
                <c:pt idx="28">
                  <c:v>0.70104166666666301</c:v>
                </c:pt>
                <c:pt idx="29">
                  <c:v>0.70115740740740395</c:v>
                </c:pt>
                <c:pt idx="30">
                  <c:v>0.70127314814814401</c:v>
                </c:pt>
              </c:numCache>
            </c:numRef>
          </c:cat>
          <c:val>
            <c:numRef>
              <c:f>'[B Particulate mater TATA-Steel measurements 3.xlsx]Blad1'!$C$3:$C$33</c:f>
              <c:numCache>
                <c:formatCode>0.00</c:formatCode>
                <c:ptCount val="31"/>
                <c:pt idx="0">
                  <c:v>2</c:v>
                </c:pt>
                <c:pt idx="1">
                  <c:v>1.57</c:v>
                </c:pt>
                <c:pt idx="2">
                  <c:v>2.0299999999999998</c:v>
                </c:pt>
                <c:pt idx="3">
                  <c:v>2.4900000000000002</c:v>
                </c:pt>
                <c:pt idx="4">
                  <c:v>2.97</c:v>
                </c:pt>
                <c:pt idx="5">
                  <c:v>3.4</c:v>
                </c:pt>
                <c:pt idx="6">
                  <c:v>3.71</c:v>
                </c:pt>
                <c:pt idx="7">
                  <c:v>3.75</c:v>
                </c:pt>
                <c:pt idx="8">
                  <c:v>3.72</c:v>
                </c:pt>
                <c:pt idx="9">
                  <c:v>3.81</c:v>
                </c:pt>
                <c:pt idx="10">
                  <c:v>4.2</c:v>
                </c:pt>
                <c:pt idx="11">
                  <c:v>3.74</c:v>
                </c:pt>
                <c:pt idx="12">
                  <c:v>3.59</c:v>
                </c:pt>
                <c:pt idx="13">
                  <c:v>3.73</c:v>
                </c:pt>
                <c:pt idx="14">
                  <c:v>4.5</c:v>
                </c:pt>
                <c:pt idx="15">
                  <c:v>4.01</c:v>
                </c:pt>
                <c:pt idx="16">
                  <c:v>4.12</c:v>
                </c:pt>
                <c:pt idx="17">
                  <c:v>5.07</c:v>
                </c:pt>
                <c:pt idx="18">
                  <c:v>5.1100000000000003</c:v>
                </c:pt>
                <c:pt idx="19">
                  <c:v>5.04</c:v>
                </c:pt>
                <c:pt idx="20">
                  <c:v>5.0599999999999996</c:v>
                </c:pt>
                <c:pt idx="21">
                  <c:v>4.54</c:v>
                </c:pt>
                <c:pt idx="22">
                  <c:v>3.9</c:v>
                </c:pt>
                <c:pt idx="23">
                  <c:v>3.86</c:v>
                </c:pt>
                <c:pt idx="24">
                  <c:v>4.01</c:v>
                </c:pt>
                <c:pt idx="25">
                  <c:v>4.21</c:v>
                </c:pt>
                <c:pt idx="26">
                  <c:v>4.59</c:v>
                </c:pt>
                <c:pt idx="27">
                  <c:v>4.8</c:v>
                </c:pt>
                <c:pt idx="28">
                  <c:v>4.84</c:v>
                </c:pt>
                <c:pt idx="29">
                  <c:v>4.55</c:v>
                </c:pt>
                <c:pt idx="30">
                  <c:v>3.79</c:v>
                </c:pt>
              </c:numCache>
            </c:numRef>
          </c:val>
          <c:smooth val="0"/>
          <c:extLst>
            <c:ext xmlns:c16="http://schemas.microsoft.com/office/drawing/2014/chart" uri="{C3380CC4-5D6E-409C-BE32-E72D297353CC}">
              <c16:uniqueId val="{00000000-6C97-4315-8C99-49C4174CF325}"/>
            </c:ext>
          </c:extLst>
        </c:ser>
        <c:ser>
          <c:idx val="1"/>
          <c:order val="1"/>
          <c:tx>
            <c:strRef>
              <c:f>'[B Particulate mater TATA-Steel measurements 3.xlsx]Blad1'!$D$2</c:f>
              <c:strCache>
                <c:ptCount val="1"/>
                <c:pt idx="0">
                  <c:v>PM 2.5</c:v>
                </c:pt>
              </c:strCache>
            </c:strRef>
          </c:tx>
          <c:spPr>
            <a:ln w="28575" cap="rnd">
              <a:solidFill>
                <a:schemeClr val="accent2"/>
              </a:solidFill>
              <a:round/>
            </a:ln>
            <a:effectLst/>
          </c:spPr>
          <c:marker>
            <c:symbol val="none"/>
          </c:marker>
          <c:cat>
            <c:numRef>
              <c:f>'[B Particulate mater TATA-Steel measurements 3.xlsx]Blad1'!$B$3:$B$33</c:f>
              <c:numCache>
                <c:formatCode>h:mm:ss</c:formatCode>
                <c:ptCount val="31"/>
                <c:pt idx="0">
                  <c:v>0.69780092592592602</c:v>
                </c:pt>
                <c:pt idx="1">
                  <c:v>0.69791666666666663</c:v>
                </c:pt>
                <c:pt idx="2">
                  <c:v>0.69803240740740702</c:v>
                </c:pt>
                <c:pt idx="3">
                  <c:v>0.69814814814814796</c:v>
                </c:pt>
                <c:pt idx="4">
                  <c:v>0.69826388888888802</c:v>
                </c:pt>
                <c:pt idx="5">
                  <c:v>0.69837962962962896</c:v>
                </c:pt>
                <c:pt idx="6">
                  <c:v>0.69849537037037002</c:v>
                </c:pt>
                <c:pt idx="7">
                  <c:v>0.69861111111110996</c:v>
                </c:pt>
                <c:pt idx="8">
                  <c:v>0.69872685185185102</c:v>
                </c:pt>
                <c:pt idx="9">
                  <c:v>0.69884259259259196</c:v>
                </c:pt>
                <c:pt idx="10">
                  <c:v>0.69895833333333202</c:v>
                </c:pt>
                <c:pt idx="11">
                  <c:v>0.69907407407407296</c:v>
                </c:pt>
                <c:pt idx="12">
                  <c:v>0.69918981481481302</c:v>
                </c:pt>
                <c:pt idx="13">
                  <c:v>0.69930555555555396</c:v>
                </c:pt>
                <c:pt idx="14">
                  <c:v>0.69942129629629501</c:v>
                </c:pt>
                <c:pt idx="15">
                  <c:v>0.69953703703703496</c:v>
                </c:pt>
                <c:pt idx="16">
                  <c:v>0.69965277777777601</c:v>
                </c:pt>
                <c:pt idx="17">
                  <c:v>0.69976851851851596</c:v>
                </c:pt>
                <c:pt idx="18">
                  <c:v>0.69988425925925701</c:v>
                </c:pt>
                <c:pt idx="19">
                  <c:v>0.69999999999999796</c:v>
                </c:pt>
                <c:pt idx="20">
                  <c:v>0.70011574074073801</c:v>
                </c:pt>
                <c:pt idx="21">
                  <c:v>0.70023148148147896</c:v>
                </c:pt>
                <c:pt idx="22">
                  <c:v>0.70034722222221901</c:v>
                </c:pt>
                <c:pt idx="23">
                  <c:v>0.70046296296295996</c:v>
                </c:pt>
                <c:pt idx="24">
                  <c:v>0.70057870370370101</c:v>
                </c:pt>
                <c:pt idx="25">
                  <c:v>0.70069444444444096</c:v>
                </c:pt>
                <c:pt idx="26">
                  <c:v>0.70081018518518201</c:v>
                </c:pt>
                <c:pt idx="27">
                  <c:v>0.70092592592592295</c:v>
                </c:pt>
                <c:pt idx="28">
                  <c:v>0.70104166666666301</c:v>
                </c:pt>
                <c:pt idx="29">
                  <c:v>0.70115740740740395</c:v>
                </c:pt>
                <c:pt idx="30">
                  <c:v>0.70127314814814401</c:v>
                </c:pt>
              </c:numCache>
            </c:numRef>
          </c:cat>
          <c:val>
            <c:numRef>
              <c:f>'[B Particulate mater TATA-Steel measurements 3.xlsx]Blad1'!$D$3:$D$33</c:f>
              <c:numCache>
                <c:formatCode>0.00</c:formatCode>
                <c:ptCount val="31"/>
                <c:pt idx="0">
                  <c:v>2.56</c:v>
                </c:pt>
                <c:pt idx="1">
                  <c:v>2.02</c:v>
                </c:pt>
                <c:pt idx="2">
                  <c:v>2.61</c:v>
                </c:pt>
                <c:pt idx="3">
                  <c:v>3.23</c:v>
                </c:pt>
                <c:pt idx="4">
                  <c:v>3.85</c:v>
                </c:pt>
                <c:pt idx="5">
                  <c:v>4.4000000000000004</c:v>
                </c:pt>
                <c:pt idx="6">
                  <c:v>4.76</c:v>
                </c:pt>
                <c:pt idx="7">
                  <c:v>4.78</c:v>
                </c:pt>
                <c:pt idx="8">
                  <c:v>4.71</c:v>
                </c:pt>
                <c:pt idx="9">
                  <c:v>4.8</c:v>
                </c:pt>
                <c:pt idx="10">
                  <c:v>5.29</c:v>
                </c:pt>
                <c:pt idx="11">
                  <c:v>4.7300000000000004</c:v>
                </c:pt>
                <c:pt idx="12">
                  <c:v>4.54</c:v>
                </c:pt>
                <c:pt idx="13">
                  <c:v>4.72</c:v>
                </c:pt>
                <c:pt idx="14">
                  <c:v>5.69</c:v>
                </c:pt>
                <c:pt idx="15">
                  <c:v>5.04</c:v>
                </c:pt>
                <c:pt idx="16">
                  <c:v>5.15</c:v>
                </c:pt>
                <c:pt idx="17">
                  <c:v>6.3</c:v>
                </c:pt>
                <c:pt idx="18">
                  <c:v>6.31</c:v>
                </c:pt>
                <c:pt idx="19">
                  <c:v>6.2</c:v>
                </c:pt>
                <c:pt idx="20">
                  <c:v>6.2</c:v>
                </c:pt>
                <c:pt idx="21">
                  <c:v>5.54</c:v>
                </c:pt>
                <c:pt idx="22">
                  <c:v>4.76</c:v>
                </c:pt>
                <c:pt idx="23">
                  <c:v>4.7</c:v>
                </c:pt>
                <c:pt idx="24">
                  <c:v>4.87</c:v>
                </c:pt>
                <c:pt idx="25">
                  <c:v>5.09</c:v>
                </c:pt>
                <c:pt idx="26">
                  <c:v>5.53</c:v>
                </c:pt>
                <c:pt idx="27">
                  <c:v>5.77</c:v>
                </c:pt>
                <c:pt idx="28">
                  <c:v>5.85</c:v>
                </c:pt>
                <c:pt idx="29">
                  <c:v>5.5</c:v>
                </c:pt>
                <c:pt idx="30">
                  <c:v>4.58</c:v>
                </c:pt>
              </c:numCache>
            </c:numRef>
          </c:val>
          <c:smooth val="0"/>
          <c:extLst>
            <c:ext xmlns:c16="http://schemas.microsoft.com/office/drawing/2014/chart" uri="{C3380CC4-5D6E-409C-BE32-E72D297353CC}">
              <c16:uniqueId val="{00000001-6C97-4315-8C99-49C4174CF325}"/>
            </c:ext>
          </c:extLst>
        </c:ser>
        <c:ser>
          <c:idx val="2"/>
          <c:order val="2"/>
          <c:tx>
            <c:strRef>
              <c:f>'[B Particulate mater TATA-Steel measurements 3.xlsx]Blad1'!$E$2</c:f>
              <c:strCache>
                <c:ptCount val="1"/>
                <c:pt idx="0">
                  <c:v>PM 4.0</c:v>
                </c:pt>
              </c:strCache>
            </c:strRef>
          </c:tx>
          <c:spPr>
            <a:ln w="28575" cap="rnd">
              <a:solidFill>
                <a:schemeClr val="accent3"/>
              </a:solidFill>
              <a:round/>
            </a:ln>
            <a:effectLst/>
          </c:spPr>
          <c:marker>
            <c:symbol val="none"/>
          </c:marker>
          <c:cat>
            <c:numRef>
              <c:f>'[B Particulate mater TATA-Steel measurements 3.xlsx]Blad1'!$B$3:$B$33</c:f>
              <c:numCache>
                <c:formatCode>h:mm:ss</c:formatCode>
                <c:ptCount val="31"/>
                <c:pt idx="0">
                  <c:v>0.69780092592592602</c:v>
                </c:pt>
                <c:pt idx="1">
                  <c:v>0.69791666666666663</c:v>
                </c:pt>
                <c:pt idx="2">
                  <c:v>0.69803240740740702</c:v>
                </c:pt>
                <c:pt idx="3">
                  <c:v>0.69814814814814796</c:v>
                </c:pt>
                <c:pt idx="4">
                  <c:v>0.69826388888888802</c:v>
                </c:pt>
                <c:pt idx="5">
                  <c:v>0.69837962962962896</c:v>
                </c:pt>
                <c:pt idx="6">
                  <c:v>0.69849537037037002</c:v>
                </c:pt>
                <c:pt idx="7">
                  <c:v>0.69861111111110996</c:v>
                </c:pt>
                <c:pt idx="8">
                  <c:v>0.69872685185185102</c:v>
                </c:pt>
                <c:pt idx="9">
                  <c:v>0.69884259259259196</c:v>
                </c:pt>
                <c:pt idx="10">
                  <c:v>0.69895833333333202</c:v>
                </c:pt>
                <c:pt idx="11">
                  <c:v>0.69907407407407296</c:v>
                </c:pt>
                <c:pt idx="12">
                  <c:v>0.69918981481481302</c:v>
                </c:pt>
                <c:pt idx="13">
                  <c:v>0.69930555555555396</c:v>
                </c:pt>
                <c:pt idx="14">
                  <c:v>0.69942129629629501</c:v>
                </c:pt>
                <c:pt idx="15">
                  <c:v>0.69953703703703496</c:v>
                </c:pt>
                <c:pt idx="16">
                  <c:v>0.69965277777777601</c:v>
                </c:pt>
                <c:pt idx="17">
                  <c:v>0.69976851851851596</c:v>
                </c:pt>
                <c:pt idx="18">
                  <c:v>0.69988425925925701</c:v>
                </c:pt>
                <c:pt idx="19">
                  <c:v>0.69999999999999796</c:v>
                </c:pt>
                <c:pt idx="20">
                  <c:v>0.70011574074073801</c:v>
                </c:pt>
                <c:pt idx="21">
                  <c:v>0.70023148148147896</c:v>
                </c:pt>
                <c:pt idx="22">
                  <c:v>0.70034722222221901</c:v>
                </c:pt>
                <c:pt idx="23">
                  <c:v>0.70046296296295996</c:v>
                </c:pt>
                <c:pt idx="24">
                  <c:v>0.70057870370370101</c:v>
                </c:pt>
                <c:pt idx="25">
                  <c:v>0.70069444444444096</c:v>
                </c:pt>
                <c:pt idx="26">
                  <c:v>0.70081018518518201</c:v>
                </c:pt>
                <c:pt idx="27">
                  <c:v>0.70092592592592295</c:v>
                </c:pt>
                <c:pt idx="28">
                  <c:v>0.70104166666666301</c:v>
                </c:pt>
                <c:pt idx="29">
                  <c:v>0.70115740740740395</c:v>
                </c:pt>
                <c:pt idx="30">
                  <c:v>0.70127314814814401</c:v>
                </c:pt>
              </c:numCache>
            </c:numRef>
          </c:cat>
          <c:val>
            <c:numRef>
              <c:f>'[B Particulate mater TATA-Steel measurements 3.xlsx]Blad1'!$E$3:$E$33</c:f>
              <c:numCache>
                <c:formatCode>0.00</c:formatCode>
                <c:ptCount val="31"/>
                <c:pt idx="0">
                  <c:v>2.93</c:v>
                </c:pt>
                <c:pt idx="1">
                  <c:v>2.31</c:v>
                </c:pt>
                <c:pt idx="2">
                  <c:v>3</c:v>
                </c:pt>
                <c:pt idx="3">
                  <c:v>3.71</c:v>
                </c:pt>
                <c:pt idx="4">
                  <c:v>4.4400000000000004</c:v>
                </c:pt>
                <c:pt idx="5">
                  <c:v>5.0599999999999996</c:v>
                </c:pt>
                <c:pt idx="6">
                  <c:v>5.44</c:v>
                </c:pt>
                <c:pt idx="7">
                  <c:v>5.44</c:v>
                </c:pt>
                <c:pt idx="8">
                  <c:v>5.35</c:v>
                </c:pt>
                <c:pt idx="9">
                  <c:v>5.43</c:v>
                </c:pt>
                <c:pt idx="10">
                  <c:v>5.99</c:v>
                </c:pt>
                <c:pt idx="11">
                  <c:v>5.35</c:v>
                </c:pt>
                <c:pt idx="12">
                  <c:v>5.15</c:v>
                </c:pt>
                <c:pt idx="13">
                  <c:v>5.35</c:v>
                </c:pt>
                <c:pt idx="14">
                  <c:v>6.44</c:v>
                </c:pt>
                <c:pt idx="15">
                  <c:v>5.7</c:v>
                </c:pt>
                <c:pt idx="16">
                  <c:v>5.79</c:v>
                </c:pt>
                <c:pt idx="17">
                  <c:v>7.06</c:v>
                </c:pt>
                <c:pt idx="18">
                  <c:v>7.04</c:v>
                </c:pt>
                <c:pt idx="19">
                  <c:v>6.9</c:v>
                </c:pt>
                <c:pt idx="20">
                  <c:v>6.89</c:v>
                </c:pt>
                <c:pt idx="21">
                  <c:v>6.15</c:v>
                </c:pt>
                <c:pt idx="22">
                  <c:v>5.28</c:v>
                </c:pt>
                <c:pt idx="23">
                  <c:v>5.2</c:v>
                </c:pt>
                <c:pt idx="24">
                  <c:v>5.39</c:v>
                </c:pt>
                <c:pt idx="25">
                  <c:v>5.62</c:v>
                </c:pt>
                <c:pt idx="26">
                  <c:v>6.08</c:v>
                </c:pt>
                <c:pt idx="27">
                  <c:v>6.33</c:v>
                </c:pt>
                <c:pt idx="28">
                  <c:v>6.44</c:v>
                </c:pt>
                <c:pt idx="29">
                  <c:v>6.06</c:v>
                </c:pt>
                <c:pt idx="30">
                  <c:v>5.0599999999999996</c:v>
                </c:pt>
              </c:numCache>
            </c:numRef>
          </c:val>
          <c:smooth val="0"/>
          <c:extLst>
            <c:ext xmlns:c16="http://schemas.microsoft.com/office/drawing/2014/chart" uri="{C3380CC4-5D6E-409C-BE32-E72D297353CC}">
              <c16:uniqueId val="{00000002-6C97-4315-8C99-49C4174CF325}"/>
            </c:ext>
          </c:extLst>
        </c:ser>
        <c:ser>
          <c:idx val="3"/>
          <c:order val="3"/>
          <c:tx>
            <c:strRef>
              <c:f>'[B Particulate mater TATA-Steel measurements 3.xlsx]Blad1'!$F$2</c:f>
              <c:strCache>
                <c:ptCount val="1"/>
                <c:pt idx="0">
                  <c:v>PM 10.0</c:v>
                </c:pt>
              </c:strCache>
            </c:strRef>
          </c:tx>
          <c:spPr>
            <a:ln w="28575" cap="rnd">
              <a:solidFill>
                <a:schemeClr val="accent4"/>
              </a:solidFill>
              <a:round/>
            </a:ln>
            <a:effectLst/>
          </c:spPr>
          <c:marker>
            <c:symbol val="none"/>
          </c:marker>
          <c:cat>
            <c:numRef>
              <c:f>'[B Particulate mater TATA-Steel measurements 3.xlsx]Blad1'!$B$3:$B$33</c:f>
              <c:numCache>
                <c:formatCode>h:mm:ss</c:formatCode>
                <c:ptCount val="31"/>
                <c:pt idx="0">
                  <c:v>0.69780092592592602</c:v>
                </c:pt>
                <c:pt idx="1">
                  <c:v>0.69791666666666663</c:v>
                </c:pt>
                <c:pt idx="2">
                  <c:v>0.69803240740740702</c:v>
                </c:pt>
                <c:pt idx="3">
                  <c:v>0.69814814814814796</c:v>
                </c:pt>
                <c:pt idx="4">
                  <c:v>0.69826388888888802</c:v>
                </c:pt>
                <c:pt idx="5">
                  <c:v>0.69837962962962896</c:v>
                </c:pt>
                <c:pt idx="6">
                  <c:v>0.69849537037037002</c:v>
                </c:pt>
                <c:pt idx="7">
                  <c:v>0.69861111111110996</c:v>
                </c:pt>
                <c:pt idx="8">
                  <c:v>0.69872685185185102</c:v>
                </c:pt>
                <c:pt idx="9">
                  <c:v>0.69884259259259196</c:v>
                </c:pt>
                <c:pt idx="10">
                  <c:v>0.69895833333333202</c:v>
                </c:pt>
                <c:pt idx="11">
                  <c:v>0.69907407407407296</c:v>
                </c:pt>
                <c:pt idx="12">
                  <c:v>0.69918981481481302</c:v>
                </c:pt>
                <c:pt idx="13">
                  <c:v>0.69930555555555396</c:v>
                </c:pt>
                <c:pt idx="14">
                  <c:v>0.69942129629629501</c:v>
                </c:pt>
                <c:pt idx="15">
                  <c:v>0.69953703703703496</c:v>
                </c:pt>
                <c:pt idx="16">
                  <c:v>0.69965277777777601</c:v>
                </c:pt>
                <c:pt idx="17">
                  <c:v>0.69976851851851596</c:v>
                </c:pt>
                <c:pt idx="18">
                  <c:v>0.69988425925925701</c:v>
                </c:pt>
                <c:pt idx="19">
                  <c:v>0.69999999999999796</c:v>
                </c:pt>
                <c:pt idx="20">
                  <c:v>0.70011574074073801</c:v>
                </c:pt>
                <c:pt idx="21">
                  <c:v>0.70023148148147896</c:v>
                </c:pt>
                <c:pt idx="22">
                  <c:v>0.70034722222221901</c:v>
                </c:pt>
                <c:pt idx="23">
                  <c:v>0.70046296296295996</c:v>
                </c:pt>
                <c:pt idx="24">
                  <c:v>0.70057870370370101</c:v>
                </c:pt>
                <c:pt idx="25">
                  <c:v>0.70069444444444096</c:v>
                </c:pt>
                <c:pt idx="26">
                  <c:v>0.70081018518518201</c:v>
                </c:pt>
                <c:pt idx="27">
                  <c:v>0.70092592592592295</c:v>
                </c:pt>
                <c:pt idx="28">
                  <c:v>0.70104166666666301</c:v>
                </c:pt>
                <c:pt idx="29">
                  <c:v>0.70115740740740395</c:v>
                </c:pt>
                <c:pt idx="30">
                  <c:v>0.70127314814814401</c:v>
                </c:pt>
              </c:numCache>
            </c:numRef>
          </c:cat>
          <c:val>
            <c:numRef>
              <c:f>'[B Particulate mater TATA-Steel measurements 3.xlsx]Blad1'!$F$3:$F$33</c:f>
              <c:numCache>
                <c:formatCode>0.00</c:formatCode>
                <c:ptCount val="31"/>
                <c:pt idx="0">
                  <c:v>3.11</c:v>
                </c:pt>
                <c:pt idx="1">
                  <c:v>2.4500000000000002</c:v>
                </c:pt>
                <c:pt idx="2">
                  <c:v>3.19</c:v>
                </c:pt>
                <c:pt idx="3">
                  <c:v>3.95</c:v>
                </c:pt>
                <c:pt idx="4">
                  <c:v>4.7300000000000004</c:v>
                </c:pt>
                <c:pt idx="5">
                  <c:v>5.39</c:v>
                </c:pt>
                <c:pt idx="6">
                  <c:v>5.78</c:v>
                </c:pt>
                <c:pt idx="7">
                  <c:v>5.77</c:v>
                </c:pt>
                <c:pt idx="8">
                  <c:v>5.67</c:v>
                </c:pt>
                <c:pt idx="9">
                  <c:v>5.74</c:v>
                </c:pt>
                <c:pt idx="10">
                  <c:v>6.33</c:v>
                </c:pt>
                <c:pt idx="11">
                  <c:v>5.67</c:v>
                </c:pt>
                <c:pt idx="12">
                  <c:v>5.46</c:v>
                </c:pt>
                <c:pt idx="13">
                  <c:v>5.67</c:v>
                </c:pt>
                <c:pt idx="14">
                  <c:v>6.82</c:v>
                </c:pt>
                <c:pt idx="15">
                  <c:v>6.03</c:v>
                </c:pt>
                <c:pt idx="16">
                  <c:v>6.12</c:v>
                </c:pt>
                <c:pt idx="17">
                  <c:v>7.44</c:v>
                </c:pt>
                <c:pt idx="18">
                  <c:v>7.41</c:v>
                </c:pt>
                <c:pt idx="19">
                  <c:v>7.26</c:v>
                </c:pt>
                <c:pt idx="20">
                  <c:v>7.23</c:v>
                </c:pt>
                <c:pt idx="21">
                  <c:v>6.46</c:v>
                </c:pt>
                <c:pt idx="22">
                  <c:v>5.53</c:v>
                </c:pt>
                <c:pt idx="23">
                  <c:v>5.45</c:v>
                </c:pt>
                <c:pt idx="24">
                  <c:v>5.64</c:v>
                </c:pt>
                <c:pt idx="25">
                  <c:v>5.88</c:v>
                </c:pt>
                <c:pt idx="26">
                  <c:v>6.36</c:v>
                </c:pt>
                <c:pt idx="27">
                  <c:v>6.62</c:v>
                </c:pt>
                <c:pt idx="28">
                  <c:v>6.73</c:v>
                </c:pt>
                <c:pt idx="29">
                  <c:v>6.35</c:v>
                </c:pt>
                <c:pt idx="30">
                  <c:v>5.29</c:v>
                </c:pt>
              </c:numCache>
            </c:numRef>
          </c:val>
          <c:smooth val="0"/>
          <c:extLst>
            <c:ext xmlns:c16="http://schemas.microsoft.com/office/drawing/2014/chart" uri="{C3380CC4-5D6E-409C-BE32-E72D297353CC}">
              <c16:uniqueId val="{00000003-6C97-4315-8C99-49C4174CF325}"/>
            </c:ext>
          </c:extLst>
        </c:ser>
        <c:dLbls>
          <c:showLegendKey val="0"/>
          <c:showVal val="0"/>
          <c:showCatName val="0"/>
          <c:showSerName val="0"/>
          <c:showPercent val="0"/>
          <c:showBubbleSize val="0"/>
        </c:dLbls>
        <c:smooth val="0"/>
        <c:axId val="1852458032"/>
        <c:axId val="1749458288"/>
      </c:lineChart>
      <c:catAx>
        <c:axId val="185245803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458288"/>
        <c:crosses val="autoZero"/>
        <c:auto val="1"/>
        <c:lblAlgn val="ctr"/>
        <c:lblOffset val="100"/>
        <c:noMultiLvlLbl val="0"/>
      </c:catAx>
      <c:valAx>
        <c:axId val="1749458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245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5</a:t>
            </a:r>
            <a:r>
              <a:rPr lang="nl-NL" baseline="0"/>
              <a:t>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 Particulate mater TATA-Steel measurements 3.xlsx]Blad1'!$C$2</c:f>
              <c:strCache>
                <c:ptCount val="1"/>
                <c:pt idx="0">
                  <c:v>PM 1.0</c:v>
                </c:pt>
              </c:strCache>
            </c:strRef>
          </c:tx>
          <c:spPr>
            <a:ln w="28575" cap="rnd">
              <a:solidFill>
                <a:schemeClr val="accent1"/>
              </a:solidFill>
              <a:round/>
            </a:ln>
            <a:effectLst/>
          </c:spPr>
          <c:marker>
            <c:symbol val="none"/>
          </c:marker>
          <c:cat>
            <c:numRef>
              <c:f>'[O Particulate mater TATA-Steel measurements 3.xlsx]Blad1'!$B$3:$B$34</c:f>
              <c:numCache>
                <c:formatCode>h:mm:ss</c:formatCode>
                <c:ptCount val="32"/>
                <c:pt idx="0">
                  <c:v>0.69780092592592602</c:v>
                </c:pt>
                <c:pt idx="1">
                  <c:v>0.69791666666666663</c:v>
                </c:pt>
                <c:pt idx="2">
                  <c:v>0.69803240740740702</c:v>
                </c:pt>
                <c:pt idx="3">
                  <c:v>0.69814814814814796</c:v>
                </c:pt>
                <c:pt idx="4">
                  <c:v>0.69826388888888802</c:v>
                </c:pt>
                <c:pt idx="5">
                  <c:v>0.69837962962962896</c:v>
                </c:pt>
                <c:pt idx="6">
                  <c:v>0.69849537037037002</c:v>
                </c:pt>
                <c:pt idx="7">
                  <c:v>0.69861111111110996</c:v>
                </c:pt>
                <c:pt idx="8">
                  <c:v>0.69872685185185102</c:v>
                </c:pt>
                <c:pt idx="9">
                  <c:v>0.69884259259259196</c:v>
                </c:pt>
                <c:pt idx="10">
                  <c:v>0.69895833333333202</c:v>
                </c:pt>
                <c:pt idx="11">
                  <c:v>0.69907407407407296</c:v>
                </c:pt>
                <c:pt idx="12">
                  <c:v>0.69918981481481302</c:v>
                </c:pt>
                <c:pt idx="13">
                  <c:v>0.69930555555555396</c:v>
                </c:pt>
                <c:pt idx="14">
                  <c:v>0.69942129629629501</c:v>
                </c:pt>
                <c:pt idx="15">
                  <c:v>0.69953703703703496</c:v>
                </c:pt>
                <c:pt idx="16">
                  <c:v>0.69965277777777601</c:v>
                </c:pt>
                <c:pt idx="17">
                  <c:v>0.69976851851851596</c:v>
                </c:pt>
                <c:pt idx="18">
                  <c:v>0.69988425925925701</c:v>
                </c:pt>
                <c:pt idx="19">
                  <c:v>0.69999999999999796</c:v>
                </c:pt>
                <c:pt idx="20">
                  <c:v>0.70011574074073801</c:v>
                </c:pt>
                <c:pt idx="21">
                  <c:v>0.70023148148147896</c:v>
                </c:pt>
                <c:pt idx="22">
                  <c:v>0.70034722222221901</c:v>
                </c:pt>
                <c:pt idx="23">
                  <c:v>0.70046296296295996</c:v>
                </c:pt>
                <c:pt idx="24">
                  <c:v>0.70057870370370101</c:v>
                </c:pt>
                <c:pt idx="25">
                  <c:v>0.70069444444444096</c:v>
                </c:pt>
                <c:pt idx="26">
                  <c:v>0.70081018518518201</c:v>
                </c:pt>
                <c:pt idx="27">
                  <c:v>0.70092592592592295</c:v>
                </c:pt>
                <c:pt idx="28">
                  <c:v>0.70104166666666301</c:v>
                </c:pt>
                <c:pt idx="29">
                  <c:v>0.70115740740740395</c:v>
                </c:pt>
                <c:pt idx="30">
                  <c:v>0.70127314814814401</c:v>
                </c:pt>
                <c:pt idx="31">
                  <c:v>0.70138888888888495</c:v>
                </c:pt>
              </c:numCache>
            </c:numRef>
          </c:cat>
          <c:val>
            <c:numRef>
              <c:f>'[O Particulate mater TATA-Steel measurements 3.xlsx]Blad1'!$C$3:$C$34</c:f>
              <c:numCache>
                <c:formatCode>_(* #,##0.00_);_(* \(#,##0.00\);_(* "-"??_);_(@_)</c:formatCode>
                <c:ptCount val="32"/>
                <c:pt idx="0">
                  <c:v>2.25</c:v>
                </c:pt>
                <c:pt idx="1">
                  <c:v>2.74</c:v>
                </c:pt>
                <c:pt idx="2">
                  <c:v>3.04</c:v>
                </c:pt>
                <c:pt idx="3">
                  <c:v>2.97</c:v>
                </c:pt>
                <c:pt idx="4">
                  <c:v>3.01</c:v>
                </c:pt>
                <c:pt idx="5">
                  <c:v>3.35</c:v>
                </c:pt>
                <c:pt idx="6">
                  <c:v>3.86</c:v>
                </c:pt>
                <c:pt idx="7">
                  <c:v>3.88</c:v>
                </c:pt>
                <c:pt idx="8">
                  <c:v>3.92</c:v>
                </c:pt>
                <c:pt idx="9">
                  <c:v>4.21</c:v>
                </c:pt>
                <c:pt idx="10">
                  <c:v>4.45</c:v>
                </c:pt>
                <c:pt idx="11">
                  <c:v>4.17</c:v>
                </c:pt>
                <c:pt idx="12">
                  <c:v>4.1100000000000003</c:v>
                </c:pt>
                <c:pt idx="13">
                  <c:v>4.42</c:v>
                </c:pt>
                <c:pt idx="14">
                  <c:v>4.6100000000000003</c:v>
                </c:pt>
                <c:pt idx="15">
                  <c:v>4.25</c:v>
                </c:pt>
                <c:pt idx="16">
                  <c:v>3.94</c:v>
                </c:pt>
                <c:pt idx="17">
                  <c:v>4.82</c:v>
                </c:pt>
                <c:pt idx="18">
                  <c:v>5.69</c:v>
                </c:pt>
                <c:pt idx="19">
                  <c:v>5.51</c:v>
                </c:pt>
                <c:pt idx="20">
                  <c:v>5.28</c:v>
                </c:pt>
                <c:pt idx="21">
                  <c:v>4.8499999999999996</c:v>
                </c:pt>
                <c:pt idx="22">
                  <c:v>4.2</c:v>
                </c:pt>
                <c:pt idx="23">
                  <c:v>4.62</c:v>
                </c:pt>
                <c:pt idx="24">
                  <c:v>4.95</c:v>
                </c:pt>
                <c:pt idx="25">
                  <c:v>5.39</c:v>
                </c:pt>
                <c:pt idx="26">
                  <c:v>5.49</c:v>
                </c:pt>
                <c:pt idx="27">
                  <c:v>5.25</c:v>
                </c:pt>
                <c:pt idx="28">
                  <c:v>5.42</c:v>
                </c:pt>
                <c:pt idx="29">
                  <c:v>5.2</c:v>
                </c:pt>
                <c:pt idx="30">
                  <c:v>4.33</c:v>
                </c:pt>
                <c:pt idx="31">
                  <c:v>3.97</c:v>
                </c:pt>
              </c:numCache>
            </c:numRef>
          </c:val>
          <c:smooth val="0"/>
          <c:extLst>
            <c:ext xmlns:c16="http://schemas.microsoft.com/office/drawing/2014/chart" uri="{C3380CC4-5D6E-409C-BE32-E72D297353CC}">
              <c16:uniqueId val="{00000000-C490-47B1-A95D-134E98D23104}"/>
            </c:ext>
          </c:extLst>
        </c:ser>
        <c:ser>
          <c:idx val="1"/>
          <c:order val="1"/>
          <c:tx>
            <c:strRef>
              <c:f>'[O Particulate mater TATA-Steel measurements 3.xlsx]Blad1'!$D$2</c:f>
              <c:strCache>
                <c:ptCount val="1"/>
                <c:pt idx="0">
                  <c:v>PM 2.5</c:v>
                </c:pt>
              </c:strCache>
            </c:strRef>
          </c:tx>
          <c:spPr>
            <a:ln w="28575" cap="rnd">
              <a:solidFill>
                <a:schemeClr val="accent2"/>
              </a:solidFill>
              <a:round/>
            </a:ln>
            <a:effectLst/>
          </c:spPr>
          <c:marker>
            <c:symbol val="none"/>
          </c:marker>
          <c:cat>
            <c:numRef>
              <c:f>'[O Particulate mater TATA-Steel measurements 3.xlsx]Blad1'!$B$3:$B$34</c:f>
              <c:numCache>
                <c:formatCode>h:mm:ss</c:formatCode>
                <c:ptCount val="32"/>
                <c:pt idx="0">
                  <c:v>0.69780092592592602</c:v>
                </c:pt>
                <c:pt idx="1">
                  <c:v>0.69791666666666663</c:v>
                </c:pt>
                <c:pt idx="2">
                  <c:v>0.69803240740740702</c:v>
                </c:pt>
                <c:pt idx="3">
                  <c:v>0.69814814814814796</c:v>
                </c:pt>
                <c:pt idx="4">
                  <c:v>0.69826388888888802</c:v>
                </c:pt>
                <c:pt idx="5">
                  <c:v>0.69837962962962896</c:v>
                </c:pt>
                <c:pt idx="6">
                  <c:v>0.69849537037037002</c:v>
                </c:pt>
                <c:pt idx="7">
                  <c:v>0.69861111111110996</c:v>
                </c:pt>
                <c:pt idx="8">
                  <c:v>0.69872685185185102</c:v>
                </c:pt>
                <c:pt idx="9">
                  <c:v>0.69884259259259196</c:v>
                </c:pt>
                <c:pt idx="10">
                  <c:v>0.69895833333333202</c:v>
                </c:pt>
                <c:pt idx="11">
                  <c:v>0.69907407407407296</c:v>
                </c:pt>
                <c:pt idx="12">
                  <c:v>0.69918981481481302</c:v>
                </c:pt>
                <c:pt idx="13">
                  <c:v>0.69930555555555396</c:v>
                </c:pt>
                <c:pt idx="14">
                  <c:v>0.69942129629629501</c:v>
                </c:pt>
                <c:pt idx="15">
                  <c:v>0.69953703703703496</c:v>
                </c:pt>
                <c:pt idx="16">
                  <c:v>0.69965277777777601</c:v>
                </c:pt>
                <c:pt idx="17">
                  <c:v>0.69976851851851596</c:v>
                </c:pt>
                <c:pt idx="18">
                  <c:v>0.69988425925925701</c:v>
                </c:pt>
                <c:pt idx="19">
                  <c:v>0.69999999999999796</c:v>
                </c:pt>
                <c:pt idx="20">
                  <c:v>0.70011574074073801</c:v>
                </c:pt>
                <c:pt idx="21">
                  <c:v>0.70023148148147896</c:v>
                </c:pt>
                <c:pt idx="22">
                  <c:v>0.70034722222221901</c:v>
                </c:pt>
                <c:pt idx="23">
                  <c:v>0.70046296296295996</c:v>
                </c:pt>
                <c:pt idx="24">
                  <c:v>0.70057870370370101</c:v>
                </c:pt>
                <c:pt idx="25">
                  <c:v>0.70069444444444096</c:v>
                </c:pt>
                <c:pt idx="26">
                  <c:v>0.70081018518518201</c:v>
                </c:pt>
                <c:pt idx="27">
                  <c:v>0.70092592592592295</c:v>
                </c:pt>
                <c:pt idx="28">
                  <c:v>0.70104166666666301</c:v>
                </c:pt>
                <c:pt idx="29">
                  <c:v>0.70115740740740395</c:v>
                </c:pt>
                <c:pt idx="30">
                  <c:v>0.70127314814814401</c:v>
                </c:pt>
                <c:pt idx="31">
                  <c:v>0.70138888888888495</c:v>
                </c:pt>
              </c:numCache>
            </c:numRef>
          </c:cat>
          <c:val>
            <c:numRef>
              <c:f>'[O Particulate mater TATA-Steel measurements 3.xlsx]Blad1'!$D$3:$D$34</c:f>
              <c:numCache>
                <c:formatCode>_(* #,##0.00_);_(* \(#,##0.00\);_(* "-"??_);_(@_)</c:formatCode>
                <c:ptCount val="32"/>
                <c:pt idx="0">
                  <c:v>3.12</c:v>
                </c:pt>
                <c:pt idx="1">
                  <c:v>3.78</c:v>
                </c:pt>
                <c:pt idx="2">
                  <c:v>4.18</c:v>
                </c:pt>
                <c:pt idx="3">
                  <c:v>4.08</c:v>
                </c:pt>
                <c:pt idx="4">
                  <c:v>4.13</c:v>
                </c:pt>
                <c:pt idx="5">
                  <c:v>4.5999999999999996</c:v>
                </c:pt>
                <c:pt idx="6">
                  <c:v>5.27</c:v>
                </c:pt>
                <c:pt idx="7">
                  <c:v>5.27</c:v>
                </c:pt>
                <c:pt idx="8">
                  <c:v>5.23</c:v>
                </c:pt>
                <c:pt idx="9">
                  <c:v>5.55</c:v>
                </c:pt>
                <c:pt idx="10">
                  <c:v>5.82</c:v>
                </c:pt>
                <c:pt idx="11">
                  <c:v>5.41</c:v>
                </c:pt>
                <c:pt idx="12">
                  <c:v>5.29</c:v>
                </c:pt>
                <c:pt idx="13">
                  <c:v>5.65</c:v>
                </c:pt>
                <c:pt idx="14">
                  <c:v>5.86</c:v>
                </c:pt>
                <c:pt idx="15">
                  <c:v>5.36</c:v>
                </c:pt>
                <c:pt idx="16">
                  <c:v>4.95</c:v>
                </c:pt>
                <c:pt idx="17">
                  <c:v>6</c:v>
                </c:pt>
                <c:pt idx="18">
                  <c:v>6.99</c:v>
                </c:pt>
                <c:pt idx="19">
                  <c:v>6.71</c:v>
                </c:pt>
                <c:pt idx="20">
                  <c:v>6.37</c:v>
                </c:pt>
                <c:pt idx="21">
                  <c:v>5.8</c:v>
                </c:pt>
                <c:pt idx="22">
                  <c:v>5</c:v>
                </c:pt>
                <c:pt idx="23">
                  <c:v>5.49</c:v>
                </c:pt>
                <c:pt idx="24">
                  <c:v>5.89</c:v>
                </c:pt>
                <c:pt idx="25">
                  <c:v>6.44</c:v>
                </c:pt>
                <c:pt idx="26">
                  <c:v>6.59</c:v>
                </c:pt>
                <c:pt idx="27">
                  <c:v>6.33</c:v>
                </c:pt>
                <c:pt idx="28">
                  <c:v>6.53</c:v>
                </c:pt>
                <c:pt idx="29">
                  <c:v>6.27</c:v>
                </c:pt>
                <c:pt idx="30">
                  <c:v>5.22</c:v>
                </c:pt>
                <c:pt idx="31">
                  <c:v>4.8099999999999996</c:v>
                </c:pt>
              </c:numCache>
            </c:numRef>
          </c:val>
          <c:smooth val="0"/>
          <c:extLst>
            <c:ext xmlns:c16="http://schemas.microsoft.com/office/drawing/2014/chart" uri="{C3380CC4-5D6E-409C-BE32-E72D297353CC}">
              <c16:uniqueId val="{00000001-C490-47B1-A95D-134E98D23104}"/>
            </c:ext>
          </c:extLst>
        </c:ser>
        <c:ser>
          <c:idx val="2"/>
          <c:order val="2"/>
          <c:tx>
            <c:strRef>
              <c:f>'[O Particulate mater TATA-Steel measurements 3.xlsx]Blad1'!$E$2</c:f>
              <c:strCache>
                <c:ptCount val="1"/>
                <c:pt idx="0">
                  <c:v>PM 4.0</c:v>
                </c:pt>
              </c:strCache>
            </c:strRef>
          </c:tx>
          <c:spPr>
            <a:ln w="28575" cap="rnd">
              <a:solidFill>
                <a:schemeClr val="accent3"/>
              </a:solidFill>
              <a:round/>
            </a:ln>
            <a:effectLst/>
          </c:spPr>
          <c:marker>
            <c:symbol val="none"/>
          </c:marker>
          <c:cat>
            <c:numRef>
              <c:f>'[O Particulate mater TATA-Steel measurements 3.xlsx]Blad1'!$B$3:$B$34</c:f>
              <c:numCache>
                <c:formatCode>h:mm:ss</c:formatCode>
                <c:ptCount val="32"/>
                <c:pt idx="0">
                  <c:v>0.69780092592592602</c:v>
                </c:pt>
                <c:pt idx="1">
                  <c:v>0.69791666666666663</c:v>
                </c:pt>
                <c:pt idx="2">
                  <c:v>0.69803240740740702</c:v>
                </c:pt>
                <c:pt idx="3">
                  <c:v>0.69814814814814796</c:v>
                </c:pt>
                <c:pt idx="4">
                  <c:v>0.69826388888888802</c:v>
                </c:pt>
                <c:pt idx="5">
                  <c:v>0.69837962962962896</c:v>
                </c:pt>
                <c:pt idx="6">
                  <c:v>0.69849537037037002</c:v>
                </c:pt>
                <c:pt idx="7">
                  <c:v>0.69861111111110996</c:v>
                </c:pt>
                <c:pt idx="8">
                  <c:v>0.69872685185185102</c:v>
                </c:pt>
                <c:pt idx="9">
                  <c:v>0.69884259259259196</c:v>
                </c:pt>
                <c:pt idx="10">
                  <c:v>0.69895833333333202</c:v>
                </c:pt>
                <c:pt idx="11">
                  <c:v>0.69907407407407296</c:v>
                </c:pt>
                <c:pt idx="12">
                  <c:v>0.69918981481481302</c:v>
                </c:pt>
                <c:pt idx="13">
                  <c:v>0.69930555555555396</c:v>
                </c:pt>
                <c:pt idx="14">
                  <c:v>0.69942129629629501</c:v>
                </c:pt>
                <c:pt idx="15">
                  <c:v>0.69953703703703496</c:v>
                </c:pt>
                <c:pt idx="16">
                  <c:v>0.69965277777777601</c:v>
                </c:pt>
                <c:pt idx="17">
                  <c:v>0.69976851851851596</c:v>
                </c:pt>
                <c:pt idx="18">
                  <c:v>0.69988425925925701</c:v>
                </c:pt>
                <c:pt idx="19">
                  <c:v>0.69999999999999796</c:v>
                </c:pt>
                <c:pt idx="20">
                  <c:v>0.70011574074073801</c:v>
                </c:pt>
                <c:pt idx="21">
                  <c:v>0.70023148148147896</c:v>
                </c:pt>
                <c:pt idx="22">
                  <c:v>0.70034722222221901</c:v>
                </c:pt>
                <c:pt idx="23">
                  <c:v>0.70046296296295996</c:v>
                </c:pt>
                <c:pt idx="24">
                  <c:v>0.70057870370370101</c:v>
                </c:pt>
                <c:pt idx="25">
                  <c:v>0.70069444444444096</c:v>
                </c:pt>
                <c:pt idx="26">
                  <c:v>0.70081018518518201</c:v>
                </c:pt>
                <c:pt idx="27">
                  <c:v>0.70092592592592295</c:v>
                </c:pt>
                <c:pt idx="28">
                  <c:v>0.70104166666666301</c:v>
                </c:pt>
                <c:pt idx="29">
                  <c:v>0.70115740740740395</c:v>
                </c:pt>
                <c:pt idx="30">
                  <c:v>0.70127314814814401</c:v>
                </c:pt>
                <c:pt idx="31">
                  <c:v>0.70138888888888495</c:v>
                </c:pt>
              </c:numCache>
            </c:numRef>
          </c:cat>
          <c:val>
            <c:numRef>
              <c:f>'[O Particulate mater TATA-Steel measurements 3.xlsx]Blad1'!$E$3:$E$34</c:f>
              <c:numCache>
                <c:formatCode>_(* #,##0.00_);_(* \(#,##0.00\);_(* "-"??_);_(@_)</c:formatCode>
                <c:ptCount val="32"/>
                <c:pt idx="0">
                  <c:v>3.73</c:v>
                </c:pt>
                <c:pt idx="1">
                  <c:v>4.51</c:v>
                </c:pt>
                <c:pt idx="2">
                  <c:v>4.9800000000000004</c:v>
                </c:pt>
                <c:pt idx="3">
                  <c:v>4.8600000000000003</c:v>
                </c:pt>
                <c:pt idx="4">
                  <c:v>4.92</c:v>
                </c:pt>
                <c:pt idx="5">
                  <c:v>5.47</c:v>
                </c:pt>
                <c:pt idx="6">
                  <c:v>6.27</c:v>
                </c:pt>
                <c:pt idx="7">
                  <c:v>6.23</c:v>
                </c:pt>
                <c:pt idx="8">
                  <c:v>6.12</c:v>
                </c:pt>
                <c:pt idx="9">
                  <c:v>6.47</c:v>
                </c:pt>
                <c:pt idx="10">
                  <c:v>6.74</c:v>
                </c:pt>
                <c:pt idx="11">
                  <c:v>6.24</c:v>
                </c:pt>
                <c:pt idx="12">
                  <c:v>6.07</c:v>
                </c:pt>
                <c:pt idx="13">
                  <c:v>6.46</c:v>
                </c:pt>
                <c:pt idx="14">
                  <c:v>6.67</c:v>
                </c:pt>
                <c:pt idx="15">
                  <c:v>6.08</c:v>
                </c:pt>
                <c:pt idx="16">
                  <c:v>5.59</c:v>
                </c:pt>
                <c:pt idx="17">
                  <c:v>6.74</c:v>
                </c:pt>
                <c:pt idx="18">
                  <c:v>7.8</c:v>
                </c:pt>
                <c:pt idx="19">
                  <c:v>7.44</c:v>
                </c:pt>
                <c:pt idx="20">
                  <c:v>7.02</c:v>
                </c:pt>
                <c:pt idx="21">
                  <c:v>6.35</c:v>
                </c:pt>
                <c:pt idx="22">
                  <c:v>5.45</c:v>
                </c:pt>
                <c:pt idx="23">
                  <c:v>5.98</c:v>
                </c:pt>
                <c:pt idx="24">
                  <c:v>6.43</c:v>
                </c:pt>
                <c:pt idx="25">
                  <c:v>7.06</c:v>
                </c:pt>
                <c:pt idx="26">
                  <c:v>7.24</c:v>
                </c:pt>
                <c:pt idx="27">
                  <c:v>6.97</c:v>
                </c:pt>
                <c:pt idx="28">
                  <c:v>7.2</c:v>
                </c:pt>
                <c:pt idx="29">
                  <c:v>6.91</c:v>
                </c:pt>
                <c:pt idx="30">
                  <c:v>5.76</c:v>
                </c:pt>
                <c:pt idx="31">
                  <c:v>5.31</c:v>
                </c:pt>
              </c:numCache>
            </c:numRef>
          </c:val>
          <c:smooth val="0"/>
          <c:extLst>
            <c:ext xmlns:c16="http://schemas.microsoft.com/office/drawing/2014/chart" uri="{C3380CC4-5D6E-409C-BE32-E72D297353CC}">
              <c16:uniqueId val="{00000002-C490-47B1-A95D-134E98D23104}"/>
            </c:ext>
          </c:extLst>
        </c:ser>
        <c:ser>
          <c:idx val="3"/>
          <c:order val="3"/>
          <c:tx>
            <c:strRef>
              <c:f>'[O Particulate mater TATA-Steel measurements 3.xlsx]Blad1'!$F$2</c:f>
              <c:strCache>
                <c:ptCount val="1"/>
                <c:pt idx="0">
                  <c:v>PM 10.0</c:v>
                </c:pt>
              </c:strCache>
            </c:strRef>
          </c:tx>
          <c:spPr>
            <a:ln w="28575" cap="rnd">
              <a:solidFill>
                <a:schemeClr val="accent4"/>
              </a:solidFill>
              <a:round/>
            </a:ln>
            <a:effectLst/>
          </c:spPr>
          <c:marker>
            <c:symbol val="none"/>
          </c:marker>
          <c:cat>
            <c:numRef>
              <c:f>'[O Particulate mater TATA-Steel measurements 3.xlsx]Blad1'!$B$3:$B$34</c:f>
              <c:numCache>
                <c:formatCode>h:mm:ss</c:formatCode>
                <c:ptCount val="32"/>
                <c:pt idx="0">
                  <c:v>0.69780092592592602</c:v>
                </c:pt>
                <c:pt idx="1">
                  <c:v>0.69791666666666663</c:v>
                </c:pt>
                <c:pt idx="2">
                  <c:v>0.69803240740740702</c:v>
                </c:pt>
                <c:pt idx="3">
                  <c:v>0.69814814814814796</c:v>
                </c:pt>
                <c:pt idx="4">
                  <c:v>0.69826388888888802</c:v>
                </c:pt>
                <c:pt idx="5">
                  <c:v>0.69837962962962896</c:v>
                </c:pt>
                <c:pt idx="6">
                  <c:v>0.69849537037037002</c:v>
                </c:pt>
                <c:pt idx="7">
                  <c:v>0.69861111111110996</c:v>
                </c:pt>
                <c:pt idx="8">
                  <c:v>0.69872685185185102</c:v>
                </c:pt>
                <c:pt idx="9">
                  <c:v>0.69884259259259196</c:v>
                </c:pt>
                <c:pt idx="10">
                  <c:v>0.69895833333333202</c:v>
                </c:pt>
                <c:pt idx="11">
                  <c:v>0.69907407407407296</c:v>
                </c:pt>
                <c:pt idx="12">
                  <c:v>0.69918981481481302</c:v>
                </c:pt>
                <c:pt idx="13">
                  <c:v>0.69930555555555396</c:v>
                </c:pt>
                <c:pt idx="14">
                  <c:v>0.69942129629629501</c:v>
                </c:pt>
                <c:pt idx="15">
                  <c:v>0.69953703703703496</c:v>
                </c:pt>
                <c:pt idx="16">
                  <c:v>0.69965277777777601</c:v>
                </c:pt>
                <c:pt idx="17">
                  <c:v>0.69976851851851596</c:v>
                </c:pt>
                <c:pt idx="18">
                  <c:v>0.69988425925925701</c:v>
                </c:pt>
                <c:pt idx="19">
                  <c:v>0.69999999999999796</c:v>
                </c:pt>
                <c:pt idx="20">
                  <c:v>0.70011574074073801</c:v>
                </c:pt>
                <c:pt idx="21">
                  <c:v>0.70023148148147896</c:v>
                </c:pt>
                <c:pt idx="22">
                  <c:v>0.70034722222221901</c:v>
                </c:pt>
                <c:pt idx="23">
                  <c:v>0.70046296296295996</c:v>
                </c:pt>
                <c:pt idx="24">
                  <c:v>0.70057870370370101</c:v>
                </c:pt>
                <c:pt idx="25">
                  <c:v>0.70069444444444096</c:v>
                </c:pt>
                <c:pt idx="26">
                  <c:v>0.70081018518518201</c:v>
                </c:pt>
                <c:pt idx="27">
                  <c:v>0.70092592592592295</c:v>
                </c:pt>
                <c:pt idx="28">
                  <c:v>0.70104166666666301</c:v>
                </c:pt>
                <c:pt idx="29">
                  <c:v>0.70115740740740395</c:v>
                </c:pt>
                <c:pt idx="30">
                  <c:v>0.70127314814814401</c:v>
                </c:pt>
                <c:pt idx="31">
                  <c:v>0.70138888888888495</c:v>
                </c:pt>
              </c:numCache>
            </c:numRef>
          </c:cat>
          <c:val>
            <c:numRef>
              <c:f>'[O Particulate mater TATA-Steel measurements 3.xlsx]Blad1'!$F$3:$F$34</c:f>
              <c:numCache>
                <c:formatCode>_(* #,##0.00_);_(* \(#,##0.00\);_(* "-"??_);_(@_)</c:formatCode>
                <c:ptCount val="32"/>
                <c:pt idx="0">
                  <c:v>4.01</c:v>
                </c:pt>
                <c:pt idx="1">
                  <c:v>4.8600000000000003</c:v>
                </c:pt>
                <c:pt idx="2">
                  <c:v>5.35</c:v>
                </c:pt>
                <c:pt idx="3">
                  <c:v>5.22</c:v>
                </c:pt>
                <c:pt idx="4">
                  <c:v>5.28</c:v>
                </c:pt>
                <c:pt idx="5">
                  <c:v>5.88</c:v>
                </c:pt>
                <c:pt idx="6">
                  <c:v>6.73</c:v>
                </c:pt>
                <c:pt idx="7">
                  <c:v>6.68</c:v>
                </c:pt>
                <c:pt idx="8">
                  <c:v>6.54</c:v>
                </c:pt>
                <c:pt idx="9">
                  <c:v>6.9</c:v>
                </c:pt>
                <c:pt idx="10">
                  <c:v>7.16</c:v>
                </c:pt>
                <c:pt idx="11">
                  <c:v>6.62</c:v>
                </c:pt>
                <c:pt idx="12">
                  <c:v>6.43</c:v>
                </c:pt>
                <c:pt idx="13">
                  <c:v>6.84</c:v>
                </c:pt>
                <c:pt idx="14">
                  <c:v>7.05</c:v>
                </c:pt>
                <c:pt idx="15">
                  <c:v>6.41</c:v>
                </c:pt>
                <c:pt idx="16">
                  <c:v>5.89</c:v>
                </c:pt>
                <c:pt idx="17">
                  <c:v>7.08</c:v>
                </c:pt>
                <c:pt idx="18">
                  <c:v>8.17</c:v>
                </c:pt>
                <c:pt idx="19">
                  <c:v>7.78</c:v>
                </c:pt>
                <c:pt idx="20">
                  <c:v>7.32</c:v>
                </c:pt>
                <c:pt idx="21">
                  <c:v>6.61</c:v>
                </c:pt>
                <c:pt idx="22">
                  <c:v>5.67</c:v>
                </c:pt>
                <c:pt idx="23">
                  <c:v>6.21</c:v>
                </c:pt>
                <c:pt idx="24">
                  <c:v>6.69</c:v>
                </c:pt>
                <c:pt idx="25">
                  <c:v>7.35</c:v>
                </c:pt>
                <c:pt idx="26">
                  <c:v>7.54</c:v>
                </c:pt>
                <c:pt idx="27">
                  <c:v>7.27</c:v>
                </c:pt>
                <c:pt idx="28">
                  <c:v>7.51</c:v>
                </c:pt>
                <c:pt idx="29">
                  <c:v>7.21</c:v>
                </c:pt>
                <c:pt idx="30">
                  <c:v>6.01</c:v>
                </c:pt>
                <c:pt idx="31">
                  <c:v>5.55</c:v>
                </c:pt>
              </c:numCache>
            </c:numRef>
          </c:val>
          <c:smooth val="0"/>
          <c:extLst>
            <c:ext xmlns:c16="http://schemas.microsoft.com/office/drawing/2014/chart" uri="{C3380CC4-5D6E-409C-BE32-E72D297353CC}">
              <c16:uniqueId val="{00000003-C490-47B1-A95D-134E98D23104}"/>
            </c:ext>
          </c:extLst>
        </c:ser>
        <c:dLbls>
          <c:showLegendKey val="0"/>
          <c:showVal val="0"/>
          <c:showCatName val="0"/>
          <c:showSerName val="0"/>
          <c:showPercent val="0"/>
          <c:showBubbleSize val="0"/>
        </c:dLbls>
        <c:smooth val="0"/>
        <c:axId val="1075571871"/>
        <c:axId val="1057483023"/>
      </c:lineChart>
      <c:catAx>
        <c:axId val="1075571871"/>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483023"/>
        <c:crosses val="autoZero"/>
        <c:auto val="1"/>
        <c:lblAlgn val="ctr"/>
        <c:lblOffset val="100"/>
        <c:noMultiLvlLbl val="0"/>
      </c:catAx>
      <c:valAx>
        <c:axId val="1057483023"/>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57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10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 Particulate mater TATA-Steel measurements 3.xlsx]Blad1'!$C$37</c:f>
              <c:strCache>
                <c:ptCount val="1"/>
                <c:pt idx="0">
                  <c:v>PM 1.0</c:v>
                </c:pt>
              </c:strCache>
            </c:strRef>
          </c:tx>
          <c:spPr>
            <a:ln w="28575" cap="rnd">
              <a:solidFill>
                <a:schemeClr val="accent1"/>
              </a:solidFill>
              <a:round/>
            </a:ln>
            <a:effectLst/>
          </c:spPr>
          <c:marker>
            <c:symbol val="none"/>
          </c:marker>
          <c:cat>
            <c:numRef>
              <c:f>'[B Particulate mater TATA-Steel measurements 3.xlsx]Blad1'!$B$38:$B$68</c:f>
              <c:numCache>
                <c:formatCode>h:mm:ss</c:formatCode>
                <c:ptCount val="31"/>
                <c:pt idx="0">
                  <c:v>0.70300925925925395</c:v>
                </c:pt>
                <c:pt idx="1">
                  <c:v>0.703124999999994</c:v>
                </c:pt>
                <c:pt idx="2">
                  <c:v>0.70324074074073495</c:v>
                </c:pt>
                <c:pt idx="3">
                  <c:v>0.703356481481475</c:v>
                </c:pt>
                <c:pt idx="4">
                  <c:v>0.70347222222221595</c:v>
                </c:pt>
                <c:pt idx="5">
                  <c:v>0.703587962962957</c:v>
                </c:pt>
                <c:pt idx="6">
                  <c:v>0.70370370370369695</c:v>
                </c:pt>
                <c:pt idx="7">
                  <c:v>0.703819444444438</c:v>
                </c:pt>
                <c:pt idx="8">
                  <c:v>0.70393518518517795</c:v>
                </c:pt>
                <c:pt idx="9">
                  <c:v>0.704050925925919</c:v>
                </c:pt>
                <c:pt idx="10">
                  <c:v>0.70416666666665995</c:v>
                </c:pt>
                <c:pt idx="11">
                  <c:v>0.7042824074074</c:v>
                </c:pt>
                <c:pt idx="12">
                  <c:v>0.70439814814814095</c:v>
                </c:pt>
                <c:pt idx="13">
                  <c:v>0.704513888888881</c:v>
                </c:pt>
                <c:pt idx="14">
                  <c:v>0.70462962962962195</c:v>
                </c:pt>
                <c:pt idx="15">
                  <c:v>0.704745370370363</c:v>
                </c:pt>
                <c:pt idx="16">
                  <c:v>0.70486111111110294</c:v>
                </c:pt>
                <c:pt idx="17">
                  <c:v>0.704976851851844</c:v>
                </c:pt>
                <c:pt idx="18">
                  <c:v>0.70509259259258406</c:v>
                </c:pt>
                <c:pt idx="19">
                  <c:v>0.705208333333325</c:v>
                </c:pt>
                <c:pt idx="20">
                  <c:v>0.70532407407406605</c:v>
                </c:pt>
                <c:pt idx="21">
                  <c:v>0.705439814814806</c:v>
                </c:pt>
                <c:pt idx="22">
                  <c:v>0.70555555555554705</c:v>
                </c:pt>
                <c:pt idx="23">
                  <c:v>0.705671296296288</c:v>
                </c:pt>
                <c:pt idx="24">
                  <c:v>0.70578703703702805</c:v>
                </c:pt>
                <c:pt idx="25">
                  <c:v>0.705902777777769</c:v>
                </c:pt>
                <c:pt idx="26">
                  <c:v>0.70601851851850905</c:v>
                </c:pt>
                <c:pt idx="27">
                  <c:v>0.70613425925925</c:v>
                </c:pt>
                <c:pt idx="28">
                  <c:v>0.70624999999999105</c:v>
                </c:pt>
                <c:pt idx="29">
                  <c:v>0.706365740740731</c:v>
                </c:pt>
                <c:pt idx="30">
                  <c:v>0.70648148148147205</c:v>
                </c:pt>
              </c:numCache>
            </c:numRef>
          </c:cat>
          <c:val>
            <c:numRef>
              <c:f>'[B Particulate mater TATA-Steel measurements 3.xlsx]Blad1'!$C$38:$C$68</c:f>
              <c:numCache>
                <c:formatCode>0.00</c:formatCode>
                <c:ptCount val="31"/>
                <c:pt idx="0">
                  <c:v>2.0499999999999998</c:v>
                </c:pt>
                <c:pt idx="1">
                  <c:v>2.2799999999999998</c:v>
                </c:pt>
                <c:pt idx="2">
                  <c:v>2.11</c:v>
                </c:pt>
                <c:pt idx="3">
                  <c:v>1.73</c:v>
                </c:pt>
                <c:pt idx="4">
                  <c:v>1.58</c:v>
                </c:pt>
                <c:pt idx="5">
                  <c:v>1.58</c:v>
                </c:pt>
                <c:pt idx="6">
                  <c:v>1.46</c:v>
                </c:pt>
                <c:pt idx="7">
                  <c:v>1.72</c:v>
                </c:pt>
                <c:pt idx="8">
                  <c:v>2.42</c:v>
                </c:pt>
                <c:pt idx="9">
                  <c:v>2.1800000000000002</c:v>
                </c:pt>
                <c:pt idx="10">
                  <c:v>1.76</c:v>
                </c:pt>
                <c:pt idx="11">
                  <c:v>1.62</c:v>
                </c:pt>
                <c:pt idx="12">
                  <c:v>1.79</c:v>
                </c:pt>
                <c:pt idx="13">
                  <c:v>1.99</c:v>
                </c:pt>
                <c:pt idx="14">
                  <c:v>2.04</c:v>
                </c:pt>
                <c:pt idx="15">
                  <c:v>2.0099999999999998</c:v>
                </c:pt>
                <c:pt idx="16">
                  <c:v>1.83</c:v>
                </c:pt>
                <c:pt idx="17">
                  <c:v>1.62</c:v>
                </c:pt>
                <c:pt idx="18">
                  <c:v>1.45</c:v>
                </c:pt>
                <c:pt idx="19">
                  <c:v>1.62</c:v>
                </c:pt>
                <c:pt idx="20">
                  <c:v>1.84</c:v>
                </c:pt>
                <c:pt idx="21">
                  <c:v>1.78</c:v>
                </c:pt>
                <c:pt idx="22">
                  <c:v>1.84</c:v>
                </c:pt>
                <c:pt idx="23">
                  <c:v>2.3199999999999998</c:v>
                </c:pt>
                <c:pt idx="24">
                  <c:v>2.16</c:v>
                </c:pt>
                <c:pt idx="25">
                  <c:v>2.08</c:v>
                </c:pt>
                <c:pt idx="26">
                  <c:v>2.16</c:v>
                </c:pt>
                <c:pt idx="27">
                  <c:v>1.92</c:v>
                </c:pt>
                <c:pt idx="28">
                  <c:v>1.7</c:v>
                </c:pt>
                <c:pt idx="29">
                  <c:v>2.09</c:v>
                </c:pt>
                <c:pt idx="30">
                  <c:v>2.2599999999999998</c:v>
                </c:pt>
              </c:numCache>
            </c:numRef>
          </c:val>
          <c:smooth val="0"/>
          <c:extLst>
            <c:ext xmlns:c16="http://schemas.microsoft.com/office/drawing/2014/chart" uri="{C3380CC4-5D6E-409C-BE32-E72D297353CC}">
              <c16:uniqueId val="{00000000-40F4-4BE2-B2E6-A906F8FDE7A2}"/>
            </c:ext>
          </c:extLst>
        </c:ser>
        <c:ser>
          <c:idx val="1"/>
          <c:order val="1"/>
          <c:tx>
            <c:strRef>
              <c:f>'[B Particulate mater TATA-Steel measurements 3.xlsx]Blad1'!$D$37</c:f>
              <c:strCache>
                <c:ptCount val="1"/>
                <c:pt idx="0">
                  <c:v>PM 2.5</c:v>
                </c:pt>
              </c:strCache>
            </c:strRef>
          </c:tx>
          <c:spPr>
            <a:ln w="28575" cap="rnd">
              <a:solidFill>
                <a:schemeClr val="accent2"/>
              </a:solidFill>
              <a:round/>
            </a:ln>
            <a:effectLst/>
          </c:spPr>
          <c:marker>
            <c:symbol val="none"/>
          </c:marker>
          <c:cat>
            <c:numRef>
              <c:f>'[B Particulate mater TATA-Steel measurements 3.xlsx]Blad1'!$B$38:$B$68</c:f>
              <c:numCache>
                <c:formatCode>h:mm:ss</c:formatCode>
                <c:ptCount val="31"/>
                <c:pt idx="0">
                  <c:v>0.70300925925925395</c:v>
                </c:pt>
                <c:pt idx="1">
                  <c:v>0.703124999999994</c:v>
                </c:pt>
                <c:pt idx="2">
                  <c:v>0.70324074074073495</c:v>
                </c:pt>
                <c:pt idx="3">
                  <c:v>0.703356481481475</c:v>
                </c:pt>
                <c:pt idx="4">
                  <c:v>0.70347222222221595</c:v>
                </c:pt>
                <c:pt idx="5">
                  <c:v>0.703587962962957</c:v>
                </c:pt>
                <c:pt idx="6">
                  <c:v>0.70370370370369695</c:v>
                </c:pt>
                <c:pt idx="7">
                  <c:v>0.703819444444438</c:v>
                </c:pt>
                <c:pt idx="8">
                  <c:v>0.70393518518517795</c:v>
                </c:pt>
                <c:pt idx="9">
                  <c:v>0.704050925925919</c:v>
                </c:pt>
                <c:pt idx="10">
                  <c:v>0.70416666666665995</c:v>
                </c:pt>
                <c:pt idx="11">
                  <c:v>0.7042824074074</c:v>
                </c:pt>
                <c:pt idx="12">
                  <c:v>0.70439814814814095</c:v>
                </c:pt>
                <c:pt idx="13">
                  <c:v>0.704513888888881</c:v>
                </c:pt>
                <c:pt idx="14">
                  <c:v>0.70462962962962195</c:v>
                </c:pt>
                <c:pt idx="15">
                  <c:v>0.704745370370363</c:v>
                </c:pt>
                <c:pt idx="16">
                  <c:v>0.70486111111110294</c:v>
                </c:pt>
                <c:pt idx="17">
                  <c:v>0.704976851851844</c:v>
                </c:pt>
                <c:pt idx="18">
                  <c:v>0.70509259259258406</c:v>
                </c:pt>
                <c:pt idx="19">
                  <c:v>0.705208333333325</c:v>
                </c:pt>
                <c:pt idx="20">
                  <c:v>0.70532407407406605</c:v>
                </c:pt>
                <c:pt idx="21">
                  <c:v>0.705439814814806</c:v>
                </c:pt>
                <c:pt idx="22">
                  <c:v>0.70555555555554705</c:v>
                </c:pt>
                <c:pt idx="23">
                  <c:v>0.705671296296288</c:v>
                </c:pt>
                <c:pt idx="24">
                  <c:v>0.70578703703702805</c:v>
                </c:pt>
                <c:pt idx="25">
                  <c:v>0.705902777777769</c:v>
                </c:pt>
                <c:pt idx="26">
                  <c:v>0.70601851851850905</c:v>
                </c:pt>
                <c:pt idx="27">
                  <c:v>0.70613425925925</c:v>
                </c:pt>
                <c:pt idx="28">
                  <c:v>0.70624999999999105</c:v>
                </c:pt>
                <c:pt idx="29">
                  <c:v>0.706365740740731</c:v>
                </c:pt>
                <c:pt idx="30">
                  <c:v>0.70648148148147205</c:v>
                </c:pt>
              </c:numCache>
            </c:numRef>
          </c:cat>
          <c:val>
            <c:numRef>
              <c:f>'[B Particulate mater TATA-Steel measurements 3.xlsx]Blad1'!$D$38:$D$68</c:f>
              <c:numCache>
                <c:formatCode>0.00</c:formatCode>
                <c:ptCount val="31"/>
                <c:pt idx="0">
                  <c:v>2.48</c:v>
                </c:pt>
                <c:pt idx="1">
                  <c:v>2.76</c:v>
                </c:pt>
                <c:pt idx="2">
                  <c:v>2.54</c:v>
                </c:pt>
                <c:pt idx="3">
                  <c:v>2.08</c:v>
                </c:pt>
                <c:pt idx="4">
                  <c:v>1.9</c:v>
                </c:pt>
                <c:pt idx="5">
                  <c:v>1.9</c:v>
                </c:pt>
                <c:pt idx="6">
                  <c:v>1.76</c:v>
                </c:pt>
                <c:pt idx="7">
                  <c:v>2.0699999999999998</c:v>
                </c:pt>
                <c:pt idx="8">
                  <c:v>2.92</c:v>
                </c:pt>
                <c:pt idx="9">
                  <c:v>2.64</c:v>
                </c:pt>
                <c:pt idx="10">
                  <c:v>2.13</c:v>
                </c:pt>
                <c:pt idx="11">
                  <c:v>1.96</c:v>
                </c:pt>
                <c:pt idx="12">
                  <c:v>2.16</c:v>
                </c:pt>
                <c:pt idx="13">
                  <c:v>2.4</c:v>
                </c:pt>
                <c:pt idx="14">
                  <c:v>2.46</c:v>
                </c:pt>
                <c:pt idx="15">
                  <c:v>2.4300000000000002</c:v>
                </c:pt>
                <c:pt idx="16">
                  <c:v>2.21</c:v>
                </c:pt>
                <c:pt idx="17">
                  <c:v>1.96</c:v>
                </c:pt>
                <c:pt idx="18">
                  <c:v>1.75</c:v>
                </c:pt>
                <c:pt idx="19">
                  <c:v>1.96</c:v>
                </c:pt>
                <c:pt idx="20">
                  <c:v>2.23</c:v>
                </c:pt>
                <c:pt idx="21">
                  <c:v>2.16</c:v>
                </c:pt>
                <c:pt idx="22">
                  <c:v>2.2400000000000002</c:v>
                </c:pt>
                <c:pt idx="23">
                  <c:v>2.84</c:v>
                </c:pt>
                <c:pt idx="24">
                  <c:v>2.66</c:v>
                </c:pt>
                <c:pt idx="25">
                  <c:v>2.58</c:v>
                </c:pt>
                <c:pt idx="26">
                  <c:v>2.69</c:v>
                </c:pt>
                <c:pt idx="27">
                  <c:v>2.39</c:v>
                </c:pt>
                <c:pt idx="28">
                  <c:v>2.12</c:v>
                </c:pt>
                <c:pt idx="29">
                  <c:v>2.61</c:v>
                </c:pt>
                <c:pt idx="30">
                  <c:v>2.82</c:v>
                </c:pt>
              </c:numCache>
            </c:numRef>
          </c:val>
          <c:smooth val="0"/>
          <c:extLst>
            <c:ext xmlns:c16="http://schemas.microsoft.com/office/drawing/2014/chart" uri="{C3380CC4-5D6E-409C-BE32-E72D297353CC}">
              <c16:uniqueId val="{00000001-40F4-4BE2-B2E6-A906F8FDE7A2}"/>
            </c:ext>
          </c:extLst>
        </c:ser>
        <c:ser>
          <c:idx val="2"/>
          <c:order val="2"/>
          <c:tx>
            <c:strRef>
              <c:f>'[B Particulate mater TATA-Steel measurements 3.xlsx]Blad1'!$E$37</c:f>
              <c:strCache>
                <c:ptCount val="1"/>
                <c:pt idx="0">
                  <c:v>PM 4.0</c:v>
                </c:pt>
              </c:strCache>
            </c:strRef>
          </c:tx>
          <c:spPr>
            <a:ln w="28575" cap="rnd">
              <a:solidFill>
                <a:schemeClr val="accent3"/>
              </a:solidFill>
              <a:round/>
            </a:ln>
            <a:effectLst/>
          </c:spPr>
          <c:marker>
            <c:symbol val="none"/>
          </c:marker>
          <c:cat>
            <c:numRef>
              <c:f>'[B Particulate mater TATA-Steel measurements 3.xlsx]Blad1'!$B$38:$B$68</c:f>
              <c:numCache>
                <c:formatCode>h:mm:ss</c:formatCode>
                <c:ptCount val="31"/>
                <c:pt idx="0">
                  <c:v>0.70300925925925395</c:v>
                </c:pt>
                <c:pt idx="1">
                  <c:v>0.703124999999994</c:v>
                </c:pt>
                <c:pt idx="2">
                  <c:v>0.70324074074073495</c:v>
                </c:pt>
                <c:pt idx="3">
                  <c:v>0.703356481481475</c:v>
                </c:pt>
                <c:pt idx="4">
                  <c:v>0.70347222222221595</c:v>
                </c:pt>
                <c:pt idx="5">
                  <c:v>0.703587962962957</c:v>
                </c:pt>
                <c:pt idx="6">
                  <c:v>0.70370370370369695</c:v>
                </c:pt>
                <c:pt idx="7">
                  <c:v>0.703819444444438</c:v>
                </c:pt>
                <c:pt idx="8">
                  <c:v>0.70393518518517795</c:v>
                </c:pt>
                <c:pt idx="9">
                  <c:v>0.704050925925919</c:v>
                </c:pt>
                <c:pt idx="10">
                  <c:v>0.70416666666665995</c:v>
                </c:pt>
                <c:pt idx="11">
                  <c:v>0.7042824074074</c:v>
                </c:pt>
                <c:pt idx="12">
                  <c:v>0.70439814814814095</c:v>
                </c:pt>
                <c:pt idx="13">
                  <c:v>0.704513888888881</c:v>
                </c:pt>
                <c:pt idx="14">
                  <c:v>0.70462962962962195</c:v>
                </c:pt>
                <c:pt idx="15">
                  <c:v>0.704745370370363</c:v>
                </c:pt>
                <c:pt idx="16">
                  <c:v>0.70486111111110294</c:v>
                </c:pt>
                <c:pt idx="17">
                  <c:v>0.704976851851844</c:v>
                </c:pt>
                <c:pt idx="18">
                  <c:v>0.70509259259258406</c:v>
                </c:pt>
                <c:pt idx="19">
                  <c:v>0.705208333333325</c:v>
                </c:pt>
                <c:pt idx="20">
                  <c:v>0.70532407407406605</c:v>
                </c:pt>
                <c:pt idx="21">
                  <c:v>0.705439814814806</c:v>
                </c:pt>
                <c:pt idx="22">
                  <c:v>0.70555555555554705</c:v>
                </c:pt>
                <c:pt idx="23">
                  <c:v>0.705671296296288</c:v>
                </c:pt>
                <c:pt idx="24">
                  <c:v>0.70578703703702805</c:v>
                </c:pt>
                <c:pt idx="25">
                  <c:v>0.705902777777769</c:v>
                </c:pt>
                <c:pt idx="26">
                  <c:v>0.70601851851850905</c:v>
                </c:pt>
                <c:pt idx="27">
                  <c:v>0.70613425925925</c:v>
                </c:pt>
                <c:pt idx="28">
                  <c:v>0.70624999999999105</c:v>
                </c:pt>
                <c:pt idx="29">
                  <c:v>0.706365740740731</c:v>
                </c:pt>
                <c:pt idx="30">
                  <c:v>0.70648148148147205</c:v>
                </c:pt>
              </c:numCache>
            </c:numRef>
          </c:cat>
          <c:val>
            <c:numRef>
              <c:f>'[B Particulate mater TATA-Steel measurements 3.xlsx]Blad1'!$E$38:$E$68</c:f>
              <c:numCache>
                <c:formatCode>0.00</c:formatCode>
                <c:ptCount val="31"/>
                <c:pt idx="0">
                  <c:v>2.73</c:v>
                </c:pt>
                <c:pt idx="1">
                  <c:v>3.04</c:v>
                </c:pt>
                <c:pt idx="2">
                  <c:v>2.79</c:v>
                </c:pt>
                <c:pt idx="3">
                  <c:v>2.2799999999999998</c:v>
                </c:pt>
                <c:pt idx="4">
                  <c:v>2.08</c:v>
                </c:pt>
                <c:pt idx="5">
                  <c:v>2.08</c:v>
                </c:pt>
                <c:pt idx="6">
                  <c:v>1.93</c:v>
                </c:pt>
                <c:pt idx="7">
                  <c:v>2.27</c:v>
                </c:pt>
                <c:pt idx="8">
                  <c:v>3.21</c:v>
                </c:pt>
                <c:pt idx="9">
                  <c:v>2.91</c:v>
                </c:pt>
                <c:pt idx="10">
                  <c:v>2.36</c:v>
                </c:pt>
                <c:pt idx="11">
                  <c:v>2.16</c:v>
                </c:pt>
                <c:pt idx="12">
                  <c:v>2.38</c:v>
                </c:pt>
                <c:pt idx="13">
                  <c:v>2.64</c:v>
                </c:pt>
                <c:pt idx="14">
                  <c:v>2.71</c:v>
                </c:pt>
                <c:pt idx="15">
                  <c:v>2.67</c:v>
                </c:pt>
                <c:pt idx="16">
                  <c:v>2.4300000000000002</c:v>
                </c:pt>
                <c:pt idx="17">
                  <c:v>2.15</c:v>
                </c:pt>
                <c:pt idx="18">
                  <c:v>1.93</c:v>
                </c:pt>
                <c:pt idx="19">
                  <c:v>2.16</c:v>
                </c:pt>
                <c:pt idx="20">
                  <c:v>2.46</c:v>
                </c:pt>
                <c:pt idx="21">
                  <c:v>2.39</c:v>
                </c:pt>
                <c:pt idx="22">
                  <c:v>2.4700000000000002</c:v>
                </c:pt>
                <c:pt idx="23">
                  <c:v>3.15</c:v>
                </c:pt>
                <c:pt idx="24">
                  <c:v>2.97</c:v>
                </c:pt>
                <c:pt idx="25">
                  <c:v>2.89</c:v>
                </c:pt>
                <c:pt idx="26">
                  <c:v>3.01</c:v>
                </c:pt>
                <c:pt idx="27">
                  <c:v>2.68</c:v>
                </c:pt>
                <c:pt idx="28">
                  <c:v>2.39</c:v>
                </c:pt>
                <c:pt idx="29">
                  <c:v>2.93</c:v>
                </c:pt>
                <c:pt idx="30">
                  <c:v>3.17</c:v>
                </c:pt>
              </c:numCache>
            </c:numRef>
          </c:val>
          <c:smooth val="0"/>
          <c:extLst>
            <c:ext xmlns:c16="http://schemas.microsoft.com/office/drawing/2014/chart" uri="{C3380CC4-5D6E-409C-BE32-E72D297353CC}">
              <c16:uniqueId val="{00000002-40F4-4BE2-B2E6-A906F8FDE7A2}"/>
            </c:ext>
          </c:extLst>
        </c:ser>
        <c:ser>
          <c:idx val="3"/>
          <c:order val="3"/>
          <c:tx>
            <c:strRef>
              <c:f>'[B Particulate mater TATA-Steel measurements 3.xlsx]Blad1'!$F$37</c:f>
              <c:strCache>
                <c:ptCount val="1"/>
                <c:pt idx="0">
                  <c:v>PM 10.0</c:v>
                </c:pt>
              </c:strCache>
            </c:strRef>
          </c:tx>
          <c:spPr>
            <a:ln w="28575" cap="rnd">
              <a:solidFill>
                <a:schemeClr val="accent4"/>
              </a:solidFill>
              <a:round/>
            </a:ln>
            <a:effectLst/>
          </c:spPr>
          <c:marker>
            <c:symbol val="none"/>
          </c:marker>
          <c:cat>
            <c:numRef>
              <c:f>'[B Particulate mater TATA-Steel measurements 3.xlsx]Blad1'!$B$38:$B$68</c:f>
              <c:numCache>
                <c:formatCode>h:mm:ss</c:formatCode>
                <c:ptCount val="31"/>
                <c:pt idx="0">
                  <c:v>0.70300925925925395</c:v>
                </c:pt>
                <c:pt idx="1">
                  <c:v>0.703124999999994</c:v>
                </c:pt>
                <c:pt idx="2">
                  <c:v>0.70324074074073495</c:v>
                </c:pt>
                <c:pt idx="3">
                  <c:v>0.703356481481475</c:v>
                </c:pt>
                <c:pt idx="4">
                  <c:v>0.70347222222221595</c:v>
                </c:pt>
                <c:pt idx="5">
                  <c:v>0.703587962962957</c:v>
                </c:pt>
                <c:pt idx="6">
                  <c:v>0.70370370370369695</c:v>
                </c:pt>
                <c:pt idx="7">
                  <c:v>0.703819444444438</c:v>
                </c:pt>
                <c:pt idx="8">
                  <c:v>0.70393518518517795</c:v>
                </c:pt>
                <c:pt idx="9">
                  <c:v>0.704050925925919</c:v>
                </c:pt>
                <c:pt idx="10">
                  <c:v>0.70416666666665995</c:v>
                </c:pt>
                <c:pt idx="11">
                  <c:v>0.7042824074074</c:v>
                </c:pt>
                <c:pt idx="12">
                  <c:v>0.70439814814814095</c:v>
                </c:pt>
                <c:pt idx="13">
                  <c:v>0.704513888888881</c:v>
                </c:pt>
                <c:pt idx="14">
                  <c:v>0.70462962962962195</c:v>
                </c:pt>
                <c:pt idx="15">
                  <c:v>0.704745370370363</c:v>
                </c:pt>
                <c:pt idx="16">
                  <c:v>0.70486111111110294</c:v>
                </c:pt>
                <c:pt idx="17">
                  <c:v>0.704976851851844</c:v>
                </c:pt>
                <c:pt idx="18">
                  <c:v>0.70509259259258406</c:v>
                </c:pt>
                <c:pt idx="19">
                  <c:v>0.705208333333325</c:v>
                </c:pt>
                <c:pt idx="20">
                  <c:v>0.70532407407406605</c:v>
                </c:pt>
                <c:pt idx="21">
                  <c:v>0.705439814814806</c:v>
                </c:pt>
                <c:pt idx="22">
                  <c:v>0.70555555555554705</c:v>
                </c:pt>
                <c:pt idx="23">
                  <c:v>0.705671296296288</c:v>
                </c:pt>
                <c:pt idx="24">
                  <c:v>0.70578703703702805</c:v>
                </c:pt>
                <c:pt idx="25">
                  <c:v>0.705902777777769</c:v>
                </c:pt>
                <c:pt idx="26">
                  <c:v>0.70601851851850905</c:v>
                </c:pt>
                <c:pt idx="27">
                  <c:v>0.70613425925925</c:v>
                </c:pt>
                <c:pt idx="28">
                  <c:v>0.70624999999999105</c:v>
                </c:pt>
                <c:pt idx="29">
                  <c:v>0.706365740740731</c:v>
                </c:pt>
                <c:pt idx="30">
                  <c:v>0.70648148148147205</c:v>
                </c:pt>
              </c:numCache>
            </c:numRef>
          </c:cat>
          <c:val>
            <c:numRef>
              <c:f>'[B Particulate mater TATA-Steel measurements 3.xlsx]Blad1'!$F$38:$F$68</c:f>
              <c:numCache>
                <c:formatCode>0.00</c:formatCode>
                <c:ptCount val="31"/>
                <c:pt idx="0">
                  <c:v>2.85</c:v>
                </c:pt>
                <c:pt idx="1">
                  <c:v>3.18</c:v>
                </c:pt>
                <c:pt idx="2">
                  <c:v>2.92</c:v>
                </c:pt>
                <c:pt idx="3">
                  <c:v>2.38</c:v>
                </c:pt>
                <c:pt idx="4">
                  <c:v>2.17</c:v>
                </c:pt>
                <c:pt idx="5">
                  <c:v>2.17</c:v>
                </c:pt>
                <c:pt idx="6">
                  <c:v>2.0099999999999998</c:v>
                </c:pt>
                <c:pt idx="7">
                  <c:v>2.37</c:v>
                </c:pt>
                <c:pt idx="8">
                  <c:v>3.36</c:v>
                </c:pt>
                <c:pt idx="9">
                  <c:v>3.04</c:v>
                </c:pt>
                <c:pt idx="10">
                  <c:v>2.4700000000000002</c:v>
                </c:pt>
                <c:pt idx="11">
                  <c:v>2.2599999999999998</c:v>
                </c:pt>
                <c:pt idx="12">
                  <c:v>2.48</c:v>
                </c:pt>
                <c:pt idx="13">
                  <c:v>2.76</c:v>
                </c:pt>
                <c:pt idx="14">
                  <c:v>2.83</c:v>
                </c:pt>
                <c:pt idx="15">
                  <c:v>2.8</c:v>
                </c:pt>
                <c:pt idx="16">
                  <c:v>2.54</c:v>
                </c:pt>
                <c:pt idx="17">
                  <c:v>2.25</c:v>
                </c:pt>
                <c:pt idx="18">
                  <c:v>2.02</c:v>
                </c:pt>
                <c:pt idx="19">
                  <c:v>2.2599999999999998</c:v>
                </c:pt>
                <c:pt idx="20">
                  <c:v>2.58</c:v>
                </c:pt>
                <c:pt idx="21">
                  <c:v>2.5099999999999998</c:v>
                </c:pt>
                <c:pt idx="22">
                  <c:v>2.59</c:v>
                </c:pt>
                <c:pt idx="23">
                  <c:v>3.31</c:v>
                </c:pt>
                <c:pt idx="24">
                  <c:v>3.12</c:v>
                </c:pt>
                <c:pt idx="25">
                  <c:v>3.04</c:v>
                </c:pt>
                <c:pt idx="26">
                  <c:v>3.17</c:v>
                </c:pt>
                <c:pt idx="27">
                  <c:v>2.82</c:v>
                </c:pt>
                <c:pt idx="28">
                  <c:v>2.52</c:v>
                </c:pt>
                <c:pt idx="29">
                  <c:v>3.1</c:v>
                </c:pt>
                <c:pt idx="30">
                  <c:v>3.35</c:v>
                </c:pt>
              </c:numCache>
            </c:numRef>
          </c:val>
          <c:smooth val="0"/>
          <c:extLst>
            <c:ext xmlns:c16="http://schemas.microsoft.com/office/drawing/2014/chart" uri="{C3380CC4-5D6E-409C-BE32-E72D297353CC}">
              <c16:uniqueId val="{00000003-40F4-4BE2-B2E6-A906F8FDE7A2}"/>
            </c:ext>
          </c:extLst>
        </c:ser>
        <c:dLbls>
          <c:showLegendKey val="0"/>
          <c:showVal val="0"/>
          <c:showCatName val="0"/>
          <c:showSerName val="0"/>
          <c:showPercent val="0"/>
          <c:showBubbleSize val="0"/>
        </c:dLbls>
        <c:smooth val="0"/>
        <c:axId val="1863032960"/>
        <c:axId val="1719086608"/>
      </c:lineChart>
      <c:catAx>
        <c:axId val="186303296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086608"/>
        <c:crosses val="autoZero"/>
        <c:auto val="1"/>
        <c:lblAlgn val="ctr"/>
        <c:lblOffset val="100"/>
        <c:noMultiLvlLbl val="0"/>
      </c:catAx>
      <c:valAx>
        <c:axId val="1719086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03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15</a:t>
            </a:r>
            <a:r>
              <a:rPr lang="nl-NL" baseline="0"/>
              <a:t> meters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 Particulate mater TATA-Steel measurements 3.xlsx]Blad1'!$C$37</c:f>
              <c:strCache>
                <c:ptCount val="1"/>
                <c:pt idx="0">
                  <c:v>PM 1.0</c:v>
                </c:pt>
              </c:strCache>
            </c:strRef>
          </c:tx>
          <c:spPr>
            <a:ln w="28575" cap="rnd">
              <a:solidFill>
                <a:schemeClr val="accent1"/>
              </a:solidFill>
              <a:round/>
            </a:ln>
            <a:effectLst/>
          </c:spPr>
          <c:marker>
            <c:symbol val="none"/>
          </c:marker>
          <c:cat>
            <c:numRef>
              <c:f>'[O Particulate mater TATA-Steel measurements 3.xlsx]Blad1'!$B$38:$B$68</c:f>
              <c:numCache>
                <c:formatCode>h:mm:ss</c:formatCode>
                <c:ptCount val="31"/>
                <c:pt idx="0">
                  <c:v>0.70300925925925928</c:v>
                </c:pt>
                <c:pt idx="1">
                  <c:v>0.703125</c:v>
                </c:pt>
                <c:pt idx="2">
                  <c:v>0.70324074074074105</c:v>
                </c:pt>
                <c:pt idx="3">
                  <c:v>0.703356481481481</c:v>
                </c:pt>
                <c:pt idx="4">
                  <c:v>0.70347222222222205</c:v>
                </c:pt>
                <c:pt idx="5">
                  <c:v>0.703587962962963</c:v>
                </c:pt>
                <c:pt idx="6">
                  <c:v>0.70370370370370405</c:v>
                </c:pt>
                <c:pt idx="7">
                  <c:v>0.703819444444444</c:v>
                </c:pt>
                <c:pt idx="8">
                  <c:v>0.70393518518518505</c:v>
                </c:pt>
                <c:pt idx="9">
                  <c:v>0.704050925925926</c:v>
                </c:pt>
                <c:pt idx="10">
                  <c:v>0.70416666666666605</c:v>
                </c:pt>
                <c:pt idx="11">
                  <c:v>0.704282407407407</c:v>
                </c:pt>
                <c:pt idx="12">
                  <c:v>0.70439814814814805</c:v>
                </c:pt>
                <c:pt idx="13">
                  <c:v>0.70451388888888899</c:v>
                </c:pt>
                <c:pt idx="14">
                  <c:v>0.70462962962962905</c:v>
                </c:pt>
                <c:pt idx="15">
                  <c:v>0.70474537037036999</c:v>
                </c:pt>
                <c:pt idx="16">
                  <c:v>0.70486111111111105</c:v>
                </c:pt>
                <c:pt idx="17">
                  <c:v>0.70497685185185199</c:v>
                </c:pt>
                <c:pt idx="18">
                  <c:v>0.70509259259259205</c:v>
                </c:pt>
                <c:pt idx="19">
                  <c:v>0.70520833333333299</c:v>
                </c:pt>
                <c:pt idx="20">
                  <c:v>0.70532407407407405</c:v>
                </c:pt>
                <c:pt idx="21">
                  <c:v>0.70543981481481399</c:v>
                </c:pt>
                <c:pt idx="22">
                  <c:v>0.70555555555555505</c:v>
                </c:pt>
                <c:pt idx="23">
                  <c:v>0.70567129629629599</c:v>
                </c:pt>
                <c:pt idx="24">
                  <c:v>0.70578703703703705</c:v>
                </c:pt>
                <c:pt idx="25">
                  <c:v>0.70590277777777699</c:v>
                </c:pt>
                <c:pt idx="26">
                  <c:v>0.70601851851851805</c:v>
                </c:pt>
                <c:pt idx="27">
                  <c:v>0.70613425925925899</c:v>
                </c:pt>
                <c:pt idx="28">
                  <c:v>0.70624999999999905</c:v>
                </c:pt>
                <c:pt idx="29">
                  <c:v>0.70636574074073999</c:v>
                </c:pt>
                <c:pt idx="30">
                  <c:v>0.70648148148148104</c:v>
                </c:pt>
              </c:numCache>
            </c:numRef>
          </c:cat>
          <c:val>
            <c:numRef>
              <c:f>'[O Particulate mater TATA-Steel measurements 3.xlsx]Blad1'!$C$38:$C$68</c:f>
              <c:numCache>
                <c:formatCode>_(* #,##0.00_);_(* \(#,##0.00\);_(* "-"??_);_(@_)</c:formatCode>
                <c:ptCount val="31"/>
                <c:pt idx="0">
                  <c:v>1.99</c:v>
                </c:pt>
                <c:pt idx="1">
                  <c:v>1.83</c:v>
                </c:pt>
                <c:pt idx="2">
                  <c:v>1.57</c:v>
                </c:pt>
                <c:pt idx="3">
                  <c:v>2.23</c:v>
                </c:pt>
                <c:pt idx="4">
                  <c:v>2.4700000000000002</c:v>
                </c:pt>
                <c:pt idx="5">
                  <c:v>2.4900000000000002</c:v>
                </c:pt>
                <c:pt idx="6">
                  <c:v>2.25</c:v>
                </c:pt>
                <c:pt idx="7">
                  <c:v>2.5299999999999998</c:v>
                </c:pt>
                <c:pt idx="8">
                  <c:v>2.76</c:v>
                </c:pt>
                <c:pt idx="9">
                  <c:v>2.62</c:v>
                </c:pt>
                <c:pt idx="10">
                  <c:v>2.65</c:v>
                </c:pt>
                <c:pt idx="11">
                  <c:v>2.37</c:v>
                </c:pt>
                <c:pt idx="12">
                  <c:v>2.42</c:v>
                </c:pt>
                <c:pt idx="13">
                  <c:v>2.59</c:v>
                </c:pt>
                <c:pt idx="14">
                  <c:v>2.31</c:v>
                </c:pt>
                <c:pt idx="15">
                  <c:v>2.08</c:v>
                </c:pt>
                <c:pt idx="16">
                  <c:v>1.95</c:v>
                </c:pt>
                <c:pt idx="17">
                  <c:v>2.11</c:v>
                </c:pt>
                <c:pt idx="18">
                  <c:v>2.36</c:v>
                </c:pt>
                <c:pt idx="19">
                  <c:v>2.38</c:v>
                </c:pt>
                <c:pt idx="20">
                  <c:v>2.2400000000000002</c:v>
                </c:pt>
                <c:pt idx="21">
                  <c:v>2.0099999999999998</c:v>
                </c:pt>
                <c:pt idx="22">
                  <c:v>2.12</c:v>
                </c:pt>
                <c:pt idx="23">
                  <c:v>2.1800000000000002</c:v>
                </c:pt>
                <c:pt idx="24">
                  <c:v>1.85</c:v>
                </c:pt>
                <c:pt idx="25">
                  <c:v>1.78</c:v>
                </c:pt>
                <c:pt idx="26">
                  <c:v>1.79</c:v>
                </c:pt>
                <c:pt idx="27">
                  <c:v>1.98</c:v>
                </c:pt>
                <c:pt idx="28">
                  <c:v>2.27</c:v>
                </c:pt>
                <c:pt idx="29">
                  <c:v>2.23</c:v>
                </c:pt>
                <c:pt idx="30">
                  <c:v>2.14</c:v>
                </c:pt>
              </c:numCache>
            </c:numRef>
          </c:val>
          <c:smooth val="0"/>
          <c:extLst>
            <c:ext xmlns:c16="http://schemas.microsoft.com/office/drawing/2014/chart" uri="{C3380CC4-5D6E-409C-BE32-E72D297353CC}">
              <c16:uniqueId val="{00000000-9454-4359-B603-EF4C7D41F981}"/>
            </c:ext>
          </c:extLst>
        </c:ser>
        <c:ser>
          <c:idx val="1"/>
          <c:order val="1"/>
          <c:tx>
            <c:strRef>
              <c:f>'[O Particulate mater TATA-Steel measurements 3.xlsx]Blad1'!$D$37</c:f>
              <c:strCache>
                <c:ptCount val="1"/>
                <c:pt idx="0">
                  <c:v>PM 2.5</c:v>
                </c:pt>
              </c:strCache>
            </c:strRef>
          </c:tx>
          <c:spPr>
            <a:ln w="28575" cap="rnd">
              <a:solidFill>
                <a:schemeClr val="accent2"/>
              </a:solidFill>
              <a:round/>
            </a:ln>
            <a:effectLst/>
          </c:spPr>
          <c:marker>
            <c:symbol val="none"/>
          </c:marker>
          <c:cat>
            <c:numRef>
              <c:f>'[O Particulate mater TATA-Steel measurements 3.xlsx]Blad1'!$B$38:$B$68</c:f>
              <c:numCache>
                <c:formatCode>h:mm:ss</c:formatCode>
                <c:ptCount val="31"/>
                <c:pt idx="0">
                  <c:v>0.70300925925925928</c:v>
                </c:pt>
                <c:pt idx="1">
                  <c:v>0.703125</c:v>
                </c:pt>
                <c:pt idx="2">
                  <c:v>0.70324074074074105</c:v>
                </c:pt>
                <c:pt idx="3">
                  <c:v>0.703356481481481</c:v>
                </c:pt>
                <c:pt idx="4">
                  <c:v>0.70347222222222205</c:v>
                </c:pt>
                <c:pt idx="5">
                  <c:v>0.703587962962963</c:v>
                </c:pt>
                <c:pt idx="6">
                  <c:v>0.70370370370370405</c:v>
                </c:pt>
                <c:pt idx="7">
                  <c:v>0.703819444444444</c:v>
                </c:pt>
                <c:pt idx="8">
                  <c:v>0.70393518518518505</c:v>
                </c:pt>
                <c:pt idx="9">
                  <c:v>0.704050925925926</c:v>
                </c:pt>
                <c:pt idx="10">
                  <c:v>0.70416666666666605</c:v>
                </c:pt>
                <c:pt idx="11">
                  <c:v>0.704282407407407</c:v>
                </c:pt>
                <c:pt idx="12">
                  <c:v>0.70439814814814805</c:v>
                </c:pt>
                <c:pt idx="13">
                  <c:v>0.70451388888888899</c:v>
                </c:pt>
                <c:pt idx="14">
                  <c:v>0.70462962962962905</c:v>
                </c:pt>
                <c:pt idx="15">
                  <c:v>0.70474537037036999</c:v>
                </c:pt>
                <c:pt idx="16">
                  <c:v>0.70486111111111105</c:v>
                </c:pt>
                <c:pt idx="17">
                  <c:v>0.70497685185185199</c:v>
                </c:pt>
                <c:pt idx="18">
                  <c:v>0.70509259259259205</c:v>
                </c:pt>
                <c:pt idx="19">
                  <c:v>0.70520833333333299</c:v>
                </c:pt>
                <c:pt idx="20">
                  <c:v>0.70532407407407405</c:v>
                </c:pt>
                <c:pt idx="21">
                  <c:v>0.70543981481481399</c:v>
                </c:pt>
                <c:pt idx="22">
                  <c:v>0.70555555555555505</c:v>
                </c:pt>
                <c:pt idx="23">
                  <c:v>0.70567129629629599</c:v>
                </c:pt>
                <c:pt idx="24">
                  <c:v>0.70578703703703705</c:v>
                </c:pt>
                <c:pt idx="25">
                  <c:v>0.70590277777777699</c:v>
                </c:pt>
                <c:pt idx="26">
                  <c:v>0.70601851851851805</c:v>
                </c:pt>
                <c:pt idx="27">
                  <c:v>0.70613425925925899</c:v>
                </c:pt>
                <c:pt idx="28">
                  <c:v>0.70624999999999905</c:v>
                </c:pt>
                <c:pt idx="29">
                  <c:v>0.70636574074073999</c:v>
                </c:pt>
                <c:pt idx="30">
                  <c:v>0.70648148148148104</c:v>
                </c:pt>
              </c:numCache>
            </c:numRef>
          </c:cat>
          <c:val>
            <c:numRef>
              <c:f>'[O Particulate mater TATA-Steel measurements 3.xlsx]Blad1'!$D$38:$D$68</c:f>
              <c:numCache>
                <c:formatCode>_(* #,##0.00_);_(* \(#,##0.00\);_(* "-"??_);_(@_)</c:formatCode>
                <c:ptCount val="31"/>
                <c:pt idx="0">
                  <c:v>2.4900000000000002</c:v>
                </c:pt>
                <c:pt idx="1">
                  <c:v>2.29</c:v>
                </c:pt>
                <c:pt idx="2">
                  <c:v>1.96</c:v>
                </c:pt>
                <c:pt idx="3">
                  <c:v>2.78</c:v>
                </c:pt>
                <c:pt idx="4">
                  <c:v>3.07</c:v>
                </c:pt>
                <c:pt idx="5">
                  <c:v>3.09</c:v>
                </c:pt>
                <c:pt idx="6">
                  <c:v>2.78</c:v>
                </c:pt>
                <c:pt idx="7">
                  <c:v>3.12</c:v>
                </c:pt>
                <c:pt idx="8">
                  <c:v>3.4</c:v>
                </c:pt>
                <c:pt idx="9">
                  <c:v>3.23</c:v>
                </c:pt>
                <c:pt idx="10">
                  <c:v>3.27</c:v>
                </c:pt>
                <c:pt idx="11">
                  <c:v>2.93</c:v>
                </c:pt>
                <c:pt idx="12">
                  <c:v>3</c:v>
                </c:pt>
                <c:pt idx="13">
                  <c:v>3.23</c:v>
                </c:pt>
                <c:pt idx="14">
                  <c:v>2.88</c:v>
                </c:pt>
                <c:pt idx="15">
                  <c:v>2.61</c:v>
                </c:pt>
                <c:pt idx="16">
                  <c:v>2.4500000000000002</c:v>
                </c:pt>
                <c:pt idx="17">
                  <c:v>2.66</c:v>
                </c:pt>
                <c:pt idx="18">
                  <c:v>2.98</c:v>
                </c:pt>
                <c:pt idx="19">
                  <c:v>3.02</c:v>
                </c:pt>
                <c:pt idx="20">
                  <c:v>2.84</c:v>
                </c:pt>
                <c:pt idx="21">
                  <c:v>2.54</c:v>
                </c:pt>
                <c:pt idx="22">
                  <c:v>2.66</c:v>
                </c:pt>
                <c:pt idx="23">
                  <c:v>2.73</c:v>
                </c:pt>
                <c:pt idx="24">
                  <c:v>2.31</c:v>
                </c:pt>
                <c:pt idx="25">
                  <c:v>2.2200000000000002</c:v>
                </c:pt>
                <c:pt idx="26">
                  <c:v>2.23</c:v>
                </c:pt>
                <c:pt idx="27">
                  <c:v>2.48</c:v>
                </c:pt>
                <c:pt idx="28">
                  <c:v>2.86</c:v>
                </c:pt>
                <c:pt idx="29">
                  <c:v>2.83</c:v>
                </c:pt>
                <c:pt idx="30">
                  <c:v>2.71</c:v>
                </c:pt>
              </c:numCache>
            </c:numRef>
          </c:val>
          <c:smooth val="0"/>
          <c:extLst>
            <c:ext xmlns:c16="http://schemas.microsoft.com/office/drawing/2014/chart" uri="{C3380CC4-5D6E-409C-BE32-E72D297353CC}">
              <c16:uniqueId val="{00000001-9454-4359-B603-EF4C7D41F981}"/>
            </c:ext>
          </c:extLst>
        </c:ser>
        <c:ser>
          <c:idx val="2"/>
          <c:order val="2"/>
          <c:tx>
            <c:strRef>
              <c:f>'[O Particulate mater TATA-Steel measurements 3.xlsx]Blad1'!$E$37</c:f>
              <c:strCache>
                <c:ptCount val="1"/>
                <c:pt idx="0">
                  <c:v>PM 4.0</c:v>
                </c:pt>
              </c:strCache>
            </c:strRef>
          </c:tx>
          <c:spPr>
            <a:ln w="28575" cap="rnd">
              <a:solidFill>
                <a:schemeClr val="accent3"/>
              </a:solidFill>
              <a:round/>
            </a:ln>
            <a:effectLst/>
          </c:spPr>
          <c:marker>
            <c:symbol val="none"/>
          </c:marker>
          <c:cat>
            <c:numRef>
              <c:f>'[O Particulate mater TATA-Steel measurements 3.xlsx]Blad1'!$B$38:$B$68</c:f>
              <c:numCache>
                <c:formatCode>h:mm:ss</c:formatCode>
                <c:ptCount val="31"/>
                <c:pt idx="0">
                  <c:v>0.70300925925925928</c:v>
                </c:pt>
                <c:pt idx="1">
                  <c:v>0.703125</c:v>
                </c:pt>
                <c:pt idx="2">
                  <c:v>0.70324074074074105</c:v>
                </c:pt>
                <c:pt idx="3">
                  <c:v>0.703356481481481</c:v>
                </c:pt>
                <c:pt idx="4">
                  <c:v>0.70347222222222205</c:v>
                </c:pt>
                <c:pt idx="5">
                  <c:v>0.703587962962963</c:v>
                </c:pt>
                <c:pt idx="6">
                  <c:v>0.70370370370370405</c:v>
                </c:pt>
                <c:pt idx="7">
                  <c:v>0.703819444444444</c:v>
                </c:pt>
                <c:pt idx="8">
                  <c:v>0.70393518518518505</c:v>
                </c:pt>
                <c:pt idx="9">
                  <c:v>0.704050925925926</c:v>
                </c:pt>
                <c:pt idx="10">
                  <c:v>0.70416666666666605</c:v>
                </c:pt>
                <c:pt idx="11">
                  <c:v>0.704282407407407</c:v>
                </c:pt>
                <c:pt idx="12">
                  <c:v>0.70439814814814805</c:v>
                </c:pt>
                <c:pt idx="13">
                  <c:v>0.70451388888888899</c:v>
                </c:pt>
                <c:pt idx="14">
                  <c:v>0.70462962962962905</c:v>
                </c:pt>
                <c:pt idx="15">
                  <c:v>0.70474537037036999</c:v>
                </c:pt>
                <c:pt idx="16">
                  <c:v>0.70486111111111105</c:v>
                </c:pt>
                <c:pt idx="17">
                  <c:v>0.70497685185185199</c:v>
                </c:pt>
                <c:pt idx="18">
                  <c:v>0.70509259259259205</c:v>
                </c:pt>
                <c:pt idx="19">
                  <c:v>0.70520833333333299</c:v>
                </c:pt>
                <c:pt idx="20">
                  <c:v>0.70532407407407405</c:v>
                </c:pt>
                <c:pt idx="21">
                  <c:v>0.70543981481481399</c:v>
                </c:pt>
                <c:pt idx="22">
                  <c:v>0.70555555555555505</c:v>
                </c:pt>
                <c:pt idx="23">
                  <c:v>0.70567129629629599</c:v>
                </c:pt>
                <c:pt idx="24">
                  <c:v>0.70578703703703705</c:v>
                </c:pt>
                <c:pt idx="25">
                  <c:v>0.70590277777777699</c:v>
                </c:pt>
                <c:pt idx="26">
                  <c:v>0.70601851851851805</c:v>
                </c:pt>
                <c:pt idx="27">
                  <c:v>0.70613425925925899</c:v>
                </c:pt>
                <c:pt idx="28">
                  <c:v>0.70624999999999905</c:v>
                </c:pt>
                <c:pt idx="29">
                  <c:v>0.70636574074073999</c:v>
                </c:pt>
                <c:pt idx="30">
                  <c:v>0.70648148148148104</c:v>
                </c:pt>
              </c:numCache>
            </c:numRef>
          </c:cat>
          <c:val>
            <c:numRef>
              <c:f>'[O Particulate mater TATA-Steel measurements 3.xlsx]Blad1'!$E$38:$E$68</c:f>
              <c:numCache>
                <c:formatCode>_(* #,##0.00_);_(* \(#,##0.00\);_(* "-"??_);_(@_)</c:formatCode>
                <c:ptCount val="31"/>
                <c:pt idx="0">
                  <c:v>2.8</c:v>
                </c:pt>
                <c:pt idx="1">
                  <c:v>2.58</c:v>
                </c:pt>
                <c:pt idx="2">
                  <c:v>2.21</c:v>
                </c:pt>
                <c:pt idx="3">
                  <c:v>3.14</c:v>
                </c:pt>
                <c:pt idx="4">
                  <c:v>3.45</c:v>
                </c:pt>
                <c:pt idx="5">
                  <c:v>3.46</c:v>
                </c:pt>
                <c:pt idx="6">
                  <c:v>3.12</c:v>
                </c:pt>
                <c:pt idx="7">
                  <c:v>3.48</c:v>
                </c:pt>
                <c:pt idx="8">
                  <c:v>3.8</c:v>
                </c:pt>
                <c:pt idx="9">
                  <c:v>3.61</c:v>
                </c:pt>
                <c:pt idx="10">
                  <c:v>3.65</c:v>
                </c:pt>
                <c:pt idx="11">
                  <c:v>3.27</c:v>
                </c:pt>
                <c:pt idx="12">
                  <c:v>3.36</c:v>
                </c:pt>
                <c:pt idx="13">
                  <c:v>3.64</c:v>
                </c:pt>
                <c:pt idx="14">
                  <c:v>3.25</c:v>
                </c:pt>
                <c:pt idx="15">
                  <c:v>2.95</c:v>
                </c:pt>
                <c:pt idx="16">
                  <c:v>2.77</c:v>
                </c:pt>
                <c:pt idx="17">
                  <c:v>3.01</c:v>
                </c:pt>
                <c:pt idx="18">
                  <c:v>3.38</c:v>
                </c:pt>
                <c:pt idx="19">
                  <c:v>3.43</c:v>
                </c:pt>
                <c:pt idx="20">
                  <c:v>3.23</c:v>
                </c:pt>
                <c:pt idx="21">
                  <c:v>2.88</c:v>
                </c:pt>
                <c:pt idx="22">
                  <c:v>3.02</c:v>
                </c:pt>
                <c:pt idx="23">
                  <c:v>3.08</c:v>
                </c:pt>
                <c:pt idx="24">
                  <c:v>2.6</c:v>
                </c:pt>
                <c:pt idx="25">
                  <c:v>2.5</c:v>
                </c:pt>
                <c:pt idx="26">
                  <c:v>2.52</c:v>
                </c:pt>
                <c:pt idx="27">
                  <c:v>2.8</c:v>
                </c:pt>
                <c:pt idx="28">
                  <c:v>3.25</c:v>
                </c:pt>
                <c:pt idx="29">
                  <c:v>3.23</c:v>
                </c:pt>
                <c:pt idx="30">
                  <c:v>3.09</c:v>
                </c:pt>
              </c:numCache>
            </c:numRef>
          </c:val>
          <c:smooth val="0"/>
          <c:extLst>
            <c:ext xmlns:c16="http://schemas.microsoft.com/office/drawing/2014/chart" uri="{C3380CC4-5D6E-409C-BE32-E72D297353CC}">
              <c16:uniqueId val="{00000002-9454-4359-B603-EF4C7D41F981}"/>
            </c:ext>
          </c:extLst>
        </c:ser>
        <c:ser>
          <c:idx val="3"/>
          <c:order val="3"/>
          <c:tx>
            <c:strRef>
              <c:f>'[O Particulate mater TATA-Steel measurements 3.xlsx]Blad1'!$F$37</c:f>
              <c:strCache>
                <c:ptCount val="1"/>
                <c:pt idx="0">
                  <c:v>PM 10.0</c:v>
                </c:pt>
              </c:strCache>
            </c:strRef>
          </c:tx>
          <c:spPr>
            <a:ln w="28575" cap="rnd">
              <a:solidFill>
                <a:schemeClr val="accent4"/>
              </a:solidFill>
              <a:round/>
            </a:ln>
            <a:effectLst/>
          </c:spPr>
          <c:marker>
            <c:symbol val="none"/>
          </c:marker>
          <c:cat>
            <c:numRef>
              <c:f>'[O Particulate mater TATA-Steel measurements 3.xlsx]Blad1'!$B$38:$B$68</c:f>
              <c:numCache>
                <c:formatCode>h:mm:ss</c:formatCode>
                <c:ptCount val="31"/>
                <c:pt idx="0">
                  <c:v>0.70300925925925928</c:v>
                </c:pt>
                <c:pt idx="1">
                  <c:v>0.703125</c:v>
                </c:pt>
                <c:pt idx="2">
                  <c:v>0.70324074074074105</c:v>
                </c:pt>
                <c:pt idx="3">
                  <c:v>0.703356481481481</c:v>
                </c:pt>
                <c:pt idx="4">
                  <c:v>0.70347222222222205</c:v>
                </c:pt>
                <c:pt idx="5">
                  <c:v>0.703587962962963</c:v>
                </c:pt>
                <c:pt idx="6">
                  <c:v>0.70370370370370405</c:v>
                </c:pt>
                <c:pt idx="7">
                  <c:v>0.703819444444444</c:v>
                </c:pt>
                <c:pt idx="8">
                  <c:v>0.70393518518518505</c:v>
                </c:pt>
                <c:pt idx="9">
                  <c:v>0.704050925925926</c:v>
                </c:pt>
                <c:pt idx="10">
                  <c:v>0.70416666666666605</c:v>
                </c:pt>
                <c:pt idx="11">
                  <c:v>0.704282407407407</c:v>
                </c:pt>
                <c:pt idx="12">
                  <c:v>0.70439814814814805</c:v>
                </c:pt>
                <c:pt idx="13">
                  <c:v>0.70451388888888899</c:v>
                </c:pt>
                <c:pt idx="14">
                  <c:v>0.70462962962962905</c:v>
                </c:pt>
                <c:pt idx="15">
                  <c:v>0.70474537037036999</c:v>
                </c:pt>
                <c:pt idx="16">
                  <c:v>0.70486111111111105</c:v>
                </c:pt>
                <c:pt idx="17">
                  <c:v>0.70497685185185199</c:v>
                </c:pt>
                <c:pt idx="18">
                  <c:v>0.70509259259259205</c:v>
                </c:pt>
                <c:pt idx="19">
                  <c:v>0.70520833333333299</c:v>
                </c:pt>
                <c:pt idx="20">
                  <c:v>0.70532407407407405</c:v>
                </c:pt>
                <c:pt idx="21">
                  <c:v>0.70543981481481399</c:v>
                </c:pt>
                <c:pt idx="22">
                  <c:v>0.70555555555555505</c:v>
                </c:pt>
                <c:pt idx="23">
                  <c:v>0.70567129629629599</c:v>
                </c:pt>
                <c:pt idx="24">
                  <c:v>0.70578703703703705</c:v>
                </c:pt>
                <c:pt idx="25">
                  <c:v>0.70590277777777699</c:v>
                </c:pt>
                <c:pt idx="26">
                  <c:v>0.70601851851851805</c:v>
                </c:pt>
                <c:pt idx="27">
                  <c:v>0.70613425925925899</c:v>
                </c:pt>
                <c:pt idx="28">
                  <c:v>0.70624999999999905</c:v>
                </c:pt>
                <c:pt idx="29">
                  <c:v>0.70636574074073999</c:v>
                </c:pt>
                <c:pt idx="30">
                  <c:v>0.70648148148148104</c:v>
                </c:pt>
              </c:numCache>
            </c:numRef>
          </c:cat>
          <c:val>
            <c:numRef>
              <c:f>'[O Particulate mater TATA-Steel measurements 3.xlsx]Blad1'!$F$38:$F$68</c:f>
              <c:numCache>
                <c:formatCode>_(* #,##0.00_);_(* \(#,##0.00\);_(* "-"??_);_(@_)</c:formatCode>
                <c:ptCount val="31"/>
                <c:pt idx="0">
                  <c:v>2.95</c:v>
                </c:pt>
                <c:pt idx="1">
                  <c:v>2.71</c:v>
                </c:pt>
                <c:pt idx="2">
                  <c:v>2.33</c:v>
                </c:pt>
                <c:pt idx="3">
                  <c:v>3.3</c:v>
                </c:pt>
                <c:pt idx="4">
                  <c:v>3.63</c:v>
                </c:pt>
                <c:pt idx="5">
                  <c:v>3.64</c:v>
                </c:pt>
                <c:pt idx="6">
                  <c:v>3.27</c:v>
                </c:pt>
                <c:pt idx="7">
                  <c:v>3.65</c:v>
                </c:pt>
                <c:pt idx="8">
                  <c:v>3.98</c:v>
                </c:pt>
                <c:pt idx="9">
                  <c:v>3.78</c:v>
                </c:pt>
                <c:pt idx="10">
                  <c:v>3.83</c:v>
                </c:pt>
                <c:pt idx="11">
                  <c:v>3.43</c:v>
                </c:pt>
                <c:pt idx="12">
                  <c:v>3.53</c:v>
                </c:pt>
                <c:pt idx="13">
                  <c:v>3.83</c:v>
                </c:pt>
                <c:pt idx="14">
                  <c:v>3.42</c:v>
                </c:pt>
                <c:pt idx="15">
                  <c:v>3.1</c:v>
                </c:pt>
                <c:pt idx="16">
                  <c:v>2.91</c:v>
                </c:pt>
                <c:pt idx="17">
                  <c:v>3.18</c:v>
                </c:pt>
                <c:pt idx="18">
                  <c:v>3.57</c:v>
                </c:pt>
                <c:pt idx="19">
                  <c:v>3.62</c:v>
                </c:pt>
                <c:pt idx="20">
                  <c:v>3.41</c:v>
                </c:pt>
                <c:pt idx="21">
                  <c:v>3.04</c:v>
                </c:pt>
                <c:pt idx="22">
                  <c:v>3.18</c:v>
                </c:pt>
                <c:pt idx="23">
                  <c:v>3.25</c:v>
                </c:pt>
                <c:pt idx="24">
                  <c:v>2.74</c:v>
                </c:pt>
                <c:pt idx="25">
                  <c:v>2.63</c:v>
                </c:pt>
                <c:pt idx="26">
                  <c:v>2.65</c:v>
                </c:pt>
                <c:pt idx="27">
                  <c:v>2.95</c:v>
                </c:pt>
                <c:pt idx="28">
                  <c:v>3.43</c:v>
                </c:pt>
                <c:pt idx="29">
                  <c:v>3.41</c:v>
                </c:pt>
                <c:pt idx="30">
                  <c:v>3.26</c:v>
                </c:pt>
              </c:numCache>
            </c:numRef>
          </c:val>
          <c:smooth val="0"/>
          <c:extLst>
            <c:ext xmlns:c16="http://schemas.microsoft.com/office/drawing/2014/chart" uri="{C3380CC4-5D6E-409C-BE32-E72D297353CC}">
              <c16:uniqueId val="{00000003-9454-4359-B603-EF4C7D41F981}"/>
            </c:ext>
          </c:extLst>
        </c:ser>
        <c:dLbls>
          <c:showLegendKey val="0"/>
          <c:showVal val="0"/>
          <c:showCatName val="0"/>
          <c:showSerName val="0"/>
          <c:showPercent val="0"/>
          <c:showBubbleSize val="0"/>
        </c:dLbls>
        <c:smooth val="0"/>
        <c:axId val="1066194879"/>
        <c:axId val="912357648"/>
      </c:lineChart>
      <c:catAx>
        <c:axId val="1066194879"/>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357648"/>
        <c:crosses val="autoZero"/>
        <c:auto val="1"/>
        <c:lblAlgn val="ctr"/>
        <c:lblOffset val="100"/>
        <c:noMultiLvlLbl val="0"/>
      </c:catAx>
      <c:valAx>
        <c:axId val="91235764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194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0</a:t>
            </a:r>
            <a:r>
              <a:rPr lang="nl-NL" baseline="0"/>
              <a:t>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 Particulate mater TATA-Steel measurements 4.xlsx]Blad1'!$C$2</c:f>
              <c:strCache>
                <c:ptCount val="1"/>
                <c:pt idx="0">
                  <c:v>PM 1.0</c:v>
                </c:pt>
              </c:strCache>
            </c:strRef>
          </c:tx>
          <c:spPr>
            <a:ln w="28575" cap="rnd">
              <a:solidFill>
                <a:schemeClr val="accent1"/>
              </a:solidFill>
              <a:round/>
            </a:ln>
            <a:effectLst/>
          </c:spPr>
          <c:marker>
            <c:symbol val="none"/>
          </c:marker>
          <c:cat>
            <c:numRef>
              <c:f>'[B Particulate mater TATA-Steel measurements 4.xlsx]Blad1'!$B$3:$B$34</c:f>
              <c:numCache>
                <c:formatCode>h:mm:ss</c:formatCode>
                <c:ptCount val="32"/>
                <c:pt idx="0">
                  <c:v>0.71770833333333339</c:v>
                </c:pt>
                <c:pt idx="1">
                  <c:v>0.71782407407407411</c:v>
                </c:pt>
                <c:pt idx="2">
                  <c:v>0.71793981481481495</c:v>
                </c:pt>
                <c:pt idx="3">
                  <c:v>0.718055555555556</c:v>
                </c:pt>
                <c:pt idx="4">
                  <c:v>0.71817129629629595</c:v>
                </c:pt>
                <c:pt idx="5">
                  <c:v>0.718287037037037</c:v>
                </c:pt>
                <c:pt idx="6">
                  <c:v>0.71840277777777795</c:v>
                </c:pt>
                <c:pt idx="7">
                  <c:v>0.718518518518518</c:v>
                </c:pt>
                <c:pt idx="8">
                  <c:v>0.71863425925925895</c:v>
                </c:pt>
                <c:pt idx="9">
                  <c:v>0.71875</c:v>
                </c:pt>
                <c:pt idx="10">
                  <c:v>0.71886574074074105</c:v>
                </c:pt>
                <c:pt idx="11">
                  <c:v>0.718981481481481</c:v>
                </c:pt>
                <c:pt idx="12">
                  <c:v>0.71909722222222205</c:v>
                </c:pt>
                <c:pt idx="13">
                  <c:v>0.719212962962963</c:v>
                </c:pt>
                <c:pt idx="14">
                  <c:v>0.71932870370370305</c:v>
                </c:pt>
                <c:pt idx="15">
                  <c:v>0.719444444444444</c:v>
                </c:pt>
                <c:pt idx="16">
                  <c:v>0.71956018518518505</c:v>
                </c:pt>
                <c:pt idx="17">
                  <c:v>0.719675925925926</c:v>
                </c:pt>
                <c:pt idx="18">
                  <c:v>0.71979166666666605</c:v>
                </c:pt>
                <c:pt idx="19">
                  <c:v>0.719907407407407</c:v>
                </c:pt>
                <c:pt idx="20">
                  <c:v>0.72002314814814805</c:v>
                </c:pt>
                <c:pt idx="21">
                  <c:v>0.72013888888888899</c:v>
                </c:pt>
                <c:pt idx="22">
                  <c:v>0.72025462962962905</c:v>
                </c:pt>
                <c:pt idx="23">
                  <c:v>0.72037037037036999</c:v>
                </c:pt>
                <c:pt idx="24">
                  <c:v>0.72048611111111105</c:v>
                </c:pt>
                <c:pt idx="25">
                  <c:v>0.72060185185185099</c:v>
                </c:pt>
                <c:pt idx="26">
                  <c:v>0.72071759259259205</c:v>
                </c:pt>
                <c:pt idx="27">
                  <c:v>0.72083333333333299</c:v>
                </c:pt>
                <c:pt idx="28">
                  <c:v>0.72094907407407405</c:v>
                </c:pt>
                <c:pt idx="29">
                  <c:v>0.72106481481481399</c:v>
                </c:pt>
                <c:pt idx="30">
                  <c:v>0.72118055555555505</c:v>
                </c:pt>
                <c:pt idx="31">
                  <c:v>0.72129629629629599</c:v>
                </c:pt>
              </c:numCache>
            </c:numRef>
          </c:cat>
          <c:val>
            <c:numRef>
              <c:f>'[B Particulate mater TATA-Steel measurements 4.xlsx]Blad1'!$C$3:$C$34</c:f>
              <c:numCache>
                <c:formatCode>0.00</c:formatCode>
                <c:ptCount val="32"/>
                <c:pt idx="0">
                  <c:v>1.92</c:v>
                </c:pt>
                <c:pt idx="1">
                  <c:v>2.2200000000000002</c:v>
                </c:pt>
                <c:pt idx="2">
                  <c:v>2.21</c:v>
                </c:pt>
                <c:pt idx="3">
                  <c:v>2.38</c:v>
                </c:pt>
                <c:pt idx="4">
                  <c:v>2.2400000000000002</c:v>
                </c:pt>
                <c:pt idx="5">
                  <c:v>2.09</c:v>
                </c:pt>
                <c:pt idx="6">
                  <c:v>2.15</c:v>
                </c:pt>
                <c:pt idx="7">
                  <c:v>1.97</c:v>
                </c:pt>
                <c:pt idx="8">
                  <c:v>1.73</c:v>
                </c:pt>
                <c:pt idx="9">
                  <c:v>1.62</c:v>
                </c:pt>
                <c:pt idx="10">
                  <c:v>1.65</c:v>
                </c:pt>
                <c:pt idx="11">
                  <c:v>1.88</c:v>
                </c:pt>
                <c:pt idx="12">
                  <c:v>1.92</c:v>
                </c:pt>
                <c:pt idx="13">
                  <c:v>1.94</c:v>
                </c:pt>
                <c:pt idx="14">
                  <c:v>1.9</c:v>
                </c:pt>
                <c:pt idx="15">
                  <c:v>2.2799999999999998</c:v>
                </c:pt>
                <c:pt idx="16">
                  <c:v>2.2400000000000002</c:v>
                </c:pt>
                <c:pt idx="17">
                  <c:v>2.2400000000000002</c:v>
                </c:pt>
                <c:pt idx="18">
                  <c:v>2.2599999999999998</c:v>
                </c:pt>
                <c:pt idx="19">
                  <c:v>2.0499999999999998</c:v>
                </c:pt>
                <c:pt idx="20">
                  <c:v>2.2999999999999998</c:v>
                </c:pt>
                <c:pt idx="21">
                  <c:v>2.46</c:v>
                </c:pt>
                <c:pt idx="22">
                  <c:v>2.39</c:v>
                </c:pt>
                <c:pt idx="23">
                  <c:v>2.17</c:v>
                </c:pt>
                <c:pt idx="24">
                  <c:v>2.12</c:v>
                </c:pt>
                <c:pt idx="25">
                  <c:v>2.12</c:v>
                </c:pt>
                <c:pt idx="26">
                  <c:v>2.19</c:v>
                </c:pt>
                <c:pt idx="27">
                  <c:v>2.12</c:v>
                </c:pt>
                <c:pt idx="28">
                  <c:v>2.12</c:v>
                </c:pt>
                <c:pt idx="29">
                  <c:v>2.2000000000000002</c:v>
                </c:pt>
                <c:pt idx="30">
                  <c:v>2.2799999999999998</c:v>
                </c:pt>
                <c:pt idx="31">
                  <c:v>2.36</c:v>
                </c:pt>
              </c:numCache>
            </c:numRef>
          </c:val>
          <c:smooth val="0"/>
          <c:extLst>
            <c:ext xmlns:c16="http://schemas.microsoft.com/office/drawing/2014/chart" uri="{C3380CC4-5D6E-409C-BE32-E72D297353CC}">
              <c16:uniqueId val="{00000000-8396-4C84-BEC2-6A41D60520BE}"/>
            </c:ext>
          </c:extLst>
        </c:ser>
        <c:ser>
          <c:idx val="1"/>
          <c:order val="1"/>
          <c:tx>
            <c:strRef>
              <c:f>'[B Particulate mater TATA-Steel measurements 4.xlsx]Blad1'!$D$2</c:f>
              <c:strCache>
                <c:ptCount val="1"/>
                <c:pt idx="0">
                  <c:v>PM 2.5</c:v>
                </c:pt>
              </c:strCache>
            </c:strRef>
          </c:tx>
          <c:spPr>
            <a:ln w="28575" cap="rnd">
              <a:solidFill>
                <a:schemeClr val="accent2"/>
              </a:solidFill>
              <a:round/>
            </a:ln>
            <a:effectLst/>
          </c:spPr>
          <c:marker>
            <c:symbol val="none"/>
          </c:marker>
          <c:cat>
            <c:numRef>
              <c:f>'[B Particulate mater TATA-Steel measurements 4.xlsx]Blad1'!$B$3:$B$34</c:f>
              <c:numCache>
                <c:formatCode>h:mm:ss</c:formatCode>
                <c:ptCount val="32"/>
                <c:pt idx="0">
                  <c:v>0.71770833333333339</c:v>
                </c:pt>
                <c:pt idx="1">
                  <c:v>0.71782407407407411</c:v>
                </c:pt>
                <c:pt idx="2">
                  <c:v>0.71793981481481495</c:v>
                </c:pt>
                <c:pt idx="3">
                  <c:v>0.718055555555556</c:v>
                </c:pt>
                <c:pt idx="4">
                  <c:v>0.71817129629629595</c:v>
                </c:pt>
                <c:pt idx="5">
                  <c:v>0.718287037037037</c:v>
                </c:pt>
                <c:pt idx="6">
                  <c:v>0.71840277777777795</c:v>
                </c:pt>
                <c:pt idx="7">
                  <c:v>0.718518518518518</c:v>
                </c:pt>
                <c:pt idx="8">
                  <c:v>0.71863425925925895</c:v>
                </c:pt>
                <c:pt idx="9">
                  <c:v>0.71875</c:v>
                </c:pt>
                <c:pt idx="10">
                  <c:v>0.71886574074074105</c:v>
                </c:pt>
                <c:pt idx="11">
                  <c:v>0.718981481481481</c:v>
                </c:pt>
                <c:pt idx="12">
                  <c:v>0.71909722222222205</c:v>
                </c:pt>
                <c:pt idx="13">
                  <c:v>0.719212962962963</c:v>
                </c:pt>
                <c:pt idx="14">
                  <c:v>0.71932870370370305</c:v>
                </c:pt>
                <c:pt idx="15">
                  <c:v>0.719444444444444</c:v>
                </c:pt>
                <c:pt idx="16">
                  <c:v>0.71956018518518505</c:v>
                </c:pt>
                <c:pt idx="17">
                  <c:v>0.719675925925926</c:v>
                </c:pt>
                <c:pt idx="18">
                  <c:v>0.71979166666666605</c:v>
                </c:pt>
                <c:pt idx="19">
                  <c:v>0.719907407407407</c:v>
                </c:pt>
                <c:pt idx="20">
                  <c:v>0.72002314814814805</c:v>
                </c:pt>
                <c:pt idx="21">
                  <c:v>0.72013888888888899</c:v>
                </c:pt>
                <c:pt idx="22">
                  <c:v>0.72025462962962905</c:v>
                </c:pt>
                <c:pt idx="23">
                  <c:v>0.72037037037036999</c:v>
                </c:pt>
                <c:pt idx="24">
                  <c:v>0.72048611111111105</c:v>
                </c:pt>
                <c:pt idx="25">
                  <c:v>0.72060185185185099</c:v>
                </c:pt>
                <c:pt idx="26">
                  <c:v>0.72071759259259205</c:v>
                </c:pt>
                <c:pt idx="27">
                  <c:v>0.72083333333333299</c:v>
                </c:pt>
                <c:pt idx="28">
                  <c:v>0.72094907407407405</c:v>
                </c:pt>
                <c:pt idx="29">
                  <c:v>0.72106481481481399</c:v>
                </c:pt>
                <c:pt idx="30">
                  <c:v>0.72118055555555505</c:v>
                </c:pt>
                <c:pt idx="31">
                  <c:v>0.72129629629629599</c:v>
                </c:pt>
              </c:numCache>
            </c:numRef>
          </c:cat>
          <c:val>
            <c:numRef>
              <c:f>'[B Particulate mater TATA-Steel measurements 4.xlsx]Blad1'!$D$3:$D$34</c:f>
              <c:numCache>
                <c:formatCode>0.00</c:formatCode>
                <c:ptCount val="32"/>
                <c:pt idx="0">
                  <c:v>2.81</c:v>
                </c:pt>
                <c:pt idx="1">
                  <c:v>3.21</c:v>
                </c:pt>
                <c:pt idx="2">
                  <c:v>3.17</c:v>
                </c:pt>
                <c:pt idx="3">
                  <c:v>3.36</c:v>
                </c:pt>
                <c:pt idx="4">
                  <c:v>3.13</c:v>
                </c:pt>
                <c:pt idx="5">
                  <c:v>2.93</c:v>
                </c:pt>
                <c:pt idx="6">
                  <c:v>2.99</c:v>
                </c:pt>
                <c:pt idx="7">
                  <c:v>2.73</c:v>
                </c:pt>
                <c:pt idx="8">
                  <c:v>2.37</c:v>
                </c:pt>
                <c:pt idx="9">
                  <c:v>2.21</c:v>
                </c:pt>
                <c:pt idx="10">
                  <c:v>2.25</c:v>
                </c:pt>
                <c:pt idx="11">
                  <c:v>2.59</c:v>
                </c:pt>
                <c:pt idx="12">
                  <c:v>2.65</c:v>
                </c:pt>
                <c:pt idx="13">
                  <c:v>2.68</c:v>
                </c:pt>
                <c:pt idx="14">
                  <c:v>2.64</c:v>
                </c:pt>
                <c:pt idx="15">
                  <c:v>3.19</c:v>
                </c:pt>
                <c:pt idx="16">
                  <c:v>3.15</c:v>
                </c:pt>
                <c:pt idx="17">
                  <c:v>3.21</c:v>
                </c:pt>
                <c:pt idx="18">
                  <c:v>3.24</c:v>
                </c:pt>
                <c:pt idx="19">
                  <c:v>2.93</c:v>
                </c:pt>
                <c:pt idx="20">
                  <c:v>3.28</c:v>
                </c:pt>
                <c:pt idx="21">
                  <c:v>3.5</c:v>
                </c:pt>
                <c:pt idx="22">
                  <c:v>3.4</c:v>
                </c:pt>
                <c:pt idx="23">
                  <c:v>3.08</c:v>
                </c:pt>
                <c:pt idx="24">
                  <c:v>3.01</c:v>
                </c:pt>
                <c:pt idx="25">
                  <c:v>2.99</c:v>
                </c:pt>
                <c:pt idx="26">
                  <c:v>3.07</c:v>
                </c:pt>
                <c:pt idx="27">
                  <c:v>2.97</c:v>
                </c:pt>
                <c:pt idx="28">
                  <c:v>2.97</c:v>
                </c:pt>
                <c:pt idx="29">
                  <c:v>3.09</c:v>
                </c:pt>
                <c:pt idx="30">
                  <c:v>3.22</c:v>
                </c:pt>
                <c:pt idx="31">
                  <c:v>3.35</c:v>
                </c:pt>
              </c:numCache>
            </c:numRef>
          </c:val>
          <c:smooth val="0"/>
          <c:extLst>
            <c:ext xmlns:c16="http://schemas.microsoft.com/office/drawing/2014/chart" uri="{C3380CC4-5D6E-409C-BE32-E72D297353CC}">
              <c16:uniqueId val="{00000001-8396-4C84-BEC2-6A41D60520BE}"/>
            </c:ext>
          </c:extLst>
        </c:ser>
        <c:ser>
          <c:idx val="2"/>
          <c:order val="2"/>
          <c:tx>
            <c:strRef>
              <c:f>'[B Particulate mater TATA-Steel measurements 4.xlsx]Blad1'!$E$2</c:f>
              <c:strCache>
                <c:ptCount val="1"/>
                <c:pt idx="0">
                  <c:v>PM 4.0</c:v>
                </c:pt>
              </c:strCache>
            </c:strRef>
          </c:tx>
          <c:spPr>
            <a:ln w="28575" cap="rnd">
              <a:solidFill>
                <a:schemeClr val="accent3"/>
              </a:solidFill>
              <a:round/>
            </a:ln>
            <a:effectLst/>
          </c:spPr>
          <c:marker>
            <c:symbol val="none"/>
          </c:marker>
          <c:cat>
            <c:numRef>
              <c:f>'[B Particulate mater TATA-Steel measurements 4.xlsx]Blad1'!$B$3:$B$34</c:f>
              <c:numCache>
                <c:formatCode>h:mm:ss</c:formatCode>
                <c:ptCount val="32"/>
                <c:pt idx="0">
                  <c:v>0.71770833333333339</c:v>
                </c:pt>
                <c:pt idx="1">
                  <c:v>0.71782407407407411</c:v>
                </c:pt>
                <c:pt idx="2">
                  <c:v>0.71793981481481495</c:v>
                </c:pt>
                <c:pt idx="3">
                  <c:v>0.718055555555556</c:v>
                </c:pt>
                <c:pt idx="4">
                  <c:v>0.71817129629629595</c:v>
                </c:pt>
                <c:pt idx="5">
                  <c:v>0.718287037037037</c:v>
                </c:pt>
                <c:pt idx="6">
                  <c:v>0.71840277777777795</c:v>
                </c:pt>
                <c:pt idx="7">
                  <c:v>0.718518518518518</c:v>
                </c:pt>
                <c:pt idx="8">
                  <c:v>0.71863425925925895</c:v>
                </c:pt>
                <c:pt idx="9">
                  <c:v>0.71875</c:v>
                </c:pt>
                <c:pt idx="10">
                  <c:v>0.71886574074074105</c:v>
                </c:pt>
                <c:pt idx="11">
                  <c:v>0.718981481481481</c:v>
                </c:pt>
                <c:pt idx="12">
                  <c:v>0.71909722222222205</c:v>
                </c:pt>
                <c:pt idx="13">
                  <c:v>0.719212962962963</c:v>
                </c:pt>
                <c:pt idx="14">
                  <c:v>0.71932870370370305</c:v>
                </c:pt>
                <c:pt idx="15">
                  <c:v>0.719444444444444</c:v>
                </c:pt>
                <c:pt idx="16">
                  <c:v>0.71956018518518505</c:v>
                </c:pt>
                <c:pt idx="17">
                  <c:v>0.719675925925926</c:v>
                </c:pt>
                <c:pt idx="18">
                  <c:v>0.71979166666666605</c:v>
                </c:pt>
                <c:pt idx="19">
                  <c:v>0.719907407407407</c:v>
                </c:pt>
                <c:pt idx="20">
                  <c:v>0.72002314814814805</c:v>
                </c:pt>
                <c:pt idx="21">
                  <c:v>0.72013888888888899</c:v>
                </c:pt>
                <c:pt idx="22">
                  <c:v>0.72025462962962905</c:v>
                </c:pt>
                <c:pt idx="23">
                  <c:v>0.72037037037036999</c:v>
                </c:pt>
                <c:pt idx="24">
                  <c:v>0.72048611111111105</c:v>
                </c:pt>
                <c:pt idx="25">
                  <c:v>0.72060185185185099</c:v>
                </c:pt>
                <c:pt idx="26">
                  <c:v>0.72071759259259205</c:v>
                </c:pt>
                <c:pt idx="27">
                  <c:v>0.72083333333333299</c:v>
                </c:pt>
                <c:pt idx="28">
                  <c:v>0.72094907407407405</c:v>
                </c:pt>
                <c:pt idx="29">
                  <c:v>0.72106481481481399</c:v>
                </c:pt>
                <c:pt idx="30">
                  <c:v>0.72118055555555505</c:v>
                </c:pt>
                <c:pt idx="31">
                  <c:v>0.72129629629629599</c:v>
                </c:pt>
              </c:numCache>
            </c:numRef>
          </c:cat>
          <c:val>
            <c:numRef>
              <c:f>'[B Particulate mater TATA-Steel measurements 4.xlsx]Blad1'!$E$3:$E$34</c:f>
              <c:numCache>
                <c:formatCode>0.00</c:formatCode>
                <c:ptCount val="32"/>
                <c:pt idx="0">
                  <c:v>3.45</c:v>
                </c:pt>
                <c:pt idx="1">
                  <c:v>3.91</c:v>
                </c:pt>
                <c:pt idx="2">
                  <c:v>3.85</c:v>
                </c:pt>
                <c:pt idx="3">
                  <c:v>4.04</c:v>
                </c:pt>
                <c:pt idx="4">
                  <c:v>3.75</c:v>
                </c:pt>
                <c:pt idx="5">
                  <c:v>3.51</c:v>
                </c:pt>
                <c:pt idx="6">
                  <c:v>3.58</c:v>
                </c:pt>
                <c:pt idx="7">
                  <c:v>3.25</c:v>
                </c:pt>
                <c:pt idx="8">
                  <c:v>2.81</c:v>
                </c:pt>
                <c:pt idx="9">
                  <c:v>2.6</c:v>
                </c:pt>
                <c:pt idx="10">
                  <c:v>2.65</c:v>
                </c:pt>
                <c:pt idx="11">
                  <c:v>3.07</c:v>
                </c:pt>
                <c:pt idx="12">
                  <c:v>3.15</c:v>
                </c:pt>
                <c:pt idx="13">
                  <c:v>3.19</c:v>
                </c:pt>
                <c:pt idx="14">
                  <c:v>3.16</c:v>
                </c:pt>
                <c:pt idx="15">
                  <c:v>3.82</c:v>
                </c:pt>
                <c:pt idx="16">
                  <c:v>3.78</c:v>
                </c:pt>
                <c:pt idx="17">
                  <c:v>3.89</c:v>
                </c:pt>
                <c:pt idx="18">
                  <c:v>3.94</c:v>
                </c:pt>
                <c:pt idx="19">
                  <c:v>3.55</c:v>
                </c:pt>
                <c:pt idx="20">
                  <c:v>3.97</c:v>
                </c:pt>
                <c:pt idx="21">
                  <c:v>4.32</c:v>
                </c:pt>
                <c:pt idx="22">
                  <c:v>4.1100000000000003</c:v>
                </c:pt>
                <c:pt idx="23">
                  <c:v>3.72</c:v>
                </c:pt>
                <c:pt idx="24">
                  <c:v>3.63</c:v>
                </c:pt>
                <c:pt idx="25">
                  <c:v>3.6</c:v>
                </c:pt>
                <c:pt idx="26">
                  <c:v>3.69</c:v>
                </c:pt>
                <c:pt idx="27">
                  <c:v>3.57</c:v>
                </c:pt>
                <c:pt idx="28">
                  <c:v>3.56</c:v>
                </c:pt>
                <c:pt idx="29">
                  <c:v>3.7</c:v>
                </c:pt>
                <c:pt idx="30">
                  <c:v>3.87</c:v>
                </c:pt>
                <c:pt idx="31">
                  <c:v>4.05</c:v>
                </c:pt>
              </c:numCache>
            </c:numRef>
          </c:val>
          <c:smooth val="0"/>
          <c:extLst>
            <c:ext xmlns:c16="http://schemas.microsoft.com/office/drawing/2014/chart" uri="{C3380CC4-5D6E-409C-BE32-E72D297353CC}">
              <c16:uniqueId val="{00000002-8396-4C84-BEC2-6A41D60520BE}"/>
            </c:ext>
          </c:extLst>
        </c:ser>
        <c:ser>
          <c:idx val="3"/>
          <c:order val="3"/>
          <c:tx>
            <c:strRef>
              <c:f>'[B Particulate mater TATA-Steel measurements 4.xlsx]Blad1'!$F$2</c:f>
              <c:strCache>
                <c:ptCount val="1"/>
                <c:pt idx="0">
                  <c:v>PM 10</c:v>
                </c:pt>
              </c:strCache>
            </c:strRef>
          </c:tx>
          <c:spPr>
            <a:ln w="28575" cap="rnd">
              <a:solidFill>
                <a:schemeClr val="accent4"/>
              </a:solidFill>
              <a:round/>
            </a:ln>
            <a:effectLst/>
          </c:spPr>
          <c:marker>
            <c:symbol val="none"/>
          </c:marker>
          <c:cat>
            <c:numRef>
              <c:f>'[B Particulate mater TATA-Steel measurements 4.xlsx]Blad1'!$B$3:$B$34</c:f>
              <c:numCache>
                <c:formatCode>h:mm:ss</c:formatCode>
                <c:ptCount val="32"/>
                <c:pt idx="0">
                  <c:v>0.71770833333333339</c:v>
                </c:pt>
                <c:pt idx="1">
                  <c:v>0.71782407407407411</c:v>
                </c:pt>
                <c:pt idx="2">
                  <c:v>0.71793981481481495</c:v>
                </c:pt>
                <c:pt idx="3">
                  <c:v>0.718055555555556</c:v>
                </c:pt>
                <c:pt idx="4">
                  <c:v>0.71817129629629595</c:v>
                </c:pt>
                <c:pt idx="5">
                  <c:v>0.718287037037037</c:v>
                </c:pt>
                <c:pt idx="6">
                  <c:v>0.71840277777777795</c:v>
                </c:pt>
                <c:pt idx="7">
                  <c:v>0.718518518518518</c:v>
                </c:pt>
                <c:pt idx="8">
                  <c:v>0.71863425925925895</c:v>
                </c:pt>
                <c:pt idx="9">
                  <c:v>0.71875</c:v>
                </c:pt>
                <c:pt idx="10">
                  <c:v>0.71886574074074105</c:v>
                </c:pt>
                <c:pt idx="11">
                  <c:v>0.718981481481481</c:v>
                </c:pt>
                <c:pt idx="12">
                  <c:v>0.71909722222222205</c:v>
                </c:pt>
                <c:pt idx="13">
                  <c:v>0.719212962962963</c:v>
                </c:pt>
                <c:pt idx="14">
                  <c:v>0.71932870370370305</c:v>
                </c:pt>
                <c:pt idx="15">
                  <c:v>0.719444444444444</c:v>
                </c:pt>
                <c:pt idx="16">
                  <c:v>0.71956018518518505</c:v>
                </c:pt>
                <c:pt idx="17">
                  <c:v>0.719675925925926</c:v>
                </c:pt>
                <c:pt idx="18">
                  <c:v>0.71979166666666605</c:v>
                </c:pt>
                <c:pt idx="19">
                  <c:v>0.719907407407407</c:v>
                </c:pt>
                <c:pt idx="20">
                  <c:v>0.72002314814814805</c:v>
                </c:pt>
                <c:pt idx="21">
                  <c:v>0.72013888888888899</c:v>
                </c:pt>
                <c:pt idx="22">
                  <c:v>0.72025462962962905</c:v>
                </c:pt>
                <c:pt idx="23">
                  <c:v>0.72037037037036999</c:v>
                </c:pt>
                <c:pt idx="24">
                  <c:v>0.72048611111111105</c:v>
                </c:pt>
                <c:pt idx="25">
                  <c:v>0.72060185185185099</c:v>
                </c:pt>
                <c:pt idx="26">
                  <c:v>0.72071759259259205</c:v>
                </c:pt>
                <c:pt idx="27">
                  <c:v>0.72083333333333299</c:v>
                </c:pt>
                <c:pt idx="28">
                  <c:v>0.72094907407407405</c:v>
                </c:pt>
                <c:pt idx="29">
                  <c:v>0.72106481481481399</c:v>
                </c:pt>
                <c:pt idx="30">
                  <c:v>0.72118055555555505</c:v>
                </c:pt>
                <c:pt idx="31">
                  <c:v>0.72129629629629599</c:v>
                </c:pt>
              </c:numCache>
            </c:numRef>
          </c:cat>
          <c:val>
            <c:numRef>
              <c:f>'[B Particulate mater TATA-Steel measurements 4.xlsx]Blad1'!$F$3:$F$34</c:f>
              <c:numCache>
                <c:formatCode>0.00</c:formatCode>
                <c:ptCount val="32"/>
                <c:pt idx="0">
                  <c:v>3.76</c:v>
                </c:pt>
                <c:pt idx="1">
                  <c:v>4.26</c:v>
                </c:pt>
                <c:pt idx="2">
                  <c:v>4.1900000000000004</c:v>
                </c:pt>
                <c:pt idx="3">
                  <c:v>4.38</c:v>
                </c:pt>
                <c:pt idx="4">
                  <c:v>4.07</c:v>
                </c:pt>
                <c:pt idx="5">
                  <c:v>3.8</c:v>
                </c:pt>
                <c:pt idx="6">
                  <c:v>3.87</c:v>
                </c:pt>
                <c:pt idx="7">
                  <c:v>3.51</c:v>
                </c:pt>
                <c:pt idx="8">
                  <c:v>3.03</c:v>
                </c:pt>
                <c:pt idx="9">
                  <c:v>2.8</c:v>
                </c:pt>
                <c:pt idx="10">
                  <c:v>2.86</c:v>
                </c:pt>
                <c:pt idx="11">
                  <c:v>3.32</c:v>
                </c:pt>
                <c:pt idx="12">
                  <c:v>3.41</c:v>
                </c:pt>
                <c:pt idx="13">
                  <c:v>3.45</c:v>
                </c:pt>
                <c:pt idx="14">
                  <c:v>3.42</c:v>
                </c:pt>
                <c:pt idx="15">
                  <c:v>4.13</c:v>
                </c:pt>
                <c:pt idx="16">
                  <c:v>4.0999999999999996</c:v>
                </c:pt>
                <c:pt idx="17">
                  <c:v>4.2300000000000004</c:v>
                </c:pt>
                <c:pt idx="18">
                  <c:v>4.29</c:v>
                </c:pt>
                <c:pt idx="19">
                  <c:v>3.86</c:v>
                </c:pt>
                <c:pt idx="20">
                  <c:v>4.3099999999999996</c:v>
                </c:pt>
                <c:pt idx="21">
                  <c:v>4.5999999999999996</c:v>
                </c:pt>
                <c:pt idx="22">
                  <c:v>4.46</c:v>
                </c:pt>
                <c:pt idx="23">
                  <c:v>4.04</c:v>
                </c:pt>
                <c:pt idx="24">
                  <c:v>3.94</c:v>
                </c:pt>
                <c:pt idx="25">
                  <c:v>3.91</c:v>
                </c:pt>
                <c:pt idx="26">
                  <c:v>4</c:v>
                </c:pt>
                <c:pt idx="27">
                  <c:v>3.87</c:v>
                </c:pt>
                <c:pt idx="28">
                  <c:v>3.86</c:v>
                </c:pt>
                <c:pt idx="29">
                  <c:v>4.01</c:v>
                </c:pt>
                <c:pt idx="30">
                  <c:v>4.2</c:v>
                </c:pt>
                <c:pt idx="31">
                  <c:v>4.4000000000000004</c:v>
                </c:pt>
              </c:numCache>
            </c:numRef>
          </c:val>
          <c:smooth val="0"/>
          <c:extLst>
            <c:ext xmlns:c16="http://schemas.microsoft.com/office/drawing/2014/chart" uri="{C3380CC4-5D6E-409C-BE32-E72D297353CC}">
              <c16:uniqueId val="{00000003-8396-4C84-BEC2-6A41D60520BE}"/>
            </c:ext>
          </c:extLst>
        </c:ser>
        <c:dLbls>
          <c:showLegendKey val="0"/>
          <c:showVal val="0"/>
          <c:showCatName val="0"/>
          <c:showSerName val="0"/>
          <c:showPercent val="0"/>
          <c:showBubbleSize val="0"/>
        </c:dLbls>
        <c:smooth val="0"/>
        <c:axId val="1852458032"/>
        <c:axId val="1723146976"/>
      </c:lineChart>
      <c:catAx>
        <c:axId val="185245803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146976"/>
        <c:crosses val="autoZero"/>
        <c:auto val="1"/>
        <c:lblAlgn val="ctr"/>
        <c:lblOffset val="100"/>
        <c:noMultiLvlLbl val="0"/>
      </c:catAx>
      <c:valAx>
        <c:axId val="1723146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245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5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 Particulate mater TATA-Steel measurements 4.xlsx]Blad1'!$C$2</c:f>
              <c:strCache>
                <c:ptCount val="1"/>
                <c:pt idx="0">
                  <c:v>PM 1.0</c:v>
                </c:pt>
              </c:strCache>
            </c:strRef>
          </c:tx>
          <c:spPr>
            <a:ln w="28575" cap="rnd">
              <a:solidFill>
                <a:schemeClr val="accent1"/>
              </a:solidFill>
              <a:round/>
            </a:ln>
            <a:effectLst/>
          </c:spPr>
          <c:marker>
            <c:symbol val="none"/>
          </c:marker>
          <c:cat>
            <c:numRef>
              <c:f>'[O Particulate mater TATA-Steel measurements 4.xlsx]Blad1'!$B$3:$B$33</c:f>
              <c:numCache>
                <c:formatCode>h:mm:ss</c:formatCode>
                <c:ptCount val="31"/>
                <c:pt idx="0">
                  <c:v>0.71782407407407411</c:v>
                </c:pt>
                <c:pt idx="1">
                  <c:v>0.71793981481481473</c:v>
                </c:pt>
                <c:pt idx="2">
                  <c:v>0.718055555555555</c:v>
                </c:pt>
                <c:pt idx="3">
                  <c:v>0.71817129629629595</c:v>
                </c:pt>
                <c:pt idx="4">
                  <c:v>0.718287037037037</c:v>
                </c:pt>
                <c:pt idx="5">
                  <c:v>0.71840277777777695</c:v>
                </c:pt>
                <c:pt idx="6">
                  <c:v>0.718518518518518</c:v>
                </c:pt>
                <c:pt idx="7">
                  <c:v>0.71863425925925795</c:v>
                </c:pt>
                <c:pt idx="8">
                  <c:v>0.718749999999999</c:v>
                </c:pt>
                <c:pt idx="9">
                  <c:v>0.71886574074073994</c:v>
                </c:pt>
                <c:pt idx="10">
                  <c:v>0.71898148148148</c:v>
                </c:pt>
                <c:pt idx="11">
                  <c:v>0.71909722222222106</c:v>
                </c:pt>
                <c:pt idx="12">
                  <c:v>0.719212962962961</c:v>
                </c:pt>
                <c:pt idx="13">
                  <c:v>0.71932870370370205</c:v>
                </c:pt>
                <c:pt idx="14">
                  <c:v>0.719444444444443</c:v>
                </c:pt>
                <c:pt idx="15">
                  <c:v>0.71956018518518305</c:v>
                </c:pt>
                <c:pt idx="16">
                  <c:v>0.719675925925924</c:v>
                </c:pt>
                <c:pt idx="17">
                  <c:v>0.71979166666666405</c:v>
                </c:pt>
                <c:pt idx="18">
                  <c:v>0.719907407407405</c:v>
                </c:pt>
                <c:pt idx="19">
                  <c:v>0.72002314814814605</c:v>
                </c:pt>
                <c:pt idx="20">
                  <c:v>0.720138888888886</c:v>
                </c:pt>
                <c:pt idx="21">
                  <c:v>0.72025462962962705</c:v>
                </c:pt>
                <c:pt idx="22">
                  <c:v>0.720370370370368</c:v>
                </c:pt>
                <c:pt idx="23">
                  <c:v>0.72048611111110805</c:v>
                </c:pt>
                <c:pt idx="24">
                  <c:v>0.720601851851849</c:v>
                </c:pt>
                <c:pt idx="25">
                  <c:v>0.72071759259258905</c:v>
                </c:pt>
                <c:pt idx="26">
                  <c:v>0.72083333333333</c:v>
                </c:pt>
                <c:pt idx="27">
                  <c:v>0.72094907407407105</c:v>
                </c:pt>
                <c:pt idx="28">
                  <c:v>0.72106481481481099</c:v>
                </c:pt>
                <c:pt idx="29">
                  <c:v>0.72118055555555205</c:v>
                </c:pt>
                <c:pt idx="30">
                  <c:v>0.72129629629629621</c:v>
                </c:pt>
              </c:numCache>
            </c:numRef>
          </c:cat>
          <c:val>
            <c:numRef>
              <c:f>'[O Particulate mater TATA-Steel measurements 4.xlsx]Blad1'!$C$3:$C$33</c:f>
              <c:numCache>
                <c:formatCode>_(* #,##0.00_);_(* \(#,##0.00\);_(* "-"??_);_(@_)</c:formatCode>
                <c:ptCount val="31"/>
                <c:pt idx="0">
                  <c:v>1.91</c:v>
                </c:pt>
                <c:pt idx="1">
                  <c:v>1.96</c:v>
                </c:pt>
                <c:pt idx="2">
                  <c:v>1.71</c:v>
                </c:pt>
                <c:pt idx="3">
                  <c:v>1.44</c:v>
                </c:pt>
                <c:pt idx="4">
                  <c:v>1.21</c:v>
                </c:pt>
                <c:pt idx="5">
                  <c:v>1.44</c:v>
                </c:pt>
                <c:pt idx="6">
                  <c:v>1.69</c:v>
                </c:pt>
                <c:pt idx="7">
                  <c:v>1.6</c:v>
                </c:pt>
                <c:pt idx="8">
                  <c:v>1.51</c:v>
                </c:pt>
                <c:pt idx="9">
                  <c:v>1.43</c:v>
                </c:pt>
                <c:pt idx="10">
                  <c:v>1.19</c:v>
                </c:pt>
                <c:pt idx="11">
                  <c:v>1.18</c:v>
                </c:pt>
                <c:pt idx="12">
                  <c:v>1.4</c:v>
                </c:pt>
                <c:pt idx="13">
                  <c:v>1.33</c:v>
                </c:pt>
                <c:pt idx="14">
                  <c:v>1.26</c:v>
                </c:pt>
                <c:pt idx="15">
                  <c:v>1.43</c:v>
                </c:pt>
                <c:pt idx="16">
                  <c:v>1.39</c:v>
                </c:pt>
                <c:pt idx="17">
                  <c:v>1.67</c:v>
                </c:pt>
                <c:pt idx="18">
                  <c:v>1.77</c:v>
                </c:pt>
                <c:pt idx="19">
                  <c:v>1.66</c:v>
                </c:pt>
                <c:pt idx="20">
                  <c:v>1.37</c:v>
                </c:pt>
                <c:pt idx="21">
                  <c:v>1.47</c:v>
                </c:pt>
                <c:pt idx="22">
                  <c:v>1.71</c:v>
                </c:pt>
                <c:pt idx="23">
                  <c:v>1.86</c:v>
                </c:pt>
                <c:pt idx="24">
                  <c:v>1.72</c:v>
                </c:pt>
                <c:pt idx="25">
                  <c:v>1.63</c:v>
                </c:pt>
                <c:pt idx="26">
                  <c:v>1.57</c:v>
                </c:pt>
                <c:pt idx="27">
                  <c:v>1.47</c:v>
                </c:pt>
                <c:pt idx="28">
                  <c:v>1.79</c:v>
                </c:pt>
                <c:pt idx="29">
                  <c:v>1.98</c:v>
                </c:pt>
                <c:pt idx="30">
                  <c:v>2.0699999999999998</c:v>
                </c:pt>
              </c:numCache>
            </c:numRef>
          </c:val>
          <c:smooth val="0"/>
          <c:extLst>
            <c:ext xmlns:c16="http://schemas.microsoft.com/office/drawing/2014/chart" uri="{C3380CC4-5D6E-409C-BE32-E72D297353CC}">
              <c16:uniqueId val="{00000000-8177-4B5C-9CB1-5D492C3BC8AF}"/>
            </c:ext>
          </c:extLst>
        </c:ser>
        <c:ser>
          <c:idx val="1"/>
          <c:order val="1"/>
          <c:tx>
            <c:strRef>
              <c:f>'[O Particulate mater TATA-Steel measurements 4.xlsx]Blad1'!$D$2</c:f>
              <c:strCache>
                <c:ptCount val="1"/>
                <c:pt idx="0">
                  <c:v>PM 2.5</c:v>
                </c:pt>
              </c:strCache>
            </c:strRef>
          </c:tx>
          <c:spPr>
            <a:ln w="28575" cap="rnd">
              <a:solidFill>
                <a:schemeClr val="accent2"/>
              </a:solidFill>
              <a:round/>
            </a:ln>
            <a:effectLst/>
          </c:spPr>
          <c:marker>
            <c:symbol val="none"/>
          </c:marker>
          <c:cat>
            <c:numRef>
              <c:f>'[O Particulate mater TATA-Steel measurements 4.xlsx]Blad1'!$B$3:$B$33</c:f>
              <c:numCache>
                <c:formatCode>h:mm:ss</c:formatCode>
                <c:ptCount val="31"/>
                <c:pt idx="0">
                  <c:v>0.71782407407407411</c:v>
                </c:pt>
                <c:pt idx="1">
                  <c:v>0.71793981481481473</c:v>
                </c:pt>
                <c:pt idx="2">
                  <c:v>0.718055555555555</c:v>
                </c:pt>
                <c:pt idx="3">
                  <c:v>0.71817129629629595</c:v>
                </c:pt>
                <c:pt idx="4">
                  <c:v>0.718287037037037</c:v>
                </c:pt>
                <c:pt idx="5">
                  <c:v>0.71840277777777695</c:v>
                </c:pt>
                <c:pt idx="6">
                  <c:v>0.718518518518518</c:v>
                </c:pt>
                <c:pt idx="7">
                  <c:v>0.71863425925925795</c:v>
                </c:pt>
                <c:pt idx="8">
                  <c:v>0.718749999999999</c:v>
                </c:pt>
                <c:pt idx="9">
                  <c:v>0.71886574074073994</c:v>
                </c:pt>
                <c:pt idx="10">
                  <c:v>0.71898148148148</c:v>
                </c:pt>
                <c:pt idx="11">
                  <c:v>0.71909722222222106</c:v>
                </c:pt>
                <c:pt idx="12">
                  <c:v>0.719212962962961</c:v>
                </c:pt>
                <c:pt idx="13">
                  <c:v>0.71932870370370205</c:v>
                </c:pt>
                <c:pt idx="14">
                  <c:v>0.719444444444443</c:v>
                </c:pt>
                <c:pt idx="15">
                  <c:v>0.71956018518518305</c:v>
                </c:pt>
                <c:pt idx="16">
                  <c:v>0.719675925925924</c:v>
                </c:pt>
                <c:pt idx="17">
                  <c:v>0.71979166666666405</c:v>
                </c:pt>
                <c:pt idx="18">
                  <c:v>0.719907407407405</c:v>
                </c:pt>
                <c:pt idx="19">
                  <c:v>0.72002314814814605</c:v>
                </c:pt>
                <c:pt idx="20">
                  <c:v>0.720138888888886</c:v>
                </c:pt>
                <c:pt idx="21">
                  <c:v>0.72025462962962705</c:v>
                </c:pt>
                <c:pt idx="22">
                  <c:v>0.720370370370368</c:v>
                </c:pt>
                <c:pt idx="23">
                  <c:v>0.72048611111110805</c:v>
                </c:pt>
                <c:pt idx="24">
                  <c:v>0.720601851851849</c:v>
                </c:pt>
                <c:pt idx="25">
                  <c:v>0.72071759259258905</c:v>
                </c:pt>
                <c:pt idx="26">
                  <c:v>0.72083333333333</c:v>
                </c:pt>
                <c:pt idx="27">
                  <c:v>0.72094907407407105</c:v>
                </c:pt>
                <c:pt idx="28">
                  <c:v>0.72106481481481099</c:v>
                </c:pt>
                <c:pt idx="29">
                  <c:v>0.72118055555555205</c:v>
                </c:pt>
                <c:pt idx="30">
                  <c:v>0.72129629629629621</c:v>
                </c:pt>
              </c:numCache>
            </c:numRef>
          </c:cat>
          <c:val>
            <c:numRef>
              <c:f>'[O Particulate mater TATA-Steel measurements 4.xlsx]Blad1'!$D$3:$D$33</c:f>
              <c:numCache>
                <c:formatCode>_(* #,##0.00_);_(* \(#,##0.00\);_(* "-"??_);_(@_)</c:formatCode>
                <c:ptCount val="31"/>
                <c:pt idx="0">
                  <c:v>3.13</c:v>
                </c:pt>
                <c:pt idx="1">
                  <c:v>3.21</c:v>
                </c:pt>
                <c:pt idx="2">
                  <c:v>2.81</c:v>
                </c:pt>
                <c:pt idx="3">
                  <c:v>2.37</c:v>
                </c:pt>
                <c:pt idx="4">
                  <c:v>1.98</c:v>
                </c:pt>
                <c:pt idx="5">
                  <c:v>2.33</c:v>
                </c:pt>
                <c:pt idx="6">
                  <c:v>2.74</c:v>
                </c:pt>
                <c:pt idx="7">
                  <c:v>2.58</c:v>
                </c:pt>
                <c:pt idx="8">
                  <c:v>2.41</c:v>
                </c:pt>
                <c:pt idx="9">
                  <c:v>2.25</c:v>
                </c:pt>
                <c:pt idx="10">
                  <c:v>1.88</c:v>
                </c:pt>
                <c:pt idx="11">
                  <c:v>1.85</c:v>
                </c:pt>
                <c:pt idx="12">
                  <c:v>2.2000000000000002</c:v>
                </c:pt>
                <c:pt idx="13">
                  <c:v>2.08</c:v>
                </c:pt>
                <c:pt idx="14">
                  <c:v>1.97</c:v>
                </c:pt>
                <c:pt idx="15">
                  <c:v>2.2200000000000002</c:v>
                </c:pt>
                <c:pt idx="16">
                  <c:v>2.16</c:v>
                </c:pt>
                <c:pt idx="17">
                  <c:v>2.58</c:v>
                </c:pt>
                <c:pt idx="18">
                  <c:v>2.74</c:v>
                </c:pt>
                <c:pt idx="19">
                  <c:v>2.54</c:v>
                </c:pt>
                <c:pt idx="20">
                  <c:v>2.09</c:v>
                </c:pt>
                <c:pt idx="21">
                  <c:v>2.23</c:v>
                </c:pt>
                <c:pt idx="22">
                  <c:v>2.57</c:v>
                </c:pt>
                <c:pt idx="23">
                  <c:v>2.81</c:v>
                </c:pt>
                <c:pt idx="24">
                  <c:v>2.6</c:v>
                </c:pt>
                <c:pt idx="25">
                  <c:v>2.4700000000000002</c:v>
                </c:pt>
                <c:pt idx="26">
                  <c:v>2.37</c:v>
                </c:pt>
                <c:pt idx="27">
                  <c:v>2.2000000000000002</c:v>
                </c:pt>
                <c:pt idx="28">
                  <c:v>2.66</c:v>
                </c:pt>
                <c:pt idx="29">
                  <c:v>2.93</c:v>
                </c:pt>
                <c:pt idx="30">
                  <c:v>3.06</c:v>
                </c:pt>
              </c:numCache>
            </c:numRef>
          </c:val>
          <c:smooth val="0"/>
          <c:extLst>
            <c:ext xmlns:c16="http://schemas.microsoft.com/office/drawing/2014/chart" uri="{C3380CC4-5D6E-409C-BE32-E72D297353CC}">
              <c16:uniqueId val="{00000001-8177-4B5C-9CB1-5D492C3BC8AF}"/>
            </c:ext>
          </c:extLst>
        </c:ser>
        <c:ser>
          <c:idx val="2"/>
          <c:order val="2"/>
          <c:tx>
            <c:strRef>
              <c:f>'[O Particulate mater TATA-Steel measurements 4.xlsx]Blad1'!$E$2</c:f>
              <c:strCache>
                <c:ptCount val="1"/>
                <c:pt idx="0">
                  <c:v>PM 4.0</c:v>
                </c:pt>
              </c:strCache>
            </c:strRef>
          </c:tx>
          <c:spPr>
            <a:ln w="28575" cap="rnd">
              <a:solidFill>
                <a:schemeClr val="accent3"/>
              </a:solidFill>
              <a:round/>
            </a:ln>
            <a:effectLst/>
          </c:spPr>
          <c:marker>
            <c:symbol val="none"/>
          </c:marker>
          <c:cat>
            <c:numRef>
              <c:f>'[O Particulate mater TATA-Steel measurements 4.xlsx]Blad1'!$B$3:$B$33</c:f>
              <c:numCache>
                <c:formatCode>h:mm:ss</c:formatCode>
                <c:ptCount val="31"/>
                <c:pt idx="0">
                  <c:v>0.71782407407407411</c:v>
                </c:pt>
                <c:pt idx="1">
                  <c:v>0.71793981481481473</c:v>
                </c:pt>
                <c:pt idx="2">
                  <c:v>0.718055555555555</c:v>
                </c:pt>
                <c:pt idx="3">
                  <c:v>0.71817129629629595</c:v>
                </c:pt>
                <c:pt idx="4">
                  <c:v>0.718287037037037</c:v>
                </c:pt>
                <c:pt idx="5">
                  <c:v>0.71840277777777695</c:v>
                </c:pt>
                <c:pt idx="6">
                  <c:v>0.718518518518518</c:v>
                </c:pt>
                <c:pt idx="7">
                  <c:v>0.71863425925925795</c:v>
                </c:pt>
                <c:pt idx="8">
                  <c:v>0.718749999999999</c:v>
                </c:pt>
                <c:pt idx="9">
                  <c:v>0.71886574074073994</c:v>
                </c:pt>
                <c:pt idx="10">
                  <c:v>0.71898148148148</c:v>
                </c:pt>
                <c:pt idx="11">
                  <c:v>0.71909722222222106</c:v>
                </c:pt>
                <c:pt idx="12">
                  <c:v>0.719212962962961</c:v>
                </c:pt>
                <c:pt idx="13">
                  <c:v>0.71932870370370205</c:v>
                </c:pt>
                <c:pt idx="14">
                  <c:v>0.719444444444443</c:v>
                </c:pt>
                <c:pt idx="15">
                  <c:v>0.71956018518518305</c:v>
                </c:pt>
                <c:pt idx="16">
                  <c:v>0.719675925925924</c:v>
                </c:pt>
                <c:pt idx="17">
                  <c:v>0.71979166666666405</c:v>
                </c:pt>
                <c:pt idx="18">
                  <c:v>0.719907407407405</c:v>
                </c:pt>
                <c:pt idx="19">
                  <c:v>0.72002314814814605</c:v>
                </c:pt>
                <c:pt idx="20">
                  <c:v>0.720138888888886</c:v>
                </c:pt>
                <c:pt idx="21">
                  <c:v>0.72025462962962705</c:v>
                </c:pt>
                <c:pt idx="22">
                  <c:v>0.720370370370368</c:v>
                </c:pt>
                <c:pt idx="23">
                  <c:v>0.72048611111110805</c:v>
                </c:pt>
                <c:pt idx="24">
                  <c:v>0.720601851851849</c:v>
                </c:pt>
                <c:pt idx="25">
                  <c:v>0.72071759259258905</c:v>
                </c:pt>
                <c:pt idx="26">
                  <c:v>0.72083333333333</c:v>
                </c:pt>
                <c:pt idx="27">
                  <c:v>0.72094907407407105</c:v>
                </c:pt>
                <c:pt idx="28">
                  <c:v>0.72106481481481099</c:v>
                </c:pt>
                <c:pt idx="29">
                  <c:v>0.72118055555555205</c:v>
                </c:pt>
                <c:pt idx="30">
                  <c:v>0.72129629629629621</c:v>
                </c:pt>
              </c:numCache>
            </c:numRef>
          </c:cat>
          <c:val>
            <c:numRef>
              <c:f>'[O Particulate mater TATA-Steel measurements 4.xlsx]Blad1'!$E$3:$E$33</c:f>
              <c:numCache>
                <c:formatCode>_(* #,##0.00_);_(* \(#,##0.00\);_(* "-"??_);_(@_)</c:formatCode>
                <c:ptCount val="31"/>
                <c:pt idx="0">
                  <c:v>4.05</c:v>
                </c:pt>
                <c:pt idx="1">
                  <c:v>4.1500000000000004</c:v>
                </c:pt>
                <c:pt idx="2">
                  <c:v>3.65</c:v>
                </c:pt>
                <c:pt idx="3">
                  <c:v>3.07</c:v>
                </c:pt>
                <c:pt idx="4">
                  <c:v>2.56</c:v>
                </c:pt>
                <c:pt idx="5">
                  <c:v>3</c:v>
                </c:pt>
                <c:pt idx="6">
                  <c:v>3.52</c:v>
                </c:pt>
                <c:pt idx="7">
                  <c:v>3.31</c:v>
                </c:pt>
                <c:pt idx="8">
                  <c:v>3.08</c:v>
                </c:pt>
                <c:pt idx="9">
                  <c:v>2.87</c:v>
                </c:pt>
                <c:pt idx="10">
                  <c:v>2.39</c:v>
                </c:pt>
                <c:pt idx="11">
                  <c:v>2.35</c:v>
                </c:pt>
                <c:pt idx="12">
                  <c:v>2.79</c:v>
                </c:pt>
                <c:pt idx="13">
                  <c:v>2.64</c:v>
                </c:pt>
                <c:pt idx="14">
                  <c:v>2.4900000000000002</c:v>
                </c:pt>
                <c:pt idx="15">
                  <c:v>2.8</c:v>
                </c:pt>
                <c:pt idx="16">
                  <c:v>2.73</c:v>
                </c:pt>
                <c:pt idx="17">
                  <c:v>3.25</c:v>
                </c:pt>
                <c:pt idx="18">
                  <c:v>3.46</c:v>
                </c:pt>
                <c:pt idx="19">
                  <c:v>3.2</c:v>
                </c:pt>
                <c:pt idx="20">
                  <c:v>2.62</c:v>
                </c:pt>
                <c:pt idx="21">
                  <c:v>2.78</c:v>
                </c:pt>
                <c:pt idx="22">
                  <c:v>3.21</c:v>
                </c:pt>
                <c:pt idx="23">
                  <c:v>3.51</c:v>
                </c:pt>
                <c:pt idx="24">
                  <c:v>3.24</c:v>
                </c:pt>
                <c:pt idx="25">
                  <c:v>3.08</c:v>
                </c:pt>
                <c:pt idx="26">
                  <c:v>2.96</c:v>
                </c:pt>
                <c:pt idx="27">
                  <c:v>2.75</c:v>
                </c:pt>
                <c:pt idx="28">
                  <c:v>3.3</c:v>
                </c:pt>
                <c:pt idx="29">
                  <c:v>3.62</c:v>
                </c:pt>
                <c:pt idx="30">
                  <c:v>3.78</c:v>
                </c:pt>
              </c:numCache>
            </c:numRef>
          </c:val>
          <c:smooth val="0"/>
          <c:extLst>
            <c:ext xmlns:c16="http://schemas.microsoft.com/office/drawing/2014/chart" uri="{C3380CC4-5D6E-409C-BE32-E72D297353CC}">
              <c16:uniqueId val="{00000002-8177-4B5C-9CB1-5D492C3BC8AF}"/>
            </c:ext>
          </c:extLst>
        </c:ser>
        <c:ser>
          <c:idx val="3"/>
          <c:order val="3"/>
          <c:tx>
            <c:strRef>
              <c:f>'[O Particulate mater TATA-Steel measurements 4.xlsx]Blad1'!$F$2</c:f>
              <c:strCache>
                <c:ptCount val="1"/>
                <c:pt idx="0">
                  <c:v>PM 10.0</c:v>
                </c:pt>
              </c:strCache>
            </c:strRef>
          </c:tx>
          <c:spPr>
            <a:ln w="28575" cap="rnd">
              <a:solidFill>
                <a:schemeClr val="accent4"/>
              </a:solidFill>
              <a:round/>
            </a:ln>
            <a:effectLst/>
          </c:spPr>
          <c:marker>
            <c:symbol val="none"/>
          </c:marker>
          <c:cat>
            <c:numRef>
              <c:f>'[O Particulate mater TATA-Steel measurements 4.xlsx]Blad1'!$B$3:$B$33</c:f>
              <c:numCache>
                <c:formatCode>h:mm:ss</c:formatCode>
                <c:ptCount val="31"/>
                <c:pt idx="0">
                  <c:v>0.71782407407407411</c:v>
                </c:pt>
                <c:pt idx="1">
                  <c:v>0.71793981481481473</c:v>
                </c:pt>
                <c:pt idx="2">
                  <c:v>0.718055555555555</c:v>
                </c:pt>
                <c:pt idx="3">
                  <c:v>0.71817129629629595</c:v>
                </c:pt>
                <c:pt idx="4">
                  <c:v>0.718287037037037</c:v>
                </c:pt>
                <c:pt idx="5">
                  <c:v>0.71840277777777695</c:v>
                </c:pt>
                <c:pt idx="6">
                  <c:v>0.718518518518518</c:v>
                </c:pt>
                <c:pt idx="7">
                  <c:v>0.71863425925925795</c:v>
                </c:pt>
                <c:pt idx="8">
                  <c:v>0.718749999999999</c:v>
                </c:pt>
                <c:pt idx="9">
                  <c:v>0.71886574074073994</c:v>
                </c:pt>
                <c:pt idx="10">
                  <c:v>0.71898148148148</c:v>
                </c:pt>
                <c:pt idx="11">
                  <c:v>0.71909722222222106</c:v>
                </c:pt>
                <c:pt idx="12">
                  <c:v>0.719212962962961</c:v>
                </c:pt>
                <c:pt idx="13">
                  <c:v>0.71932870370370205</c:v>
                </c:pt>
                <c:pt idx="14">
                  <c:v>0.719444444444443</c:v>
                </c:pt>
                <c:pt idx="15">
                  <c:v>0.71956018518518305</c:v>
                </c:pt>
                <c:pt idx="16">
                  <c:v>0.719675925925924</c:v>
                </c:pt>
                <c:pt idx="17">
                  <c:v>0.71979166666666405</c:v>
                </c:pt>
                <c:pt idx="18">
                  <c:v>0.719907407407405</c:v>
                </c:pt>
                <c:pt idx="19">
                  <c:v>0.72002314814814605</c:v>
                </c:pt>
                <c:pt idx="20">
                  <c:v>0.720138888888886</c:v>
                </c:pt>
                <c:pt idx="21">
                  <c:v>0.72025462962962705</c:v>
                </c:pt>
                <c:pt idx="22">
                  <c:v>0.720370370370368</c:v>
                </c:pt>
                <c:pt idx="23">
                  <c:v>0.72048611111110805</c:v>
                </c:pt>
                <c:pt idx="24">
                  <c:v>0.720601851851849</c:v>
                </c:pt>
                <c:pt idx="25">
                  <c:v>0.72071759259258905</c:v>
                </c:pt>
                <c:pt idx="26">
                  <c:v>0.72083333333333</c:v>
                </c:pt>
                <c:pt idx="27">
                  <c:v>0.72094907407407105</c:v>
                </c:pt>
                <c:pt idx="28">
                  <c:v>0.72106481481481099</c:v>
                </c:pt>
                <c:pt idx="29">
                  <c:v>0.72118055555555205</c:v>
                </c:pt>
                <c:pt idx="30">
                  <c:v>0.72129629629629621</c:v>
                </c:pt>
              </c:numCache>
            </c:numRef>
          </c:cat>
          <c:val>
            <c:numRef>
              <c:f>'[O Particulate mater TATA-Steel measurements 4.xlsx]Blad1'!$F$3:$F$33</c:f>
              <c:numCache>
                <c:formatCode>_(* #,##0.00_);_(* \(#,##0.00\);_(* "-"??_);_(@_)</c:formatCode>
                <c:ptCount val="31"/>
                <c:pt idx="0">
                  <c:v>4.47</c:v>
                </c:pt>
                <c:pt idx="1">
                  <c:v>4.59</c:v>
                </c:pt>
                <c:pt idx="2">
                  <c:v>4.03</c:v>
                </c:pt>
                <c:pt idx="3">
                  <c:v>3.4</c:v>
                </c:pt>
                <c:pt idx="4">
                  <c:v>2.83</c:v>
                </c:pt>
                <c:pt idx="5">
                  <c:v>3.32</c:v>
                </c:pt>
                <c:pt idx="6">
                  <c:v>3.89</c:v>
                </c:pt>
                <c:pt idx="7">
                  <c:v>3.65</c:v>
                </c:pt>
                <c:pt idx="8">
                  <c:v>3.39</c:v>
                </c:pt>
                <c:pt idx="9">
                  <c:v>3.16</c:v>
                </c:pt>
                <c:pt idx="10">
                  <c:v>2.63</c:v>
                </c:pt>
                <c:pt idx="11">
                  <c:v>2.58</c:v>
                </c:pt>
                <c:pt idx="12">
                  <c:v>3.07</c:v>
                </c:pt>
                <c:pt idx="13">
                  <c:v>2.9</c:v>
                </c:pt>
                <c:pt idx="14">
                  <c:v>2.73</c:v>
                </c:pt>
                <c:pt idx="15">
                  <c:v>3.08</c:v>
                </c:pt>
                <c:pt idx="16">
                  <c:v>3</c:v>
                </c:pt>
                <c:pt idx="17">
                  <c:v>3.56</c:v>
                </c:pt>
                <c:pt idx="18">
                  <c:v>3.8</c:v>
                </c:pt>
                <c:pt idx="19">
                  <c:v>3.5</c:v>
                </c:pt>
                <c:pt idx="20">
                  <c:v>2.87</c:v>
                </c:pt>
                <c:pt idx="21">
                  <c:v>3.04</c:v>
                </c:pt>
                <c:pt idx="22">
                  <c:v>3.51</c:v>
                </c:pt>
                <c:pt idx="23">
                  <c:v>3.83</c:v>
                </c:pt>
                <c:pt idx="24">
                  <c:v>3.54</c:v>
                </c:pt>
                <c:pt idx="25">
                  <c:v>3.37</c:v>
                </c:pt>
                <c:pt idx="26">
                  <c:v>3.24</c:v>
                </c:pt>
                <c:pt idx="27">
                  <c:v>3</c:v>
                </c:pt>
                <c:pt idx="28">
                  <c:v>3.6</c:v>
                </c:pt>
                <c:pt idx="29">
                  <c:v>3.95</c:v>
                </c:pt>
                <c:pt idx="30">
                  <c:v>4.1100000000000003</c:v>
                </c:pt>
              </c:numCache>
            </c:numRef>
          </c:val>
          <c:smooth val="0"/>
          <c:extLst>
            <c:ext xmlns:c16="http://schemas.microsoft.com/office/drawing/2014/chart" uri="{C3380CC4-5D6E-409C-BE32-E72D297353CC}">
              <c16:uniqueId val="{00000003-8177-4B5C-9CB1-5D492C3BC8AF}"/>
            </c:ext>
          </c:extLst>
        </c:ser>
        <c:dLbls>
          <c:showLegendKey val="0"/>
          <c:showVal val="0"/>
          <c:showCatName val="0"/>
          <c:showSerName val="0"/>
          <c:showPercent val="0"/>
          <c:showBubbleSize val="0"/>
        </c:dLbls>
        <c:smooth val="0"/>
        <c:axId val="127789231"/>
        <c:axId val="68174351"/>
      </c:lineChart>
      <c:catAx>
        <c:axId val="127789231"/>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74351"/>
        <c:crosses val="autoZero"/>
        <c:auto val="1"/>
        <c:lblAlgn val="ctr"/>
        <c:lblOffset val="100"/>
        <c:noMultiLvlLbl val="0"/>
      </c:catAx>
      <c:valAx>
        <c:axId val="68174351"/>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8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10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 Particulate mater TATA-Steel measurements 4.xlsx]Blad1'!$C$38</c:f>
              <c:strCache>
                <c:ptCount val="1"/>
                <c:pt idx="0">
                  <c:v>PM 1.0</c:v>
                </c:pt>
              </c:strCache>
            </c:strRef>
          </c:tx>
          <c:spPr>
            <a:ln w="28575" cap="rnd">
              <a:solidFill>
                <a:schemeClr val="accent1"/>
              </a:solidFill>
              <a:round/>
            </a:ln>
            <a:effectLst/>
          </c:spPr>
          <c:marker>
            <c:symbol val="none"/>
          </c:marker>
          <c:cat>
            <c:numRef>
              <c:f>'[B Particulate mater TATA-Steel measurements 4.xlsx]Blad1'!$B$39:$B$70</c:f>
              <c:numCache>
                <c:formatCode>h:mm:ss</c:formatCode>
                <c:ptCount val="32"/>
                <c:pt idx="0">
                  <c:v>0.72326388888888893</c:v>
                </c:pt>
                <c:pt idx="1">
                  <c:v>0.72337962962962965</c:v>
                </c:pt>
                <c:pt idx="2">
                  <c:v>0.72349537037037004</c:v>
                </c:pt>
                <c:pt idx="3">
                  <c:v>0.72361111111111098</c:v>
                </c:pt>
                <c:pt idx="4">
                  <c:v>0.72372685185185204</c:v>
                </c:pt>
                <c:pt idx="5">
                  <c:v>0.72384259259259298</c:v>
                </c:pt>
                <c:pt idx="6">
                  <c:v>0.72395833333333304</c:v>
                </c:pt>
                <c:pt idx="7">
                  <c:v>0.72407407407407398</c:v>
                </c:pt>
                <c:pt idx="8">
                  <c:v>0.72418981481481504</c:v>
                </c:pt>
                <c:pt idx="9">
                  <c:v>0.72430555555555498</c:v>
                </c:pt>
                <c:pt idx="10">
                  <c:v>0.72442129629629604</c:v>
                </c:pt>
                <c:pt idx="11">
                  <c:v>0.72453703703703698</c:v>
                </c:pt>
                <c:pt idx="12">
                  <c:v>0.72465277777777803</c:v>
                </c:pt>
                <c:pt idx="13">
                  <c:v>0.72476851851851798</c:v>
                </c:pt>
                <c:pt idx="14">
                  <c:v>0.72488425925925903</c:v>
                </c:pt>
                <c:pt idx="15">
                  <c:v>0.72499999999999998</c:v>
                </c:pt>
                <c:pt idx="16">
                  <c:v>0.72511574074074003</c:v>
                </c:pt>
                <c:pt idx="17">
                  <c:v>0.72523148148148098</c:v>
                </c:pt>
                <c:pt idx="18">
                  <c:v>0.72534722222222203</c:v>
                </c:pt>
                <c:pt idx="19">
                  <c:v>0.72546296296296298</c:v>
                </c:pt>
                <c:pt idx="20">
                  <c:v>0.72557870370370303</c:v>
                </c:pt>
                <c:pt idx="21">
                  <c:v>0.72569444444444398</c:v>
                </c:pt>
                <c:pt idx="22">
                  <c:v>0.72581018518518503</c:v>
                </c:pt>
                <c:pt idx="23">
                  <c:v>0.72592592592592597</c:v>
                </c:pt>
                <c:pt idx="24">
                  <c:v>0.72604166666666603</c:v>
                </c:pt>
                <c:pt idx="25">
                  <c:v>0.72615740740740697</c:v>
                </c:pt>
                <c:pt idx="26">
                  <c:v>0.72627314814814803</c:v>
                </c:pt>
                <c:pt idx="27">
                  <c:v>0.72638888888888797</c:v>
                </c:pt>
                <c:pt idx="28">
                  <c:v>0.72650462962962903</c:v>
                </c:pt>
                <c:pt idx="29">
                  <c:v>0.72662037037036997</c:v>
                </c:pt>
                <c:pt idx="30">
                  <c:v>0.72673611111111103</c:v>
                </c:pt>
                <c:pt idx="31">
                  <c:v>0.72685185185185097</c:v>
                </c:pt>
              </c:numCache>
            </c:numRef>
          </c:cat>
          <c:val>
            <c:numRef>
              <c:f>'[B Particulate mater TATA-Steel measurements 4.xlsx]Blad1'!$C$39:$C$70</c:f>
              <c:numCache>
                <c:formatCode>0.00</c:formatCode>
                <c:ptCount val="32"/>
                <c:pt idx="0">
                  <c:v>2.2999999999999998</c:v>
                </c:pt>
                <c:pt idx="1">
                  <c:v>2.44</c:v>
                </c:pt>
                <c:pt idx="2">
                  <c:v>2.46</c:v>
                </c:pt>
                <c:pt idx="3">
                  <c:v>2.36</c:v>
                </c:pt>
                <c:pt idx="4">
                  <c:v>2.31</c:v>
                </c:pt>
                <c:pt idx="5">
                  <c:v>2.61</c:v>
                </c:pt>
                <c:pt idx="6">
                  <c:v>2.46</c:v>
                </c:pt>
                <c:pt idx="7">
                  <c:v>2.56</c:v>
                </c:pt>
                <c:pt idx="8">
                  <c:v>2.38</c:v>
                </c:pt>
                <c:pt idx="9">
                  <c:v>2.5299999999999998</c:v>
                </c:pt>
                <c:pt idx="10">
                  <c:v>2.5499999999999998</c:v>
                </c:pt>
                <c:pt idx="11">
                  <c:v>2.76</c:v>
                </c:pt>
                <c:pt idx="12">
                  <c:v>2.83</c:v>
                </c:pt>
                <c:pt idx="13">
                  <c:v>2.5299999999999998</c:v>
                </c:pt>
                <c:pt idx="14">
                  <c:v>2.4</c:v>
                </c:pt>
                <c:pt idx="15">
                  <c:v>2.1800000000000002</c:v>
                </c:pt>
                <c:pt idx="16">
                  <c:v>1.83</c:v>
                </c:pt>
                <c:pt idx="17">
                  <c:v>1.84</c:v>
                </c:pt>
                <c:pt idx="18">
                  <c:v>2.1</c:v>
                </c:pt>
                <c:pt idx="19">
                  <c:v>2.2799999999999998</c:v>
                </c:pt>
                <c:pt idx="20">
                  <c:v>2.31</c:v>
                </c:pt>
                <c:pt idx="21">
                  <c:v>2.23</c:v>
                </c:pt>
                <c:pt idx="22">
                  <c:v>2.34</c:v>
                </c:pt>
                <c:pt idx="23">
                  <c:v>2.5299999999999998</c:v>
                </c:pt>
                <c:pt idx="24">
                  <c:v>2.2200000000000002</c:v>
                </c:pt>
                <c:pt idx="25">
                  <c:v>2.48</c:v>
                </c:pt>
                <c:pt idx="26">
                  <c:v>4.0599999999999996</c:v>
                </c:pt>
                <c:pt idx="27">
                  <c:v>4.5</c:v>
                </c:pt>
                <c:pt idx="28">
                  <c:v>5.08</c:v>
                </c:pt>
                <c:pt idx="29">
                  <c:v>5.46</c:v>
                </c:pt>
                <c:pt idx="30">
                  <c:v>5.73</c:v>
                </c:pt>
                <c:pt idx="31">
                  <c:v>5.58</c:v>
                </c:pt>
              </c:numCache>
            </c:numRef>
          </c:val>
          <c:smooth val="0"/>
          <c:extLst>
            <c:ext xmlns:c16="http://schemas.microsoft.com/office/drawing/2014/chart" uri="{C3380CC4-5D6E-409C-BE32-E72D297353CC}">
              <c16:uniqueId val="{00000000-B7FF-4BE2-B898-FA2FE5D37C00}"/>
            </c:ext>
          </c:extLst>
        </c:ser>
        <c:ser>
          <c:idx val="1"/>
          <c:order val="1"/>
          <c:tx>
            <c:strRef>
              <c:f>'[B Particulate mater TATA-Steel measurements 4.xlsx]Blad1'!$D$38</c:f>
              <c:strCache>
                <c:ptCount val="1"/>
                <c:pt idx="0">
                  <c:v>PM 2.5</c:v>
                </c:pt>
              </c:strCache>
            </c:strRef>
          </c:tx>
          <c:spPr>
            <a:ln w="28575" cap="rnd">
              <a:solidFill>
                <a:schemeClr val="accent2"/>
              </a:solidFill>
              <a:round/>
            </a:ln>
            <a:effectLst/>
          </c:spPr>
          <c:marker>
            <c:symbol val="none"/>
          </c:marker>
          <c:cat>
            <c:numRef>
              <c:f>'[B Particulate mater TATA-Steel measurements 4.xlsx]Blad1'!$B$39:$B$70</c:f>
              <c:numCache>
                <c:formatCode>h:mm:ss</c:formatCode>
                <c:ptCount val="32"/>
                <c:pt idx="0">
                  <c:v>0.72326388888888893</c:v>
                </c:pt>
                <c:pt idx="1">
                  <c:v>0.72337962962962965</c:v>
                </c:pt>
                <c:pt idx="2">
                  <c:v>0.72349537037037004</c:v>
                </c:pt>
                <c:pt idx="3">
                  <c:v>0.72361111111111098</c:v>
                </c:pt>
                <c:pt idx="4">
                  <c:v>0.72372685185185204</c:v>
                </c:pt>
                <c:pt idx="5">
                  <c:v>0.72384259259259298</c:v>
                </c:pt>
                <c:pt idx="6">
                  <c:v>0.72395833333333304</c:v>
                </c:pt>
                <c:pt idx="7">
                  <c:v>0.72407407407407398</c:v>
                </c:pt>
                <c:pt idx="8">
                  <c:v>0.72418981481481504</c:v>
                </c:pt>
                <c:pt idx="9">
                  <c:v>0.72430555555555498</c:v>
                </c:pt>
                <c:pt idx="10">
                  <c:v>0.72442129629629604</c:v>
                </c:pt>
                <c:pt idx="11">
                  <c:v>0.72453703703703698</c:v>
                </c:pt>
                <c:pt idx="12">
                  <c:v>0.72465277777777803</c:v>
                </c:pt>
                <c:pt idx="13">
                  <c:v>0.72476851851851798</c:v>
                </c:pt>
                <c:pt idx="14">
                  <c:v>0.72488425925925903</c:v>
                </c:pt>
                <c:pt idx="15">
                  <c:v>0.72499999999999998</c:v>
                </c:pt>
                <c:pt idx="16">
                  <c:v>0.72511574074074003</c:v>
                </c:pt>
                <c:pt idx="17">
                  <c:v>0.72523148148148098</c:v>
                </c:pt>
                <c:pt idx="18">
                  <c:v>0.72534722222222203</c:v>
                </c:pt>
                <c:pt idx="19">
                  <c:v>0.72546296296296298</c:v>
                </c:pt>
                <c:pt idx="20">
                  <c:v>0.72557870370370303</c:v>
                </c:pt>
                <c:pt idx="21">
                  <c:v>0.72569444444444398</c:v>
                </c:pt>
                <c:pt idx="22">
                  <c:v>0.72581018518518503</c:v>
                </c:pt>
                <c:pt idx="23">
                  <c:v>0.72592592592592597</c:v>
                </c:pt>
                <c:pt idx="24">
                  <c:v>0.72604166666666603</c:v>
                </c:pt>
                <c:pt idx="25">
                  <c:v>0.72615740740740697</c:v>
                </c:pt>
                <c:pt idx="26">
                  <c:v>0.72627314814814803</c:v>
                </c:pt>
                <c:pt idx="27">
                  <c:v>0.72638888888888797</c:v>
                </c:pt>
                <c:pt idx="28">
                  <c:v>0.72650462962962903</c:v>
                </c:pt>
                <c:pt idx="29">
                  <c:v>0.72662037037036997</c:v>
                </c:pt>
                <c:pt idx="30">
                  <c:v>0.72673611111111103</c:v>
                </c:pt>
                <c:pt idx="31">
                  <c:v>0.72685185185185097</c:v>
                </c:pt>
              </c:numCache>
            </c:numRef>
          </c:cat>
          <c:val>
            <c:numRef>
              <c:f>'[B Particulate mater TATA-Steel measurements 4.xlsx]Blad1'!$D$39:$D$70</c:f>
              <c:numCache>
                <c:formatCode>0.00</c:formatCode>
                <c:ptCount val="32"/>
                <c:pt idx="0">
                  <c:v>3.36</c:v>
                </c:pt>
                <c:pt idx="1">
                  <c:v>3.6</c:v>
                </c:pt>
                <c:pt idx="2">
                  <c:v>3.6</c:v>
                </c:pt>
                <c:pt idx="3">
                  <c:v>3.45</c:v>
                </c:pt>
                <c:pt idx="4">
                  <c:v>3.37</c:v>
                </c:pt>
                <c:pt idx="5">
                  <c:v>3.82</c:v>
                </c:pt>
                <c:pt idx="6">
                  <c:v>3.6</c:v>
                </c:pt>
                <c:pt idx="7">
                  <c:v>3.77</c:v>
                </c:pt>
                <c:pt idx="8">
                  <c:v>3.5</c:v>
                </c:pt>
                <c:pt idx="9">
                  <c:v>3.72</c:v>
                </c:pt>
                <c:pt idx="10">
                  <c:v>3.73</c:v>
                </c:pt>
                <c:pt idx="11">
                  <c:v>4.05</c:v>
                </c:pt>
                <c:pt idx="12">
                  <c:v>4.13</c:v>
                </c:pt>
                <c:pt idx="13">
                  <c:v>3.69</c:v>
                </c:pt>
                <c:pt idx="14">
                  <c:v>3.47</c:v>
                </c:pt>
                <c:pt idx="15">
                  <c:v>3.12</c:v>
                </c:pt>
                <c:pt idx="16">
                  <c:v>2.61</c:v>
                </c:pt>
                <c:pt idx="17">
                  <c:v>2.61</c:v>
                </c:pt>
                <c:pt idx="18">
                  <c:v>2.97</c:v>
                </c:pt>
                <c:pt idx="19">
                  <c:v>3.23</c:v>
                </c:pt>
                <c:pt idx="20">
                  <c:v>3.26</c:v>
                </c:pt>
                <c:pt idx="21">
                  <c:v>3.14</c:v>
                </c:pt>
                <c:pt idx="22">
                  <c:v>3.29</c:v>
                </c:pt>
                <c:pt idx="23">
                  <c:v>3.57</c:v>
                </c:pt>
                <c:pt idx="24">
                  <c:v>3.14</c:v>
                </c:pt>
                <c:pt idx="25">
                  <c:v>3.5</c:v>
                </c:pt>
                <c:pt idx="26">
                  <c:v>5.66</c:v>
                </c:pt>
                <c:pt idx="27">
                  <c:v>6.17</c:v>
                </c:pt>
                <c:pt idx="28">
                  <c:v>6.84</c:v>
                </c:pt>
                <c:pt idx="29">
                  <c:v>7.25</c:v>
                </c:pt>
                <c:pt idx="30">
                  <c:v>7.4</c:v>
                </c:pt>
                <c:pt idx="31">
                  <c:v>7.09</c:v>
                </c:pt>
              </c:numCache>
            </c:numRef>
          </c:val>
          <c:smooth val="0"/>
          <c:extLst>
            <c:ext xmlns:c16="http://schemas.microsoft.com/office/drawing/2014/chart" uri="{C3380CC4-5D6E-409C-BE32-E72D297353CC}">
              <c16:uniqueId val="{00000001-B7FF-4BE2-B898-FA2FE5D37C00}"/>
            </c:ext>
          </c:extLst>
        </c:ser>
        <c:ser>
          <c:idx val="2"/>
          <c:order val="2"/>
          <c:tx>
            <c:strRef>
              <c:f>'[B Particulate mater TATA-Steel measurements 4.xlsx]Blad1'!$E$38</c:f>
              <c:strCache>
                <c:ptCount val="1"/>
                <c:pt idx="0">
                  <c:v>PM 4.0</c:v>
                </c:pt>
              </c:strCache>
            </c:strRef>
          </c:tx>
          <c:spPr>
            <a:ln w="28575" cap="rnd">
              <a:solidFill>
                <a:schemeClr val="accent3"/>
              </a:solidFill>
              <a:round/>
            </a:ln>
            <a:effectLst/>
          </c:spPr>
          <c:marker>
            <c:symbol val="none"/>
          </c:marker>
          <c:cat>
            <c:numRef>
              <c:f>'[B Particulate mater TATA-Steel measurements 4.xlsx]Blad1'!$B$39:$B$70</c:f>
              <c:numCache>
                <c:formatCode>h:mm:ss</c:formatCode>
                <c:ptCount val="32"/>
                <c:pt idx="0">
                  <c:v>0.72326388888888893</c:v>
                </c:pt>
                <c:pt idx="1">
                  <c:v>0.72337962962962965</c:v>
                </c:pt>
                <c:pt idx="2">
                  <c:v>0.72349537037037004</c:v>
                </c:pt>
                <c:pt idx="3">
                  <c:v>0.72361111111111098</c:v>
                </c:pt>
                <c:pt idx="4">
                  <c:v>0.72372685185185204</c:v>
                </c:pt>
                <c:pt idx="5">
                  <c:v>0.72384259259259298</c:v>
                </c:pt>
                <c:pt idx="6">
                  <c:v>0.72395833333333304</c:v>
                </c:pt>
                <c:pt idx="7">
                  <c:v>0.72407407407407398</c:v>
                </c:pt>
                <c:pt idx="8">
                  <c:v>0.72418981481481504</c:v>
                </c:pt>
                <c:pt idx="9">
                  <c:v>0.72430555555555498</c:v>
                </c:pt>
                <c:pt idx="10">
                  <c:v>0.72442129629629604</c:v>
                </c:pt>
                <c:pt idx="11">
                  <c:v>0.72453703703703698</c:v>
                </c:pt>
                <c:pt idx="12">
                  <c:v>0.72465277777777803</c:v>
                </c:pt>
                <c:pt idx="13">
                  <c:v>0.72476851851851798</c:v>
                </c:pt>
                <c:pt idx="14">
                  <c:v>0.72488425925925903</c:v>
                </c:pt>
                <c:pt idx="15">
                  <c:v>0.72499999999999998</c:v>
                </c:pt>
                <c:pt idx="16">
                  <c:v>0.72511574074074003</c:v>
                </c:pt>
                <c:pt idx="17">
                  <c:v>0.72523148148148098</c:v>
                </c:pt>
                <c:pt idx="18">
                  <c:v>0.72534722222222203</c:v>
                </c:pt>
                <c:pt idx="19">
                  <c:v>0.72546296296296298</c:v>
                </c:pt>
                <c:pt idx="20">
                  <c:v>0.72557870370370303</c:v>
                </c:pt>
                <c:pt idx="21">
                  <c:v>0.72569444444444398</c:v>
                </c:pt>
                <c:pt idx="22">
                  <c:v>0.72581018518518503</c:v>
                </c:pt>
                <c:pt idx="23">
                  <c:v>0.72592592592592597</c:v>
                </c:pt>
                <c:pt idx="24">
                  <c:v>0.72604166666666603</c:v>
                </c:pt>
                <c:pt idx="25">
                  <c:v>0.72615740740740697</c:v>
                </c:pt>
                <c:pt idx="26">
                  <c:v>0.72627314814814803</c:v>
                </c:pt>
                <c:pt idx="27">
                  <c:v>0.72638888888888797</c:v>
                </c:pt>
                <c:pt idx="28">
                  <c:v>0.72650462962962903</c:v>
                </c:pt>
                <c:pt idx="29">
                  <c:v>0.72662037037036997</c:v>
                </c:pt>
                <c:pt idx="30">
                  <c:v>0.72673611111111103</c:v>
                </c:pt>
                <c:pt idx="31">
                  <c:v>0.72685185185185097</c:v>
                </c:pt>
              </c:numCache>
            </c:numRef>
          </c:cat>
          <c:val>
            <c:numRef>
              <c:f>'[B Particulate mater TATA-Steel measurements 4.xlsx]Blad1'!$E$39:$E$70</c:f>
              <c:numCache>
                <c:formatCode>0.00</c:formatCode>
                <c:ptCount val="32"/>
                <c:pt idx="0">
                  <c:v>4.1100000000000003</c:v>
                </c:pt>
                <c:pt idx="1">
                  <c:v>4.42</c:v>
                </c:pt>
                <c:pt idx="2">
                  <c:v>4.41</c:v>
                </c:pt>
                <c:pt idx="3">
                  <c:v>4.22</c:v>
                </c:pt>
                <c:pt idx="4">
                  <c:v>4.12</c:v>
                </c:pt>
                <c:pt idx="5">
                  <c:v>4.68</c:v>
                </c:pt>
                <c:pt idx="6">
                  <c:v>4.42</c:v>
                </c:pt>
                <c:pt idx="7">
                  <c:v>4.63</c:v>
                </c:pt>
                <c:pt idx="8">
                  <c:v>4.3099999999999996</c:v>
                </c:pt>
                <c:pt idx="9">
                  <c:v>4.5599999999999996</c:v>
                </c:pt>
                <c:pt idx="10">
                  <c:v>4.57</c:v>
                </c:pt>
                <c:pt idx="11">
                  <c:v>4.97</c:v>
                </c:pt>
                <c:pt idx="12">
                  <c:v>5.05</c:v>
                </c:pt>
                <c:pt idx="13">
                  <c:v>4.5</c:v>
                </c:pt>
                <c:pt idx="14">
                  <c:v>4.2300000000000004</c:v>
                </c:pt>
                <c:pt idx="15">
                  <c:v>3.79</c:v>
                </c:pt>
                <c:pt idx="16">
                  <c:v>3.15</c:v>
                </c:pt>
                <c:pt idx="17">
                  <c:v>3.16</c:v>
                </c:pt>
                <c:pt idx="18">
                  <c:v>3.59</c:v>
                </c:pt>
                <c:pt idx="19">
                  <c:v>3.89</c:v>
                </c:pt>
                <c:pt idx="20">
                  <c:v>3.93</c:v>
                </c:pt>
                <c:pt idx="21">
                  <c:v>3.77</c:v>
                </c:pt>
                <c:pt idx="22">
                  <c:v>3.96</c:v>
                </c:pt>
                <c:pt idx="23">
                  <c:v>4.29</c:v>
                </c:pt>
                <c:pt idx="24">
                  <c:v>3.77</c:v>
                </c:pt>
                <c:pt idx="25">
                  <c:v>4.21</c:v>
                </c:pt>
                <c:pt idx="26">
                  <c:v>6.77</c:v>
                </c:pt>
                <c:pt idx="27">
                  <c:v>7.32</c:v>
                </c:pt>
                <c:pt idx="28">
                  <c:v>8.0399999999999991</c:v>
                </c:pt>
                <c:pt idx="29">
                  <c:v>8.44</c:v>
                </c:pt>
                <c:pt idx="30">
                  <c:v>8.49</c:v>
                </c:pt>
                <c:pt idx="31">
                  <c:v>8.06</c:v>
                </c:pt>
              </c:numCache>
            </c:numRef>
          </c:val>
          <c:smooth val="0"/>
          <c:extLst>
            <c:ext xmlns:c16="http://schemas.microsoft.com/office/drawing/2014/chart" uri="{C3380CC4-5D6E-409C-BE32-E72D297353CC}">
              <c16:uniqueId val="{00000002-B7FF-4BE2-B898-FA2FE5D37C00}"/>
            </c:ext>
          </c:extLst>
        </c:ser>
        <c:ser>
          <c:idx val="3"/>
          <c:order val="3"/>
          <c:tx>
            <c:strRef>
              <c:f>'[B Particulate mater TATA-Steel measurements 4.xlsx]Blad1'!$F$38</c:f>
              <c:strCache>
                <c:ptCount val="1"/>
                <c:pt idx="0">
                  <c:v>PM 10</c:v>
                </c:pt>
              </c:strCache>
            </c:strRef>
          </c:tx>
          <c:spPr>
            <a:ln w="28575" cap="rnd">
              <a:solidFill>
                <a:schemeClr val="accent4"/>
              </a:solidFill>
              <a:round/>
            </a:ln>
            <a:effectLst/>
          </c:spPr>
          <c:marker>
            <c:symbol val="none"/>
          </c:marker>
          <c:cat>
            <c:numRef>
              <c:f>'[B Particulate mater TATA-Steel measurements 4.xlsx]Blad1'!$B$39:$B$70</c:f>
              <c:numCache>
                <c:formatCode>h:mm:ss</c:formatCode>
                <c:ptCount val="32"/>
                <c:pt idx="0">
                  <c:v>0.72326388888888893</c:v>
                </c:pt>
                <c:pt idx="1">
                  <c:v>0.72337962962962965</c:v>
                </c:pt>
                <c:pt idx="2">
                  <c:v>0.72349537037037004</c:v>
                </c:pt>
                <c:pt idx="3">
                  <c:v>0.72361111111111098</c:v>
                </c:pt>
                <c:pt idx="4">
                  <c:v>0.72372685185185204</c:v>
                </c:pt>
                <c:pt idx="5">
                  <c:v>0.72384259259259298</c:v>
                </c:pt>
                <c:pt idx="6">
                  <c:v>0.72395833333333304</c:v>
                </c:pt>
                <c:pt idx="7">
                  <c:v>0.72407407407407398</c:v>
                </c:pt>
                <c:pt idx="8">
                  <c:v>0.72418981481481504</c:v>
                </c:pt>
                <c:pt idx="9">
                  <c:v>0.72430555555555498</c:v>
                </c:pt>
                <c:pt idx="10">
                  <c:v>0.72442129629629604</c:v>
                </c:pt>
                <c:pt idx="11">
                  <c:v>0.72453703703703698</c:v>
                </c:pt>
                <c:pt idx="12">
                  <c:v>0.72465277777777803</c:v>
                </c:pt>
                <c:pt idx="13">
                  <c:v>0.72476851851851798</c:v>
                </c:pt>
                <c:pt idx="14">
                  <c:v>0.72488425925925903</c:v>
                </c:pt>
                <c:pt idx="15">
                  <c:v>0.72499999999999998</c:v>
                </c:pt>
                <c:pt idx="16">
                  <c:v>0.72511574074074003</c:v>
                </c:pt>
                <c:pt idx="17">
                  <c:v>0.72523148148148098</c:v>
                </c:pt>
                <c:pt idx="18">
                  <c:v>0.72534722222222203</c:v>
                </c:pt>
                <c:pt idx="19">
                  <c:v>0.72546296296296298</c:v>
                </c:pt>
                <c:pt idx="20">
                  <c:v>0.72557870370370303</c:v>
                </c:pt>
                <c:pt idx="21">
                  <c:v>0.72569444444444398</c:v>
                </c:pt>
                <c:pt idx="22">
                  <c:v>0.72581018518518503</c:v>
                </c:pt>
                <c:pt idx="23">
                  <c:v>0.72592592592592597</c:v>
                </c:pt>
                <c:pt idx="24">
                  <c:v>0.72604166666666603</c:v>
                </c:pt>
                <c:pt idx="25">
                  <c:v>0.72615740740740697</c:v>
                </c:pt>
                <c:pt idx="26">
                  <c:v>0.72627314814814803</c:v>
                </c:pt>
                <c:pt idx="27">
                  <c:v>0.72638888888888797</c:v>
                </c:pt>
                <c:pt idx="28">
                  <c:v>0.72650462962962903</c:v>
                </c:pt>
                <c:pt idx="29">
                  <c:v>0.72662037037036997</c:v>
                </c:pt>
                <c:pt idx="30">
                  <c:v>0.72673611111111103</c:v>
                </c:pt>
                <c:pt idx="31">
                  <c:v>0.72685185185185097</c:v>
                </c:pt>
              </c:numCache>
            </c:numRef>
          </c:cat>
          <c:val>
            <c:numRef>
              <c:f>'[B Particulate mater TATA-Steel measurements 4.xlsx]Blad1'!$F$39:$F$70</c:f>
              <c:numCache>
                <c:formatCode>0.00</c:formatCode>
                <c:ptCount val="32"/>
                <c:pt idx="0">
                  <c:v>4.49</c:v>
                </c:pt>
                <c:pt idx="1">
                  <c:v>4.83</c:v>
                </c:pt>
                <c:pt idx="2">
                  <c:v>4.82</c:v>
                </c:pt>
                <c:pt idx="3">
                  <c:v>4.6100000000000003</c:v>
                </c:pt>
                <c:pt idx="4">
                  <c:v>4.5</c:v>
                </c:pt>
                <c:pt idx="5">
                  <c:v>5.1100000000000003</c:v>
                </c:pt>
                <c:pt idx="6">
                  <c:v>4.84</c:v>
                </c:pt>
                <c:pt idx="7">
                  <c:v>5.0599999999999996</c:v>
                </c:pt>
                <c:pt idx="8">
                  <c:v>4.71</c:v>
                </c:pt>
                <c:pt idx="9">
                  <c:v>4.99</c:v>
                </c:pt>
                <c:pt idx="10">
                  <c:v>4.99</c:v>
                </c:pt>
                <c:pt idx="11">
                  <c:v>5.43</c:v>
                </c:pt>
                <c:pt idx="12">
                  <c:v>5.51</c:v>
                </c:pt>
                <c:pt idx="13">
                  <c:v>4.91</c:v>
                </c:pt>
                <c:pt idx="14">
                  <c:v>4.62</c:v>
                </c:pt>
                <c:pt idx="15">
                  <c:v>4.12</c:v>
                </c:pt>
                <c:pt idx="16">
                  <c:v>3.43</c:v>
                </c:pt>
                <c:pt idx="17">
                  <c:v>3.43</c:v>
                </c:pt>
                <c:pt idx="18">
                  <c:v>3.9</c:v>
                </c:pt>
                <c:pt idx="19">
                  <c:v>4.22</c:v>
                </c:pt>
                <c:pt idx="20">
                  <c:v>4.2699999999999996</c:v>
                </c:pt>
                <c:pt idx="21">
                  <c:v>4.09</c:v>
                </c:pt>
                <c:pt idx="22">
                  <c:v>4.29</c:v>
                </c:pt>
                <c:pt idx="23">
                  <c:v>4.6500000000000004</c:v>
                </c:pt>
                <c:pt idx="24">
                  <c:v>4.09</c:v>
                </c:pt>
                <c:pt idx="25">
                  <c:v>4.5599999999999996</c:v>
                </c:pt>
                <c:pt idx="26">
                  <c:v>7.33</c:v>
                </c:pt>
                <c:pt idx="27">
                  <c:v>7.9</c:v>
                </c:pt>
                <c:pt idx="28">
                  <c:v>8.64</c:v>
                </c:pt>
                <c:pt idx="29">
                  <c:v>9.0399999999999991</c:v>
                </c:pt>
                <c:pt idx="30">
                  <c:v>9.0399999999999991</c:v>
                </c:pt>
                <c:pt idx="31">
                  <c:v>8.5500000000000007</c:v>
                </c:pt>
              </c:numCache>
            </c:numRef>
          </c:val>
          <c:smooth val="0"/>
          <c:extLst>
            <c:ext xmlns:c16="http://schemas.microsoft.com/office/drawing/2014/chart" uri="{C3380CC4-5D6E-409C-BE32-E72D297353CC}">
              <c16:uniqueId val="{00000003-B7FF-4BE2-B898-FA2FE5D37C00}"/>
            </c:ext>
          </c:extLst>
        </c:ser>
        <c:dLbls>
          <c:showLegendKey val="0"/>
          <c:showVal val="0"/>
          <c:showCatName val="0"/>
          <c:showSerName val="0"/>
          <c:showPercent val="0"/>
          <c:showBubbleSize val="0"/>
        </c:dLbls>
        <c:smooth val="0"/>
        <c:axId val="1395353760"/>
        <c:axId val="1723148464"/>
      </c:lineChart>
      <c:catAx>
        <c:axId val="139535376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148464"/>
        <c:crosses val="autoZero"/>
        <c:auto val="1"/>
        <c:lblAlgn val="ctr"/>
        <c:lblOffset val="100"/>
        <c:noMultiLvlLbl val="0"/>
      </c:catAx>
      <c:valAx>
        <c:axId val="1723148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35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Measurement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'Meting 1'!$B$1</c:f>
              <c:strCache>
                <c:ptCount val="1"/>
                <c:pt idx="0">
                  <c:v>PM 1.0</c:v>
                </c:pt>
              </c:strCache>
            </c:strRef>
          </c:tx>
          <c:spPr>
            <a:ln w="28575" cap="rnd">
              <a:solidFill>
                <a:schemeClr val="accent1"/>
              </a:solidFill>
              <a:round/>
            </a:ln>
            <a:effectLst/>
          </c:spPr>
          <c:marker>
            <c:symbol val="none"/>
          </c:marker>
          <c:cat>
            <c:numRef>
              <c:f>'Meting 1'!$A$2:$A$7</c:f>
              <c:numCache>
                <c:formatCode>h:mm:ss</c:formatCode>
                <c:ptCount val="6"/>
                <c:pt idx="0">
                  <c:v>4.6296296296296302E-3</c:v>
                </c:pt>
                <c:pt idx="1">
                  <c:v>4.6874999999999998E-3</c:v>
                </c:pt>
                <c:pt idx="2">
                  <c:v>4.7453703703703703E-3</c:v>
                </c:pt>
                <c:pt idx="3">
                  <c:v>4.8032407407407407E-3</c:v>
                </c:pt>
                <c:pt idx="4">
                  <c:v>4.8611111111111112E-3</c:v>
                </c:pt>
                <c:pt idx="5">
                  <c:v>4.9189814814814816E-3</c:v>
                </c:pt>
              </c:numCache>
            </c:numRef>
          </c:cat>
          <c:val>
            <c:numRef>
              <c:f>'Meting 1'!$B$2:$B$7</c:f>
              <c:numCache>
                <c:formatCode>General</c:formatCode>
                <c:ptCount val="6"/>
                <c:pt idx="0">
                  <c:v>22.27</c:v>
                </c:pt>
                <c:pt idx="1">
                  <c:v>21.54</c:v>
                </c:pt>
                <c:pt idx="2">
                  <c:v>21.27</c:v>
                </c:pt>
                <c:pt idx="3">
                  <c:v>20.78</c:v>
                </c:pt>
                <c:pt idx="4">
                  <c:v>19.79</c:v>
                </c:pt>
                <c:pt idx="5">
                  <c:v>18.38</c:v>
                </c:pt>
              </c:numCache>
            </c:numRef>
          </c:val>
          <c:smooth val="0"/>
          <c:extLst>
            <c:ext xmlns:c16="http://schemas.microsoft.com/office/drawing/2014/chart" uri="{C3380CC4-5D6E-409C-BE32-E72D297353CC}">
              <c16:uniqueId val="{00000000-1F82-4EE0-BCE4-E17B35E1FA40}"/>
            </c:ext>
          </c:extLst>
        </c:ser>
        <c:ser>
          <c:idx val="1"/>
          <c:order val="1"/>
          <c:tx>
            <c:strRef>
              <c:f>'Meting 1'!$C$1</c:f>
              <c:strCache>
                <c:ptCount val="1"/>
                <c:pt idx="0">
                  <c:v>PM 2.5</c:v>
                </c:pt>
              </c:strCache>
            </c:strRef>
          </c:tx>
          <c:spPr>
            <a:ln w="28575" cap="rnd">
              <a:solidFill>
                <a:schemeClr val="accent2"/>
              </a:solidFill>
              <a:round/>
            </a:ln>
            <a:effectLst/>
          </c:spPr>
          <c:marker>
            <c:symbol val="none"/>
          </c:marker>
          <c:cat>
            <c:numRef>
              <c:f>'Meting 1'!$A$2:$A$7</c:f>
              <c:numCache>
                <c:formatCode>h:mm:ss</c:formatCode>
                <c:ptCount val="6"/>
                <c:pt idx="0">
                  <c:v>4.6296296296296302E-3</c:v>
                </c:pt>
                <c:pt idx="1">
                  <c:v>4.6874999999999998E-3</c:v>
                </c:pt>
                <c:pt idx="2">
                  <c:v>4.7453703703703703E-3</c:v>
                </c:pt>
                <c:pt idx="3">
                  <c:v>4.8032407407407407E-3</c:v>
                </c:pt>
                <c:pt idx="4">
                  <c:v>4.8611111111111112E-3</c:v>
                </c:pt>
                <c:pt idx="5">
                  <c:v>4.9189814814814816E-3</c:v>
                </c:pt>
              </c:numCache>
            </c:numRef>
          </c:cat>
          <c:val>
            <c:numRef>
              <c:f>'Meting 1'!$C$2:$C$7</c:f>
              <c:numCache>
                <c:formatCode>General</c:formatCode>
                <c:ptCount val="6"/>
                <c:pt idx="0">
                  <c:v>23.56</c:v>
                </c:pt>
                <c:pt idx="1">
                  <c:v>22.78</c:v>
                </c:pt>
                <c:pt idx="2">
                  <c:v>22.49</c:v>
                </c:pt>
                <c:pt idx="3">
                  <c:v>21.98</c:v>
                </c:pt>
                <c:pt idx="4">
                  <c:v>20.93</c:v>
                </c:pt>
                <c:pt idx="5">
                  <c:v>19.440000000000001</c:v>
                </c:pt>
              </c:numCache>
            </c:numRef>
          </c:val>
          <c:smooth val="0"/>
          <c:extLst>
            <c:ext xmlns:c16="http://schemas.microsoft.com/office/drawing/2014/chart" uri="{C3380CC4-5D6E-409C-BE32-E72D297353CC}">
              <c16:uniqueId val="{00000001-1F82-4EE0-BCE4-E17B35E1FA40}"/>
            </c:ext>
          </c:extLst>
        </c:ser>
        <c:ser>
          <c:idx val="2"/>
          <c:order val="2"/>
          <c:tx>
            <c:strRef>
              <c:f>'Meting 1'!$D$1</c:f>
              <c:strCache>
                <c:ptCount val="1"/>
                <c:pt idx="0">
                  <c:v>PM 4.0</c:v>
                </c:pt>
              </c:strCache>
            </c:strRef>
          </c:tx>
          <c:spPr>
            <a:ln w="28575" cap="rnd">
              <a:solidFill>
                <a:schemeClr val="accent3"/>
              </a:solidFill>
              <a:round/>
            </a:ln>
            <a:effectLst/>
          </c:spPr>
          <c:marker>
            <c:symbol val="none"/>
          </c:marker>
          <c:cat>
            <c:numRef>
              <c:f>'Meting 1'!$A$2:$A$7</c:f>
              <c:numCache>
                <c:formatCode>h:mm:ss</c:formatCode>
                <c:ptCount val="6"/>
                <c:pt idx="0">
                  <c:v>4.6296296296296302E-3</c:v>
                </c:pt>
                <c:pt idx="1">
                  <c:v>4.6874999999999998E-3</c:v>
                </c:pt>
                <c:pt idx="2">
                  <c:v>4.7453703703703703E-3</c:v>
                </c:pt>
                <c:pt idx="3">
                  <c:v>4.8032407407407407E-3</c:v>
                </c:pt>
                <c:pt idx="4">
                  <c:v>4.8611111111111112E-3</c:v>
                </c:pt>
                <c:pt idx="5">
                  <c:v>4.9189814814814816E-3</c:v>
                </c:pt>
              </c:numCache>
            </c:numRef>
          </c:cat>
          <c:val>
            <c:numRef>
              <c:f>'Meting 1'!$D$2:$D$7</c:f>
              <c:numCache>
                <c:formatCode>General</c:formatCode>
                <c:ptCount val="6"/>
                <c:pt idx="0">
                  <c:v>23.56</c:v>
                </c:pt>
                <c:pt idx="1">
                  <c:v>22.78</c:v>
                </c:pt>
                <c:pt idx="2">
                  <c:v>22.49</c:v>
                </c:pt>
                <c:pt idx="3">
                  <c:v>21.98</c:v>
                </c:pt>
                <c:pt idx="4">
                  <c:v>20.93</c:v>
                </c:pt>
                <c:pt idx="5">
                  <c:v>19.45</c:v>
                </c:pt>
              </c:numCache>
            </c:numRef>
          </c:val>
          <c:smooth val="0"/>
          <c:extLst>
            <c:ext xmlns:c16="http://schemas.microsoft.com/office/drawing/2014/chart" uri="{C3380CC4-5D6E-409C-BE32-E72D297353CC}">
              <c16:uniqueId val="{00000002-1F82-4EE0-BCE4-E17B35E1FA40}"/>
            </c:ext>
          </c:extLst>
        </c:ser>
        <c:ser>
          <c:idx val="3"/>
          <c:order val="3"/>
          <c:tx>
            <c:strRef>
              <c:f>'Meting 1'!$E$1</c:f>
              <c:strCache>
                <c:ptCount val="1"/>
                <c:pt idx="0">
                  <c:v>PM 10.0</c:v>
                </c:pt>
              </c:strCache>
            </c:strRef>
          </c:tx>
          <c:spPr>
            <a:ln w="28575" cap="rnd">
              <a:solidFill>
                <a:schemeClr val="accent4"/>
              </a:solidFill>
              <a:round/>
            </a:ln>
            <a:effectLst/>
          </c:spPr>
          <c:marker>
            <c:symbol val="none"/>
          </c:marker>
          <c:cat>
            <c:numRef>
              <c:f>'Meting 1'!$A$2:$A$7</c:f>
              <c:numCache>
                <c:formatCode>h:mm:ss</c:formatCode>
                <c:ptCount val="6"/>
                <c:pt idx="0">
                  <c:v>4.6296296296296302E-3</c:v>
                </c:pt>
                <c:pt idx="1">
                  <c:v>4.6874999999999998E-3</c:v>
                </c:pt>
                <c:pt idx="2">
                  <c:v>4.7453703703703703E-3</c:v>
                </c:pt>
                <c:pt idx="3">
                  <c:v>4.8032407407407407E-3</c:v>
                </c:pt>
                <c:pt idx="4">
                  <c:v>4.8611111111111112E-3</c:v>
                </c:pt>
                <c:pt idx="5">
                  <c:v>4.9189814814814816E-3</c:v>
                </c:pt>
              </c:numCache>
            </c:numRef>
          </c:cat>
          <c:val>
            <c:numRef>
              <c:f>'Meting 1'!$E$2:$E$7</c:f>
              <c:numCache>
                <c:formatCode>General</c:formatCode>
                <c:ptCount val="6"/>
                <c:pt idx="0">
                  <c:v>23.56</c:v>
                </c:pt>
                <c:pt idx="1">
                  <c:v>22.78</c:v>
                </c:pt>
                <c:pt idx="2">
                  <c:v>22.49</c:v>
                </c:pt>
                <c:pt idx="3">
                  <c:v>21.98</c:v>
                </c:pt>
                <c:pt idx="4">
                  <c:v>20.93</c:v>
                </c:pt>
                <c:pt idx="5">
                  <c:v>19.46</c:v>
                </c:pt>
              </c:numCache>
            </c:numRef>
          </c:val>
          <c:smooth val="0"/>
          <c:extLst>
            <c:ext xmlns:c16="http://schemas.microsoft.com/office/drawing/2014/chart" uri="{C3380CC4-5D6E-409C-BE32-E72D297353CC}">
              <c16:uniqueId val="{00000003-1F82-4EE0-BCE4-E17B35E1FA40}"/>
            </c:ext>
          </c:extLst>
        </c:ser>
        <c:dLbls>
          <c:showLegendKey val="0"/>
          <c:showVal val="0"/>
          <c:showCatName val="0"/>
          <c:showSerName val="0"/>
          <c:showPercent val="0"/>
          <c:showBubbleSize val="0"/>
        </c:dLbls>
        <c:smooth val="0"/>
        <c:axId val="1295757391"/>
        <c:axId val="1191270767"/>
      </c:lineChart>
      <c:catAx>
        <c:axId val="1295757391"/>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270767"/>
        <c:crosses val="autoZero"/>
        <c:auto val="1"/>
        <c:lblAlgn val="ctr"/>
        <c:lblOffset val="100"/>
        <c:noMultiLvlLbl val="0"/>
      </c:catAx>
      <c:valAx>
        <c:axId val="1191270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75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10 meter from crossroad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'[Particulate matter on a busy crossroad in the Netherlands.xlsx]Blad1'!$C$45</c:f>
              <c:strCache>
                <c:ptCount val="1"/>
                <c:pt idx="0">
                  <c:v>PM 1.0</c:v>
                </c:pt>
              </c:strCache>
            </c:strRef>
          </c:tx>
          <c:spPr>
            <a:ln w="28575" cap="rnd">
              <a:solidFill>
                <a:schemeClr val="accent1"/>
              </a:solidFill>
              <a:round/>
            </a:ln>
            <a:effectLst/>
          </c:spPr>
          <c:marker>
            <c:symbol val="none"/>
          </c:marker>
          <c:cat>
            <c:numRef>
              <c:f>'[Particulate matter on a busy crossroad in the Netherlands.xlsx]Blad1'!$B$46:$B$77</c:f>
              <c:numCache>
                <c:formatCode>h:mm:ss</c:formatCode>
                <c:ptCount val="32"/>
                <c:pt idx="0">
                  <c:v>0.35324074074073802</c:v>
                </c:pt>
                <c:pt idx="1">
                  <c:v>0.35335648148147902</c:v>
                </c:pt>
                <c:pt idx="2">
                  <c:v>0.35347222222222002</c:v>
                </c:pt>
                <c:pt idx="3">
                  <c:v>0.35358796296296002</c:v>
                </c:pt>
                <c:pt idx="4">
                  <c:v>0.35370370370370102</c:v>
                </c:pt>
                <c:pt idx="5">
                  <c:v>0.35381944444444202</c:v>
                </c:pt>
                <c:pt idx="6">
                  <c:v>0.35393518518518202</c:v>
                </c:pt>
                <c:pt idx="7">
                  <c:v>0.35405092592592302</c:v>
                </c:pt>
                <c:pt idx="8">
                  <c:v>0.35416666666666402</c:v>
                </c:pt>
                <c:pt idx="9">
                  <c:v>0.35428240740740402</c:v>
                </c:pt>
                <c:pt idx="10">
                  <c:v>0.35439814814814502</c:v>
                </c:pt>
                <c:pt idx="11">
                  <c:v>0.35451388888888602</c:v>
                </c:pt>
                <c:pt idx="12">
                  <c:v>0.35462962962962602</c:v>
                </c:pt>
                <c:pt idx="13">
                  <c:v>0.35474537037036702</c:v>
                </c:pt>
                <c:pt idx="14">
                  <c:v>0.35486111111110802</c:v>
                </c:pt>
                <c:pt idx="15">
                  <c:v>0.35497685185184802</c:v>
                </c:pt>
                <c:pt idx="16">
                  <c:v>0.35509259259258902</c:v>
                </c:pt>
                <c:pt idx="17">
                  <c:v>0.35520833333333002</c:v>
                </c:pt>
                <c:pt idx="18">
                  <c:v>0.35532407407407002</c:v>
                </c:pt>
                <c:pt idx="19">
                  <c:v>0.35543981481481102</c:v>
                </c:pt>
                <c:pt idx="20">
                  <c:v>0.35555555555555202</c:v>
                </c:pt>
                <c:pt idx="21">
                  <c:v>0.35567129629629202</c:v>
                </c:pt>
                <c:pt idx="22">
                  <c:v>0.35578703703704001</c:v>
                </c:pt>
                <c:pt idx="23">
                  <c:v>0.35590277777778101</c:v>
                </c:pt>
                <c:pt idx="24">
                  <c:v>0.35601851851852201</c:v>
                </c:pt>
                <c:pt idx="25">
                  <c:v>0.35613425925926301</c:v>
                </c:pt>
                <c:pt idx="26">
                  <c:v>0.35625000000000401</c:v>
                </c:pt>
                <c:pt idx="27">
                  <c:v>0.35636574074074501</c:v>
                </c:pt>
                <c:pt idx="28">
                  <c:v>0.35648148148148601</c:v>
                </c:pt>
                <c:pt idx="29">
                  <c:v>0.35659722222222701</c:v>
                </c:pt>
                <c:pt idx="30">
                  <c:v>0.35671296296296801</c:v>
                </c:pt>
                <c:pt idx="31">
                  <c:v>0.356828703703709</c:v>
                </c:pt>
              </c:numCache>
            </c:numRef>
          </c:cat>
          <c:val>
            <c:numRef>
              <c:f>'[Particulate matter on a busy crossroad in the Netherlands.xlsx]Blad1'!$C$46:$C$77</c:f>
              <c:numCache>
                <c:formatCode>0.00</c:formatCode>
                <c:ptCount val="32"/>
                <c:pt idx="0">
                  <c:v>2.4700000000000002</c:v>
                </c:pt>
                <c:pt idx="1">
                  <c:v>2.0699999999999998</c:v>
                </c:pt>
                <c:pt idx="2">
                  <c:v>2.21</c:v>
                </c:pt>
                <c:pt idx="3">
                  <c:v>2.2799999999999998</c:v>
                </c:pt>
                <c:pt idx="4">
                  <c:v>2.2999999999999998</c:v>
                </c:pt>
                <c:pt idx="5">
                  <c:v>2.25</c:v>
                </c:pt>
                <c:pt idx="6">
                  <c:v>1.98</c:v>
                </c:pt>
                <c:pt idx="7">
                  <c:v>1.76</c:v>
                </c:pt>
                <c:pt idx="8">
                  <c:v>1.73</c:v>
                </c:pt>
                <c:pt idx="9">
                  <c:v>2</c:v>
                </c:pt>
                <c:pt idx="10">
                  <c:v>2.0499999999999998</c:v>
                </c:pt>
                <c:pt idx="11">
                  <c:v>1.94</c:v>
                </c:pt>
                <c:pt idx="12">
                  <c:v>1.96</c:v>
                </c:pt>
                <c:pt idx="13">
                  <c:v>1.82</c:v>
                </c:pt>
                <c:pt idx="14">
                  <c:v>1.75</c:v>
                </c:pt>
                <c:pt idx="15">
                  <c:v>2.1</c:v>
                </c:pt>
                <c:pt idx="16">
                  <c:v>2.35</c:v>
                </c:pt>
                <c:pt idx="17">
                  <c:v>2.17</c:v>
                </c:pt>
                <c:pt idx="18">
                  <c:v>2.3199999999999998</c:v>
                </c:pt>
                <c:pt idx="19">
                  <c:v>2.4500000000000002</c:v>
                </c:pt>
                <c:pt idx="20">
                  <c:v>2.27</c:v>
                </c:pt>
                <c:pt idx="21">
                  <c:v>2.2799999999999998</c:v>
                </c:pt>
                <c:pt idx="22">
                  <c:v>2.42</c:v>
                </c:pt>
                <c:pt idx="23">
                  <c:v>2.37</c:v>
                </c:pt>
                <c:pt idx="24">
                  <c:v>2.02</c:v>
                </c:pt>
                <c:pt idx="25">
                  <c:v>1.77</c:v>
                </c:pt>
                <c:pt idx="26">
                  <c:v>2.09</c:v>
                </c:pt>
                <c:pt idx="27">
                  <c:v>1.93</c:v>
                </c:pt>
                <c:pt idx="28">
                  <c:v>1.98</c:v>
                </c:pt>
                <c:pt idx="29">
                  <c:v>1.87</c:v>
                </c:pt>
                <c:pt idx="30">
                  <c:v>1.98</c:v>
                </c:pt>
                <c:pt idx="31">
                  <c:v>1.94</c:v>
                </c:pt>
              </c:numCache>
            </c:numRef>
          </c:val>
          <c:smooth val="0"/>
          <c:extLst>
            <c:ext xmlns:c16="http://schemas.microsoft.com/office/drawing/2014/chart" uri="{C3380CC4-5D6E-409C-BE32-E72D297353CC}">
              <c16:uniqueId val="{00000000-853A-4A85-B5F3-E66092D7D209}"/>
            </c:ext>
          </c:extLst>
        </c:ser>
        <c:ser>
          <c:idx val="1"/>
          <c:order val="1"/>
          <c:tx>
            <c:strRef>
              <c:f>'[Particulate matter on a busy crossroad in the Netherlands.xlsx]Blad1'!$D$45</c:f>
              <c:strCache>
                <c:ptCount val="1"/>
                <c:pt idx="0">
                  <c:v>PM 2.0</c:v>
                </c:pt>
              </c:strCache>
            </c:strRef>
          </c:tx>
          <c:spPr>
            <a:ln w="28575" cap="rnd">
              <a:solidFill>
                <a:schemeClr val="accent2"/>
              </a:solidFill>
              <a:round/>
            </a:ln>
            <a:effectLst/>
          </c:spPr>
          <c:marker>
            <c:symbol val="none"/>
          </c:marker>
          <c:cat>
            <c:numRef>
              <c:f>'[Particulate matter on a busy crossroad in the Netherlands.xlsx]Blad1'!$B$46:$B$77</c:f>
              <c:numCache>
                <c:formatCode>h:mm:ss</c:formatCode>
                <c:ptCount val="32"/>
                <c:pt idx="0">
                  <c:v>0.35324074074073802</c:v>
                </c:pt>
                <c:pt idx="1">
                  <c:v>0.35335648148147902</c:v>
                </c:pt>
                <c:pt idx="2">
                  <c:v>0.35347222222222002</c:v>
                </c:pt>
                <c:pt idx="3">
                  <c:v>0.35358796296296002</c:v>
                </c:pt>
                <c:pt idx="4">
                  <c:v>0.35370370370370102</c:v>
                </c:pt>
                <c:pt idx="5">
                  <c:v>0.35381944444444202</c:v>
                </c:pt>
                <c:pt idx="6">
                  <c:v>0.35393518518518202</c:v>
                </c:pt>
                <c:pt idx="7">
                  <c:v>0.35405092592592302</c:v>
                </c:pt>
                <c:pt idx="8">
                  <c:v>0.35416666666666402</c:v>
                </c:pt>
                <c:pt idx="9">
                  <c:v>0.35428240740740402</c:v>
                </c:pt>
                <c:pt idx="10">
                  <c:v>0.35439814814814502</c:v>
                </c:pt>
                <c:pt idx="11">
                  <c:v>0.35451388888888602</c:v>
                </c:pt>
                <c:pt idx="12">
                  <c:v>0.35462962962962602</c:v>
                </c:pt>
                <c:pt idx="13">
                  <c:v>0.35474537037036702</c:v>
                </c:pt>
                <c:pt idx="14">
                  <c:v>0.35486111111110802</c:v>
                </c:pt>
                <c:pt idx="15">
                  <c:v>0.35497685185184802</c:v>
                </c:pt>
                <c:pt idx="16">
                  <c:v>0.35509259259258902</c:v>
                </c:pt>
                <c:pt idx="17">
                  <c:v>0.35520833333333002</c:v>
                </c:pt>
                <c:pt idx="18">
                  <c:v>0.35532407407407002</c:v>
                </c:pt>
                <c:pt idx="19">
                  <c:v>0.35543981481481102</c:v>
                </c:pt>
                <c:pt idx="20">
                  <c:v>0.35555555555555202</c:v>
                </c:pt>
                <c:pt idx="21">
                  <c:v>0.35567129629629202</c:v>
                </c:pt>
                <c:pt idx="22">
                  <c:v>0.35578703703704001</c:v>
                </c:pt>
                <c:pt idx="23">
                  <c:v>0.35590277777778101</c:v>
                </c:pt>
                <c:pt idx="24">
                  <c:v>0.35601851851852201</c:v>
                </c:pt>
                <c:pt idx="25">
                  <c:v>0.35613425925926301</c:v>
                </c:pt>
                <c:pt idx="26">
                  <c:v>0.35625000000000401</c:v>
                </c:pt>
                <c:pt idx="27">
                  <c:v>0.35636574074074501</c:v>
                </c:pt>
                <c:pt idx="28">
                  <c:v>0.35648148148148601</c:v>
                </c:pt>
                <c:pt idx="29">
                  <c:v>0.35659722222222701</c:v>
                </c:pt>
                <c:pt idx="30">
                  <c:v>0.35671296296296801</c:v>
                </c:pt>
                <c:pt idx="31">
                  <c:v>0.356828703703709</c:v>
                </c:pt>
              </c:numCache>
            </c:numRef>
          </c:cat>
          <c:val>
            <c:numRef>
              <c:f>'[Particulate matter on a busy crossroad in the Netherlands.xlsx]Blad1'!$D$46:$D$77</c:f>
              <c:numCache>
                <c:formatCode>0.00</c:formatCode>
                <c:ptCount val="32"/>
                <c:pt idx="0">
                  <c:v>4.0599999999999996</c:v>
                </c:pt>
                <c:pt idx="1">
                  <c:v>3.39</c:v>
                </c:pt>
                <c:pt idx="2">
                  <c:v>3.57</c:v>
                </c:pt>
                <c:pt idx="3">
                  <c:v>3.64</c:v>
                </c:pt>
                <c:pt idx="4">
                  <c:v>3.63</c:v>
                </c:pt>
                <c:pt idx="5">
                  <c:v>3.5</c:v>
                </c:pt>
                <c:pt idx="6">
                  <c:v>3.06</c:v>
                </c:pt>
                <c:pt idx="7">
                  <c:v>2.72</c:v>
                </c:pt>
                <c:pt idx="8">
                  <c:v>2.67</c:v>
                </c:pt>
                <c:pt idx="9">
                  <c:v>3.07</c:v>
                </c:pt>
                <c:pt idx="10">
                  <c:v>3.14</c:v>
                </c:pt>
                <c:pt idx="11">
                  <c:v>2.97</c:v>
                </c:pt>
                <c:pt idx="12">
                  <c:v>2.98</c:v>
                </c:pt>
                <c:pt idx="13">
                  <c:v>2.75</c:v>
                </c:pt>
                <c:pt idx="14">
                  <c:v>2.64</c:v>
                </c:pt>
                <c:pt idx="15">
                  <c:v>3.14</c:v>
                </c:pt>
                <c:pt idx="16">
                  <c:v>3.47</c:v>
                </c:pt>
                <c:pt idx="17">
                  <c:v>3.19</c:v>
                </c:pt>
                <c:pt idx="18">
                  <c:v>3.37</c:v>
                </c:pt>
                <c:pt idx="19">
                  <c:v>3.54</c:v>
                </c:pt>
                <c:pt idx="20">
                  <c:v>3.26</c:v>
                </c:pt>
                <c:pt idx="21">
                  <c:v>3.23</c:v>
                </c:pt>
                <c:pt idx="22">
                  <c:v>3.4</c:v>
                </c:pt>
                <c:pt idx="23">
                  <c:v>3.3</c:v>
                </c:pt>
                <c:pt idx="24">
                  <c:v>2.79</c:v>
                </c:pt>
                <c:pt idx="25">
                  <c:v>2.4300000000000002</c:v>
                </c:pt>
                <c:pt idx="26">
                  <c:v>2.86</c:v>
                </c:pt>
                <c:pt idx="27">
                  <c:v>2.64</c:v>
                </c:pt>
                <c:pt idx="28">
                  <c:v>2.69</c:v>
                </c:pt>
                <c:pt idx="29">
                  <c:v>2.5299999999999998</c:v>
                </c:pt>
                <c:pt idx="30">
                  <c:v>2.69</c:v>
                </c:pt>
                <c:pt idx="31">
                  <c:v>2.63</c:v>
                </c:pt>
              </c:numCache>
            </c:numRef>
          </c:val>
          <c:smooth val="0"/>
          <c:extLst>
            <c:ext xmlns:c16="http://schemas.microsoft.com/office/drawing/2014/chart" uri="{C3380CC4-5D6E-409C-BE32-E72D297353CC}">
              <c16:uniqueId val="{00000001-853A-4A85-B5F3-E66092D7D209}"/>
            </c:ext>
          </c:extLst>
        </c:ser>
        <c:ser>
          <c:idx val="2"/>
          <c:order val="2"/>
          <c:tx>
            <c:strRef>
              <c:f>'[Particulate matter on a busy crossroad in the Netherlands.xlsx]Blad1'!$E$45</c:f>
              <c:strCache>
                <c:ptCount val="1"/>
                <c:pt idx="0">
                  <c:v>PM 4.0</c:v>
                </c:pt>
              </c:strCache>
            </c:strRef>
          </c:tx>
          <c:spPr>
            <a:ln w="28575" cap="rnd">
              <a:solidFill>
                <a:schemeClr val="accent3"/>
              </a:solidFill>
              <a:round/>
            </a:ln>
            <a:effectLst/>
          </c:spPr>
          <c:marker>
            <c:symbol val="none"/>
          </c:marker>
          <c:cat>
            <c:numRef>
              <c:f>'[Particulate matter on a busy crossroad in the Netherlands.xlsx]Blad1'!$B$46:$B$77</c:f>
              <c:numCache>
                <c:formatCode>h:mm:ss</c:formatCode>
                <c:ptCount val="32"/>
                <c:pt idx="0">
                  <c:v>0.35324074074073802</c:v>
                </c:pt>
                <c:pt idx="1">
                  <c:v>0.35335648148147902</c:v>
                </c:pt>
                <c:pt idx="2">
                  <c:v>0.35347222222222002</c:v>
                </c:pt>
                <c:pt idx="3">
                  <c:v>0.35358796296296002</c:v>
                </c:pt>
                <c:pt idx="4">
                  <c:v>0.35370370370370102</c:v>
                </c:pt>
                <c:pt idx="5">
                  <c:v>0.35381944444444202</c:v>
                </c:pt>
                <c:pt idx="6">
                  <c:v>0.35393518518518202</c:v>
                </c:pt>
                <c:pt idx="7">
                  <c:v>0.35405092592592302</c:v>
                </c:pt>
                <c:pt idx="8">
                  <c:v>0.35416666666666402</c:v>
                </c:pt>
                <c:pt idx="9">
                  <c:v>0.35428240740740402</c:v>
                </c:pt>
                <c:pt idx="10">
                  <c:v>0.35439814814814502</c:v>
                </c:pt>
                <c:pt idx="11">
                  <c:v>0.35451388888888602</c:v>
                </c:pt>
                <c:pt idx="12">
                  <c:v>0.35462962962962602</c:v>
                </c:pt>
                <c:pt idx="13">
                  <c:v>0.35474537037036702</c:v>
                </c:pt>
                <c:pt idx="14">
                  <c:v>0.35486111111110802</c:v>
                </c:pt>
                <c:pt idx="15">
                  <c:v>0.35497685185184802</c:v>
                </c:pt>
                <c:pt idx="16">
                  <c:v>0.35509259259258902</c:v>
                </c:pt>
                <c:pt idx="17">
                  <c:v>0.35520833333333002</c:v>
                </c:pt>
                <c:pt idx="18">
                  <c:v>0.35532407407407002</c:v>
                </c:pt>
                <c:pt idx="19">
                  <c:v>0.35543981481481102</c:v>
                </c:pt>
                <c:pt idx="20">
                  <c:v>0.35555555555555202</c:v>
                </c:pt>
                <c:pt idx="21">
                  <c:v>0.35567129629629202</c:v>
                </c:pt>
                <c:pt idx="22">
                  <c:v>0.35578703703704001</c:v>
                </c:pt>
                <c:pt idx="23">
                  <c:v>0.35590277777778101</c:v>
                </c:pt>
                <c:pt idx="24">
                  <c:v>0.35601851851852201</c:v>
                </c:pt>
                <c:pt idx="25">
                  <c:v>0.35613425925926301</c:v>
                </c:pt>
                <c:pt idx="26">
                  <c:v>0.35625000000000401</c:v>
                </c:pt>
                <c:pt idx="27">
                  <c:v>0.35636574074074501</c:v>
                </c:pt>
                <c:pt idx="28">
                  <c:v>0.35648148148148601</c:v>
                </c:pt>
                <c:pt idx="29">
                  <c:v>0.35659722222222701</c:v>
                </c:pt>
                <c:pt idx="30">
                  <c:v>0.35671296296296801</c:v>
                </c:pt>
                <c:pt idx="31">
                  <c:v>0.356828703703709</c:v>
                </c:pt>
              </c:numCache>
            </c:numRef>
          </c:cat>
          <c:val>
            <c:numRef>
              <c:f>'[Particulate matter on a busy crossroad in the Netherlands.xlsx]Blad1'!$E$46:$E$77</c:f>
              <c:numCache>
                <c:formatCode>0.00</c:formatCode>
                <c:ptCount val="32"/>
                <c:pt idx="0">
                  <c:v>5.26</c:v>
                </c:pt>
                <c:pt idx="1">
                  <c:v>4.38</c:v>
                </c:pt>
                <c:pt idx="2">
                  <c:v>4.59</c:v>
                </c:pt>
                <c:pt idx="3">
                  <c:v>4.66</c:v>
                </c:pt>
                <c:pt idx="4">
                  <c:v>4.62</c:v>
                </c:pt>
                <c:pt idx="5">
                  <c:v>4.43</c:v>
                </c:pt>
                <c:pt idx="6">
                  <c:v>3.86</c:v>
                </c:pt>
                <c:pt idx="7">
                  <c:v>3.43</c:v>
                </c:pt>
                <c:pt idx="8">
                  <c:v>3.37</c:v>
                </c:pt>
                <c:pt idx="9">
                  <c:v>3.87</c:v>
                </c:pt>
                <c:pt idx="10">
                  <c:v>3.94</c:v>
                </c:pt>
                <c:pt idx="11">
                  <c:v>3.72</c:v>
                </c:pt>
                <c:pt idx="12">
                  <c:v>3.73</c:v>
                </c:pt>
                <c:pt idx="13">
                  <c:v>3.43</c:v>
                </c:pt>
                <c:pt idx="14">
                  <c:v>3.29</c:v>
                </c:pt>
                <c:pt idx="15">
                  <c:v>3.9</c:v>
                </c:pt>
                <c:pt idx="16">
                  <c:v>4.29</c:v>
                </c:pt>
                <c:pt idx="17">
                  <c:v>3.93</c:v>
                </c:pt>
                <c:pt idx="18">
                  <c:v>4.13</c:v>
                </c:pt>
                <c:pt idx="19">
                  <c:v>4.32</c:v>
                </c:pt>
                <c:pt idx="20">
                  <c:v>3.96</c:v>
                </c:pt>
                <c:pt idx="21">
                  <c:v>3.91</c:v>
                </c:pt>
                <c:pt idx="22">
                  <c:v>4.09</c:v>
                </c:pt>
                <c:pt idx="23">
                  <c:v>3.96</c:v>
                </c:pt>
                <c:pt idx="24">
                  <c:v>3.33</c:v>
                </c:pt>
                <c:pt idx="25">
                  <c:v>2.9</c:v>
                </c:pt>
                <c:pt idx="26">
                  <c:v>3.4</c:v>
                </c:pt>
                <c:pt idx="27">
                  <c:v>3.13</c:v>
                </c:pt>
                <c:pt idx="28">
                  <c:v>3.19</c:v>
                </c:pt>
                <c:pt idx="29">
                  <c:v>2.99</c:v>
                </c:pt>
                <c:pt idx="30">
                  <c:v>3.18</c:v>
                </c:pt>
                <c:pt idx="31">
                  <c:v>3.1</c:v>
                </c:pt>
              </c:numCache>
            </c:numRef>
          </c:val>
          <c:smooth val="0"/>
          <c:extLst>
            <c:ext xmlns:c16="http://schemas.microsoft.com/office/drawing/2014/chart" uri="{C3380CC4-5D6E-409C-BE32-E72D297353CC}">
              <c16:uniqueId val="{00000002-853A-4A85-B5F3-E66092D7D209}"/>
            </c:ext>
          </c:extLst>
        </c:ser>
        <c:ser>
          <c:idx val="3"/>
          <c:order val="3"/>
          <c:tx>
            <c:strRef>
              <c:f>'[Particulate matter on a busy crossroad in the Netherlands.xlsx]Blad1'!$F$45</c:f>
              <c:strCache>
                <c:ptCount val="1"/>
                <c:pt idx="0">
                  <c:v>PM 10.0</c:v>
                </c:pt>
              </c:strCache>
            </c:strRef>
          </c:tx>
          <c:spPr>
            <a:ln w="28575" cap="rnd">
              <a:solidFill>
                <a:schemeClr val="accent4"/>
              </a:solidFill>
              <a:round/>
            </a:ln>
            <a:effectLst/>
          </c:spPr>
          <c:marker>
            <c:symbol val="none"/>
          </c:marker>
          <c:cat>
            <c:numRef>
              <c:f>'[Particulate matter on a busy crossroad in the Netherlands.xlsx]Blad1'!$B$46:$B$77</c:f>
              <c:numCache>
                <c:formatCode>h:mm:ss</c:formatCode>
                <c:ptCount val="32"/>
                <c:pt idx="0">
                  <c:v>0.35324074074073802</c:v>
                </c:pt>
                <c:pt idx="1">
                  <c:v>0.35335648148147902</c:v>
                </c:pt>
                <c:pt idx="2">
                  <c:v>0.35347222222222002</c:v>
                </c:pt>
                <c:pt idx="3">
                  <c:v>0.35358796296296002</c:v>
                </c:pt>
                <c:pt idx="4">
                  <c:v>0.35370370370370102</c:v>
                </c:pt>
                <c:pt idx="5">
                  <c:v>0.35381944444444202</c:v>
                </c:pt>
                <c:pt idx="6">
                  <c:v>0.35393518518518202</c:v>
                </c:pt>
                <c:pt idx="7">
                  <c:v>0.35405092592592302</c:v>
                </c:pt>
                <c:pt idx="8">
                  <c:v>0.35416666666666402</c:v>
                </c:pt>
                <c:pt idx="9">
                  <c:v>0.35428240740740402</c:v>
                </c:pt>
                <c:pt idx="10">
                  <c:v>0.35439814814814502</c:v>
                </c:pt>
                <c:pt idx="11">
                  <c:v>0.35451388888888602</c:v>
                </c:pt>
                <c:pt idx="12">
                  <c:v>0.35462962962962602</c:v>
                </c:pt>
                <c:pt idx="13">
                  <c:v>0.35474537037036702</c:v>
                </c:pt>
                <c:pt idx="14">
                  <c:v>0.35486111111110802</c:v>
                </c:pt>
                <c:pt idx="15">
                  <c:v>0.35497685185184802</c:v>
                </c:pt>
                <c:pt idx="16">
                  <c:v>0.35509259259258902</c:v>
                </c:pt>
                <c:pt idx="17">
                  <c:v>0.35520833333333002</c:v>
                </c:pt>
                <c:pt idx="18">
                  <c:v>0.35532407407407002</c:v>
                </c:pt>
                <c:pt idx="19">
                  <c:v>0.35543981481481102</c:v>
                </c:pt>
                <c:pt idx="20">
                  <c:v>0.35555555555555202</c:v>
                </c:pt>
                <c:pt idx="21">
                  <c:v>0.35567129629629202</c:v>
                </c:pt>
                <c:pt idx="22">
                  <c:v>0.35578703703704001</c:v>
                </c:pt>
                <c:pt idx="23">
                  <c:v>0.35590277777778101</c:v>
                </c:pt>
                <c:pt idx="24">
                  <c:v>0.35601851851852201</c:v>
                </c:pt>
                <c:pt idx="25">
                  <c:v>0.35613425925926301</c:v>
                </c:pt>
                <c:pt idx="26">
                  <c:v>0.35625000000000401</c:v>
                </c:pt>
                <c:pt idx="27">
                  <c:v>0.35636574074074501</c:v>
                </c:pt>
                <c:pt idx="28">
                  <c:v>0.35648148148148601</c:v>
                </c:pt>
                <c:pt idx="29">
                  <c:v>0.35659722222222701</c:v>
                </c:pt>
                <c:pt idx="30">
                  <c:v>0.35671296296296801</c:v>
                </c:pt>
                <c:pt idx="31">
                  <c:v>0.356828703703709</c:v>
                </c:pt>
              </c:numCache>
            </c:numRef>
          </c:cat>
          <c:val>
            <c:numRef>
              <c:f>'[Particulate matter on a busy crossroad in the Netherlands.xlsx]Blad1'!$F$46:$F$77</c:f>
              <c:numCache>
                <c:formatCode>0.00</c:formatCode>
                <c:ptCount val="32"/>
                <c:pt idx="0">
                  <c:v>5.82</c:v>
                </c:pt>
                <c:pt idx="1">
                  <c:v>4.84</c:v>
                </c:pt>
                <c:pt idx="2">
                  <c:v>5.0599999999999996</c:v>
                </c:pt>
                <c:pt idx="3">
                  <c:v>5.14</c:v>
                </c:pt>
                <c:pt idx="4">
                  <c:v>5.08</c:v>
                </c:pt>
                <c:pt idx="5">
                  <c:v>4.8600000000000003</c:v>
                </c:pt>
                <c:pt idx="6">
                  <c:v>4.24</c:v>
                </c:pt>
                <c:pt idx="7">
                  <c:v>3.77</c:v>
                </c:pt>
                <c:pt idx="8">
                  <c:v>3.69</c:v>
                </c:pt>
                <c:pt idx="9">
                  <c:v>4.24</c:v>
                </c:pt>
                <c:pt idx="10">
                  <c:v>4.32</c:v>
                </c:pt>
                <c:pt idx="11">
                  <c:v>4.08</c:v>
                </c:pt>
                <c:pt idx="12">
                  <c:v>4.08</c:v>
                </c:pt>
                <c:pt idx="13">
                  <c:v>3.75</c:v>
                </c:pt>
                <c:pt idx="14">
                  <c:v>3.6</c:v>
                </c:pt>
                <c:pt idx="15">
                  <c:v>4.26</c:v>
                </c:pt>
                <c:pt idx="16">
                  <c:v>4.67</c:v>
                </c:pt>
                <c:pt idx="17">
                  <c:v>4.2699999999999996</c:v>
                </c:pt>
                <c:pt idx="18">
                  <c:v>4.49</c:v>
                </c:pt>
                <c:pt idx="19">
                  <c:v>4.6900000000000004</c:v>
                </c:pt>
                <c:pt idx="20">
                  <c:v>4.29</c:v>
                </c:pt>
                <c:pt idx="21">
                  <c:v>4.22</c:v>
                </c:pt>
                <c:pt idx="22">
                  <c:v>4.42</c:v>
                </c:pt>
                <c:pt idx="23">
                  <c:v>4.2699999999999996</c:v>
                </c:pt>
                <c:pt idx="24">
                  <c:v>3.58</c:v>
                </c:pt>
                <c:pt idx="25">
                  <c:v>3.12</c:v>
                </c:pt>
                <c:pt idx="26">
                  <c:v>3.65</c:v>
                </c:pt>
                <c:pt idx="27">
                  <c:v>3.36</c:v>
                </c:pt>
                <c:pt idx="28">
                  <c:v>3.42</c:v>
                </c:pt>
                <c:pt idx="29">
                  <c:v>3.21</c:v>
                </c:pt>
                <c:pt idx="30">
                  <c:v>3.41</c:v>
                </c:pt>
                <c:pt idx="31">
                  <c:v>3.32</c:v>
                </c:pt>
              </c:numCache>
            </c:numRef>
          </c:val>
          <c:smooth val="0"/>
          <c:extLst>
            <c:ext xmlns:c16="http://schemas.microsoft.com/office/drawing/2014/chart" uri="{C3380CC4-5D6E-409C-BE32-E72D297353CC}">
              <c16:uniqueId val="{00000003-853A-4A85-B5F3-E66092D7D209}"/>
            </c:ext>
          </c:extLst>
        </c:ser>
        <c:dLbls>
          <c:showLegendKey val="0"/>
          <c:showVal val="0"/>
          <c:showCatName val="0"/>
          <c:showSerName val="0"/>
          <c:showPercent val="0"/>
          <c:showBubbleSize val="0"/>
        </c:dLbls>
        <c:smooth val="0"/>
        <c:axId val="60876335"/>
        <c:axId val="133941567"/>
      </c:lineChart>
      <c:catAx>
        <c:axId val="60876335"/>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41567"/>
        <c:crosses val="autoZero"/>
        <c:auto val="1"/>
        <c:lblAlgn val="ctr"/>
        <c:lblOffset val="100"/>
        <c:noMultiLvlLbl val="0"/>
      </c:catAx>
      <c:valAx>
        <c:axId val="1339415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76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Measurement</a:t>
            </a:r>
            <a:r>
              <a:rPr lang="nl-NL" baseline="0"/>
              <a:t> 2</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'Meting 2'!$B$1</c:f>
              <c:strCache>
                <c:ptCount val="1"/>
                <c:pt idx="0">
                  <c:v>PM 1.0</c:v>
                </c:pt>
              </c:strCache>
            </c:strRef>
          </c:tx>
          <c:spPr>
            <a:ln w="28575" cap="rnd">
              <a:solidFill>
                <a:schemeClr val="accent1"/>
              </a:solidFill>
              <a:round/>
            </a:ln>
            <a:effectLst/>
          </c:spPr>
          <c:marker>
            <c:symbol val="none"/>
          </c:marker>
          <c:cat>
            <c:numRef>
              <c:f>'Meting 2'!$A$2:$A$8</c:f>
              <c:numCache>
                <c:formatCode>h:mm:ss</c:formatCode>
                <c:ptCount val="7"/>
                <c:pt idx="0">
                  <c:v>6.4236111111111117E-3</c:v>
                </c:pt>
                <c:pt idx="1">
                  <c:v>6.4814814814814813E-3</c:v>
                </c:pt>
                <c:pt idx="2">
                  <c:v>6.5393518518518517E-3</c:v>
                </c:pt>
                <c:pt idx="3">
                  <c:v>6.5972222222222222E-3</c:v>
                </c:pt>
                <c:pt idx="4">
                  <c:v>6.6550925925925935E-3</c:v>
                </c:pt>
                <c:pt idx="5">
                  <c:v>6.7129629629629622E-3</c:v>
                </c:pt>
                <c:pt idx="6">
                  <c:v>6.7708333333333336E-3</c:v>
                </c:pt>
              </c:numCache>
            </c:numRef>
          </c:cat>
          <c:val>
            <c:numRef>
              <c:f>'Meting 2'!$B$2:$B$8</c:f>
              <c:numCache>
                <c:formatCode>General</c:formatCode>
                <c:ptCount val="7"/>
                <c:pt idx="0">
                  <c:v>18.11</c:v>
                </c:pt>
                <c:pt idx="1">
                  <c:v>17.309999999999999</c:v>
                </c:pt>
                <c:pt idx="2">
                  <c:v>15.49</c:v>
                </c:pt>
                <c:pt idx="3">
                  <c:v>14.4</c:v>
                </c:pt>
                <c:pt idx="4">
                  <c:v>14.12</c:v>
                </c:pt>
                <c:pt idx="5">
                  <c:v>14.1</c:v>
                </c:pt>
                <c:pt idx="6">
                  <c:v>14.34</c:v>
                </c:pt>
              </c:numCache>
            </c:numRef>
          </c:val>
          <c:smooth val="0"/>
          <c:extLst>
            <c:ext xmlns:c16="http://schemas.microsoft.com/office/drawing/2014/chart" uri="{C3380CC4-5D6E-409C-BE32-E72D297353CC}">
              <c16:uniqueId val="{00000000-EB67-4D89-AD9B-15CABCDC3458}"/>
            </c:ext>
          </c:extLst>
        </c:ser>
        <c:ser>
          <c:idx val="1"/>
          <c:order val="1"/>
          <c:tx>
            <c:strRef>
              <c:f>'Meting 2'!$C$1</c:f>
              <c:strCache>
                <c:ptCount val="1"/>
                <c:pt idx="0">
                  <c:v>PM 2.5</c:v>
                </c:pt>
              </c:strCache>
            </c:strRef>
          </c:tx>
          <c:spPr>
            <a:ln w="28575" cap="rnd">
              <a:solidFill>
                <a:schemeClr val="accent2"/>
              </a:solidFill>
              <a:round/>
            </a:ln>
            <a:effectLst/>
          </c:spPr>
          <c:marker>
            <c:symbol val="none"/>
          </c:marker>
          <c:cat>
            <c:numRef>
              <c:f>'Meting 2'!$A$2:$A$8</c:f>
              <c:numCache>
                <c:formatCode>h:mm:ss</c:formatCode>
                <c:ptCount val="7"/>
                <c:pt idx="0">
                  <c:v>6.4236111111111117E-3</c:v>
                </c:pt>
                <c:pt idx="1">
                  <c:v>6.4814814814814813E-3</c:v>
                </c:pt>
                <c:pt idx="2">
                  <c:v>6.5393518518518517E-3</c:v>
                </c:pt>
                <c:pt idx="3">
                  <c:v>6.5972222222222222E-3</c:v>
                </c:pt>
                <c:pt idx="4">
                  <c:v>6.6550925925925935E-3</c:v>
                </c:pt>
                <c:pt idx="5">
                  <c:v>6.7129629629629622E-3</c:v>
                </c:pt>
                <c:pt idx="6">
                  <c:v>6.7708333333333336E-3</c:v>
                </c:pt>
              </c:numCache>
            </c:numRef>
          </c:cat>
          <c:val>
            <c:numRef>
              <c:f>'Meting 2'!$C$2:$C$8</c:f>
              <c:numCache>
                <c:formatCode>General</c:formatCode>
                <c:ptCount val="7"/>
                <c:pt idx="0">
                  <c:v>19.149999999999999</c:v>
                </c:pt>
                <c:pt idx="1">
                  <c:v>18.309999999999999</c:v>
                </c:pt>
                <c:pt idx="2">
                  <c:v>16.399999999999999</c:v>
                </c:pt>
                <c:pt idx="3">
                  <c:v>15.25</c:v>
                </c:pt>
                <c:pt idx="4">
                  <c:v>14.96</c:v>
                </c:pt>
                <c:pt idx="5">
                  <c:v>14.94</c:v>
                </c:pt>
                <c:pt idx="6">
                  <c:v>15.2</c:v>
                </c:pt>
              </c:numCache>
            </c:numRef>
          </c:val>
          <c:smooth val="0"/>
          <c:extLst>
            <c:ext xmlns:c16="http://schemas.microsoft.com/office/drawing/2014/chart" uri="{C3380CC4-5D6E-409C-BE32-E72D297353CC}">
              <c16:uniqueId val="{00000001-EB67-4D89-AD9B-15CABCDC3458}"/>
            </c:ext>
          </c:extLst>
        </c:ser>
        <c:ser>
          <c:idx val="2"/>
          <c:order val="2"/>
          <c:tx>
            <c:strRef>
              <c:f>'Meting 2'!$D$1</c:f>
              <c:strCache>
                <c:ptCount val="1"/>
                <c:pt idx="0">
                  <c:v>PM 4.0</c:v>
                </c:pt>
              </c:strCache>
            </c:strRef>
          </c:tx>
          <c:spPr>
            <a:ln w="28575" cap="rnd">
              <a:solidFill>
                <a:schemeClr val="accent3"/>
              </a:solidFill>
              <a:round/>
            </a:ln>
            <a:effectLst/>
          </c:spPr>
          <c:marker>
            <c:symbol val="none"/>
          </c:marker>
          <c:cat>
            <c:numRef>
              <c:f>'Meting 2'!$A$2:$A$8</c:f>
              <c:numCache>
                <c:formatCode>h:mm:ss</c:formatCode>
                <c:ptCount val="7"/>
                <c:pt idx="0">
                  <c:v>6.4236111111111117E-3</c:v>
                </c:pt>
                <c:pt idx="1">
                  <c:v>6.4814814814814813E-3</c:v>
                </c:pt>
                <c:pt idx="2">
                  <c:v>6.5393518518518517E-3</c:v>
                </c:pt>
                <c:pt idx="3">
                  <c:v>6.5972222222222222E-3</c:v>
                </c:pt>
                <c:pt idx="4">
                  <c:v>6.6550925925925935E-3</c:v>
                </c:pt>
                <c:pt idx="5">
                  <c:v>6.7129629629629622E-3</c:v>
                </c:pt>
                <c:pt idx="6">
                  <c:v>6.7708333333333336E-3</c:v>
                </c:pt>
              </c:numCache>
            </c:numRef>
          </c:cat>
          <c:val>
            <c:numRef>
              <c:f>'Meting 2'!$D$2:$D$8</c:f>
              <c:numCache>
                <c:formatCode>General</c:formatCode>
                <c:ptCount val="7"/>
                <c:pt idx="0">
                  <c:v>19.149999999999999</c:v>
                </c:pt>
                <c:pt idx="1">
                  <c:v>18.309999999999999</c:v>
                </c:pt>
                <c:pt idx="2">
                  <c:v>16.41</c:v>
                </c:pt>
                <c:pt idx="3">
                  <c:v>15.27</c:v>
                </c:pt>
                <c:pt idx="4">
                  <c:v>14.98</c:v>
                </c:pt>
                <c:pt idx="5">
                  <c:v>14.97</c:v>
                </c:pt>
                <c:pt idx="6">
                  <c:v>15.24</c:v>
                </c:pt>
              </c:numCache>
            </c:numRef>
          </c:val>
          <c:smooth val="0"/>
          <c:extLst>
            <c:ext xmlns:c16="http://schemas.microsoft.com/office/drawing/2014/chart" uri="{C3380CC4-5D6E-409C-BE32-E72D297353CC}">
              <c16:uniqueId val="{00000002-EB67-4D89-AD9B-15CABCDC3458}"/>
            </c:ext>
          </c:extLst>
        </c:ser>
        <c:ser>
          <c:idx val="3"/>
          <c:order val="3"/>
          <c:tx>
            <c:strRef>
              <c:f>'Meting 2'!$E$1</c:f>
              <c:strCache>
                <c:ptCount val="1"/>
                <c:pt idx="0">
                  <c:v>PM 10.0</c:v>
                </c:pt>
              </c:strCache>
            </c:strRef>
          </c:tx>
          <c:spPr>
            <a:ln w="28575" cap="rnd">
              <a:solidFill>
                <a:schemeClr val="accent4"/>
              </a:solidFill>
              <a:round/>
            </a:ln>
            <a:effectLst/>
          </c:spPr>
          <c:marker>
            <c:symbol val="none"/>
          </c:marker>
          <c:cat>
            <c:numRef>
              <c:f>'Meting 2'!$A$2:$A$8</c:f>
              <c:numCache>
                <c:formatCode>h:mm:ss</c:formatCode>
                <c:ptCount val="7"/>
                <c:pt idx="0">
                  <c:v>6.4236111111111117E-3</c:v>
                </c:pt>
                <c:pt idx="1">
                  <c:v>6.4814814814814813E-3</c:v>
                </c:pt>
                <c:pt idx="2">
                  <c:v>6.5393518518518517E-3</c:v>
                </c:pt>
                <c:pt idx="3">
                  <c:v>6.5972222222222222E-3</c:v>
                </c:pt>
                <c:pt idx="4">
                  <c:v>6.6550925925925935E-3</c:v>
                </c:pt>
                <c:pt idx="5">
                  <c:v>6.7129629629629622E-3</c:v>
                </c:pt>
                <c:pt idx="6">
                  <c:v>6.7708333333333336E-3</c:v>
                </c:pt>
              </c:numCache>
            </c:numRef>
          </c:cat>
          <c:val>
            <c:numRef>
              <c:f>'Meting 2'!$E$2:$E$8</c:f>
              <c:numCache>
                <c:formatCode>General</c:formatCode>
                <c:ptCount val="7"/>
                <c:pt idx="0">
                  <c:v>19.149999999999999</c:v>
                </c:pt>
                <c:pt idx="1">
                  <c:v>18.309999999999999</c:v>
                </c:pt>
                <c:pt idx="2">
                  <c:v>16.420000000000002</c:v>
                </c:pt>
                <c:pt idx="3">
                  <c:v>15.28</c:v>
                </c:pt>
                <c:pt idx="4">
                  <c:v>14.99</c:v>
                </c:pt>
                <c:pt idx="5">
                  <c:v>14.98</c:v>
                </c:pt>
                <c:pt idx="6">
                  <c:v>15.25</c:v>
                </c:pt>
              </c:numCache>
            </c:numRef>
          </c:val>
          <c:smooth val="0"/>
          <c:extLst>
            <c:ext xmlns:c16="http://schemas.microsoft.com/office/drawing/2014/chart" uri="{C3380CC4-5D6E-409C-BE32-E72D297353CC}">
              <c16:uniqueId val="{00000003-EB67-4D89-AD9B-15CABCDC3458}"/>
            </c:ext>
          </c:extLst>
        </c:ser>
        <c:dLbls>
          <c:showLegendKey val="0"/>
          <c:showVal val="0"/>
          <c:showCatName val="0"/>
          <c:showSerName val="0"/>
          <c:showPercent val="0"/>
          <c:showBubbleSize val="0"/>
        </c:dLbls>
        <c:smooth val="0"/>
        <c:axId val="1301884591"/>
        <c:axId val="1321465503"/>
      </c:lineChart>
      <c:catAx>
        <c:axId val="1301884591"/>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465503"/>
        <c:crosses val="autoZero"/>
        <c:auto val="1"/>
        <c:lblAlgn val="ctr"/>
        <c:lblOffset val="100"/>
        <c:noMultiLvlLbl val="0"/>
      </c:catAx>
      <c:valAx>
        <c:axId val="1321465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88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Measurement</a:t>
            </a:r>
            <a:r>
              <a:rPr lang="nl-NL" baseline="0"/>
              <a:t> 3</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247594050743664E-2"/>
          <c:y val="0.17634259259259263"/>
          <c:w val="0.89019685039370078"/>
          <c:h val="0.52453412073490813"/>
        </c:manualLayout>
      </c:layout>
      <c:lineChart>
        <c:grouping val="standard"/>
        <c:varyColors val="0"/>
        <c:ser>
          <c:idx val="0"/>
          <c:order val="0"/>
          <c:tx>
            <c:strRef>
              <c:f>'Meting 3'!$B$1</c:f>
              <c:strCache>
                <c:ptCount val="1"/>
                <c:pt idx="0">
                  <c:v>PM 1.0</c:v>
                </c:pt>
              </c:strCache>
            </c:strRef>
          </c:tx>
          <c:spPr>
            <a:ln w="28575" cap="rnd">
              <a:solidFill>
                <a:schemeClr val="accent1"/>
              </a:solidFill>
              <a:round/>
            </a:ln>
            <a:effectLst/>
          </c:spPr>
          <c:marker>
            <c:symbol val="none"/>
          </c:marker>
          <c:cat>
            <c:numRef>
              <c:f>'Meting 3'!$A$2:$A$16</c:f>
              <c:numCache>
                <c:formatCode>h:mm:ss</c:formatCode>
                <c:ptCount val="15"/>
                <c:pt idx="0">
                  <c:v>7.6388888888888886E-3</c:v>
                </c:pt>
                <c:pt idx="1">
                  <c:v>7.69675925925926E-3</c:v>
                </c:pt>
                <c:pt idx="2">
                  <c:v>7.7546296296296287E-3</c:v>
                </c:pt>
                <c:pt idx="3">
                  <c:v>7.8125E-3</c:v>
                </c:pt>
                <c:pt idx="4">
                  <c:v>7.8703703703703713E-3</c:v>
                </c:pt>
                <c:pt idx="5">
                  <c:v>7.9282407407407409E-3</c:v>
                </c:pt>
                <c:pt idx="6">
                  <c:v>7.9861111111111122E-3</c:v>
                </c:pt>
                <c:pt idx="7">
                  <c:v>8.0439814814814818E-3</c:v>
                </c:pt>
                <c:pt idx="8">
                  <c:v>8.1018518518518514E-3</c:v>
                </c:pt>
                <c:pt idx="9">
                  <c:v>8.1597222222222227E-3</c:v>
                </c:pt>
                <c:pt idx="10">
                  <c:v>8.217592592592594E-3</c:v>
                </c:pt>
                <c:pt idx="11">
                  <c:v>8.2754629629629619E-3</c:v>
                </c:pt>
                <c:pt idx="12">
                  <c:v>8.3333333333333332E-3</c:v>
                </c:pt>
                <c:pt idx="13">
                  <c:v>8.3912037037037045E-3</c:v>
                </c:pt>
                <c:pt idx="14">
                  <c:v>8.4490740740740741E-3</c:v>
                </c:pt>
              </c:numCache>
            </c:numRef>
          </c:cat>
          <c:val>
            <c:numRef>
              <c:f>'Meting 3'!$B$2:$B$16</c:f>
              <c:numCache>
                <c:formatCode>General</c:formatCode>
                <c:ptCount val="15"/>
                <c:pt idx="0">
                  <c:v>11.53</c:v>
                </c:pt>
                <c:pt idx="1">
                  <c:v>11.91</c:v>
                </c:pt>
                <c:pt idx="2">
                  <c:v>12.42</c:v>
                </c:pt>
                <c:pt idx="3">
                  <c:v>12.95</c:v>
                </c:pt>
                <c:pt idx="4">
                  <c:v>13.29</c:v>
                </c:pt>
                <c:pt idx="5">
                  <c:v>13.79</c:v>
                </c:pt>
                <c:pt idx="6">
                  <c:v>14.01</c:v>
                </c:pt>
                <c:pt idx="7">
                  <c:v>40.299999999999997</c:v>
                </c:pt>
                <c:pt idx="8">
                  <c:v>165.51</c:v>
                </c:pt>
                <c:pt idx="9">
                  <c:v>150.84</c:v>
                </c:pt>
                <c:pt idx="10">
                  <c:v>125.56</c:v>
                </c:pt>
                <c:pt idx="11">
                  <c:v>106.58</c:v>
                </c:pt>
                <c:pt idx="12">
                  <c:v>103.26</c:v>
                </c:pt>
                <c:pt idx="13">
                  <c:v>77.739999999999995</c:v>
                </c:pt>
                <c:pt idx="14">
                  <c:v>68.03</c:v>
                </c:pt>
              </c:numCache>
            </c:numRef>
          </c:val>
          <c:smooth val="0"/>
          <c:extLst>
            <c:ext xmlns:c16="http://schemas.microsoft.com/office/drawing/2014/chart" uri="{C3380CC4-5D6E-409C-BE32-E72D297353CC}">
              <c16:uniqueId val="{00000000-C019-4438-8E2B-6839B046563D}"/>
            </c:ext>
          </c:extLst>
        </c:ser>
        <c:ser>
          <c:idx val="1"/>
          <c:order val="1"/>
          <c:tx>
            <c:strRef>
              <c:f>'Meting 3'!$C$1</c:f>
              <c:strCache>
                <c:ptCount val="1"/>
                <c:pt idx="0">
                  <c:v>PM 2.5</c:v>
                </c:pt>
              </c:strCache>
            </c:strRef>
          </c:tx>
          <c:spPr>
            <a:ln w="28575" cap="rnd">
              <a:solidFill>
                <a:schemeClr val="accent2"/>
              </a:solidFill>
              <a:round/>
            </a:ln>
            <a:effectLst/>
          </c:spPr>
          <c:marker>
            <c:symbol val="none"/>
          </c:marker>
          <c:cat>
            <c:numRef>
              <c:f>'Meting 3'!$A$2:$A$16</c:f>
              <c:numCache>
                <c:formatCode>h:mm:ss</c:formatCode>
                <c:ptCount val="15"/>
                <c:pt idx="0">
                  <c:v>7.6388888888888886E-3</c:v>
                </c:pt>
                <c:pt idx="1">
                  <c:v>7.69675925925926E-3</c:v>
                </c:pt>
                <c:pt idx="2">
                  <c:v>7.7546296296296287E-3</c:v>
                </c:pt>
                <c:pt idx="3">
                  <c:v>7.8125E-3</c:v>
                </c:pt>
                <c:pt idx="4">
                  <c:v>7.8703703703703713E-3</c:v>
                </c:pt>
                <c:pt idx="5">
                  <c:v>7.9282407407407409E-3</c:v>
                </c:pt>
                <c:pt idx="6">
                  <c:v>7.9861111111111122E-3</c:v>
                </c:pt>
                <c:pt idx="7">
                  <c:v>8.0439814814814818E-3</c:v>
                </c:pt>
                <c:pt idx="8">
                  <c:v>8.1018518518518514E-3</c:v>
                </c:pt>
                <c:pt idx="9">
                  <c:v>8.1597222222222227E-3</c:v>
                </c:pt>
                <c:pt idx="10">
                  <c:v>8.217592592592594E-3</c:v>
                </c:pt>
                <c:pt idx="11">
                  <c:v>8.2754629629629619E-3</c:v>
                </c:pt>
                <c:pt idx="12">
                  <c:v>8.3333333333333332E-3</c:v>
                </c:pt>
                <c:pt idx="13">
                  <c:v>8.3912037037037045E-3</c:v>
                </c:pt>
                <c:pt idx="14">
                  <c:v>8.4490740740740741E-3</c:v>
                </c:pt>
              </c:numCache>
            </c:numRef>
          </c:cat>
          <c:val>
            <c:numRef>
              <c:f>'Meting 3'!$C$2:$C$16</c:f>
              <c:numCache>
                <c:formatCode>General</c:formatCode>
                <c:ptCount val="15"/>
                <c:pt idx="0">
                  <c:v>12.19</c:v>
                </c:pt>
                <c:pt idx="1">
                  <c:v>12.6</c:v>
                </c:pt>
                <c:pt idx="2">
                  <c:v>13.13</c:v>
                </c:pt>
                <c:pt idx="3">
                  <c:v>13.7</c:v>
                </c:pt>
                <c:pt idx="4">
                  <c:v>14.06</c:v>
                </c:pt>
                <c:pt idx="5">
                  <c:v>14.59</c:v>
                </c:pt>
                <c:pt idx="6">
                  <c:v>14.82</c:v>
                </c:pt>
                <c:pt idx="7">
                  <c:v>42.66</c:v>
                </c:pt>
                <c:pt idx="8">
                  <c:v>175.36</c:v>
                </c:pt>
                <c:pt idx="9">
                  <c:v>159.77000000000001</c:v>
                </c:pt>
                <c:pt idx="10">
                  <c:v>133.22</c:v>
                </c:pt>
                <c:pt idx="11">
                  <c:v>113.26</c:v>
                </c:pt>
                <c:pt idx="12">
                  <c:v>109.51</c:v>
                </c:pt>
                <c:pt idx="13">
                  <c:v>82.27</c:v>
                </c:pt>
                <c:pt idx="14">
                  <c:v>71.959999999999994</c:v>
                </c:pt>
              </c:numCache>
            </c:numRef>
          </c:val>
          <c:smooth val="0"/>
          <c:extLst>
            <c:ext xmlns:c16="http://schemas.microsoft.com/office/drawing/2014/chart" uri="{C3380CC4-5D6E-409C-BE32-E72D297353CC}">
              <c16:uniqueId val="{00000001-C019-4438-8E2B-6839B046563D}"/>
            </c:ext>
          </c:extLst>
        </c:ser>
        <c:ser>
          <c:idx val="2"/>
          <c:order val="2"/>
          <c:tx>
            <c:strRef>
              <c:f>'Meting 3'!$D$1</c:f>
              <c:strCache>
                <c:ptCount val="1"/>
                <c:pt idx="0">
                  <c:v>PM 4.0</c:v>
                </c:pt>
              </c:strCache>
            </c:strRef>
          </c:tx>
          <c:spPr>
            <a:ln w="28575" cap="rnd">
              <a:solidFill>
                <a:schemeClr val="accent3"/>
              </a:solidFill>
              <a:round/>
            </a:ln>
            <a:effectLst/>
          </c:spPr>
          <c:marker>
            <c:symbol val="none"/>
          </c:marker>
          <c:cat>
            <c:numRef>
              <c:f>'Meting 3'!$A$2:$A$16</c:f>
              <c:numCache>
                <c:formatCode>h:mm:ss</c:formatCode>
                <c:ptCount val="15"/>
                <c:pt idx="0">
                  <c:v>7.6388888888888886E-3</c:v>
                </c:pt>
                <c:pt idx="1">
                  <c:v>7.69675925925926E-3</c:v>
                </c:pt>
                <c:pt idx="2">
                  <c:v>7.7546296296296287E-3</c:v>
                </c:pt>
                <c:pt idx="3">
                  <c:v>7.8125E-3</c:v>
                </c:pt>
                <c:pt idx="4">
                  <c:v>7.8703703703703713E-3</c:v>
                </c:pt>
                <c:pt idx="5">
                  <c:v>7.9282407407407409E-3</c:v>
                </c:pt>
                <c:pt idx="6">
                  <c:v>7.9861111111111122E-3</c:v>
                </c:pt>
                <c:pt idx="7">
                  <c:v>8.0439814814814818E-3</c:v>
                </c:pt>
                <c:pt idx="8">
                  <c:v>8.1018518518518514E-3</c:v>
                </c:pt>
                <c:pt idx="9">
                  <c:v>8.1597222222222227E-3</c:v>
                </c:pt>
                <c:pt idx="10">
                  <c:v>8.217592592592594E-3</c:v>
                </c:pt>
                <c:pt idx="11">
                  <c:v>8.2754629629629619E-3</c:v>
                </c:pt>
                <c:pt idx="12">
                  <c:v>8.3333333333333332E-3</c:v>
                </c:pt>
                <c:pt idx="13">
                  <c:v>8.3912037037037045E-3</c:v>
                </c:pt>
                <c:pt idx="14">
                  <c:v>8.4490740740740741E-3</c:v>
                </c:pt>
              </c:numCache>
            </c:numRef>
          </c:cat>
          <c:val>
            <c:numRef>
              <c:f>'Meting 3'!$D$2:$D$16</c:f>
              <c:numCache>
                <c:formatCode>General</c:formatCode>
                <c:ptCount val="15"/>
                <c:pt idx="0">
                  <c:v>12.19</c:v>
                </c:pt>
                <c:pt idx="1">
                  <c:v>12.6</c:v>
                </c:pt>
                <c:pt idx="2">
                  <c:v>13.14</c:v>
                </c:pt>
                <c:pt idx="3">
                  <c:v>13.71</c:v>
                </c:pt>
                <c:pt idx="4">
                  <c:v>14.07</c:v>
                </c:pt>
                <c:pt idx="5">
                  <c:v>14.6</c:v>
                </c:pt>
                <c:pt idx="6">
                  <c:v>14.83</c:v>
                </c:pt>
                <c:pt idx="7">
                  <c:v>42.69</c:v>
                </c:pt>
                <c:pt idx="8">
                  <c:v>175.64</c:v>
                </c:pt>
                <c:pt idx="9">
                  <c:v>159.97999999999999</c:v>
                </c:pt>
                <c:pt idx="10">
                  <c:v>133.58000000000001</c:v>
                </c:pt>
                <c:pt idx="11">
                  <c:v>113.7</c:v>
                </c:pt>
                <c:pt idx="12">
                  <c:v>109.76</c:v>
                </c:pt>
                <c:pt idx="13">
                  <c:v>82.32</c:v>
                </c:pt>
                <c:pt idx="14">
                  <c:v>71.98</c:v>
                </c:pt>
              </c:numCache>
            </c:numRef>
          </c:val>
          <c:smooth val="0"/>
          <c:extLst>
            <c:ext xmlns:c16="http://schemas.microsoft.com/office/drawing/2014/chart" uri="{C3380CC4-5D6E-409C-BE32-E72D297353CC}">
              <c16:uniqueId val="{00000002-C019-4438-8E2B-6839B046563D}"/>
            </c:ext>
          </c:extLst>
        </c:ser>
        <c:ser>
          <c:idx val="3"/>
          <c:order val="3"/>
          <c:tx>
            <c:strRef>
              <c:f>'Meting 3'!$E$1</c:f>
              <c:strCache>
                <c:ptCount val="1"/>
                <c:pt idx="0">
                  <c:v>PM 10.0</c:v>
                </c:pt>
              </c:strCache>
            </c:strRef>
          </c:tx>
          <c:spPr>
            <a:ln w="28575" cap="rnd">
              <a:solidFill>
                <a:schemeClr val="accent4"/>
              </a:solidFill>
              <a:round/>
            </a:ln>
            <a:effectLst/>
          </c:spPr>
          <c:marker>
            <c:symbol val="none"/>
          </c:marker>
          <c:cat>
            <c:numRef>
              <c:f>'Meting 3'!$A$2:$A$16</c:f>
              <c:numCache>
                <c:formatCode>h:mm:ss</c:formatCode>
                <c:ptCount val="15"/>
                <c:pt idx="0">
                  <c:v>7.6388888888888886E-3</c:v>
                </c:pt>
                <c:pt idx="1">
                  <c:v>7.69675925925926E-3</c:v>
                </c:pt>
                <c:pt idx="2">
                  <c:v>7.7546296296296287E-3</c:v>
                </c:pt>
                <c:pt idx="3">
                  <c:v>7.8125E-3</c:v>
                </c:pt>
                <c:pt idx="4">
                  <c:v>7.8703703703703713E-3</c:v>
                </c:pt>
                <c:pt idx="5">
                  <c:v>7.9282407407407409E-3</c:v>
                </c:pt>
                <c:pt idx="6">
                  <c:v>7.9861111111111122E-3</c:v>
                </c:pt>
                <c:pt idx="7">
                  <c:v>8.0439814814814818E-3</c:v>
                </c:pt>
                <c:pt idx="8">
                  <c:v>8.1018518518518514E-3</c:v>
                </c:pt>
                <c:pt idx="9">
                  <c:v>8.1597222222222227E-3</c:v>
                </c:pt>
                <c:pt idx="10">
                  <c:v>8.217592592592594E-3</c:v>
                </c:pt>
                <c:pt idx="11">
                  <c:v>8.2754629629629619E-3</c:v>
                </c:pt>
                <c:pt idx="12">
                  <c:v>8.3333333333333332E-3</c:v>
                </c:pt>
                <c:pt idx="13">
                  <c:v>8.3912037037037045E-3</c:v>
                </c:pt>
                <c:pt idx="14">
                  <c:v>8.4490740740740741E-3</c:v>
                </c:pt>
              </c:numCache>
            </c:numRef>
          </c:cat>
          <c:val>
            <c:numRef>
              <c:f>'Meting 3'!$E$2:$E$16</c:f>
              <c:numCache>
                <c:formatCode>General</c:formatCode>
                <c:ptCount val="15"/>
                <c:pt idx="0">
                  <c:v>12.19</c:v>
                </c:pt>
                <c:pt idx="1">
                  <c:v>12.6</c:v>
                </c:pt>
                <c:pt idx="2">
                  <c:v>13.14</c:v>
                </c:pt>
                <c:pt idx="3">
                  <c:v>13.71</c:v>
                </c:pt>
                <c:pt idx="4">
                  <c:v>14.08</c:v>
                </c:pt>
                <c:pt idx="5">
                  <c:v>14.6</c:v>
                </c:pt>
                <c:pt idx="6">
                  <c:v>14.83</c:v>
                </c:pt>
                <c:pt idx="7">
                  <c:v>42.71</c:v>
                </c:pt>
                <c:pt idx="8">
                  <c:v>175.68</c:v>
                </c:pt>
                <c:pt idx="9">
                  <c:v>160.09</c:v>
                </c:pt>
                <c:pt idx="10">
                  <c:v>133.76</c:v>
                </c:pt>
                <c:pt idx="11">
                  <c:v>113.93</c:v>
                </c:pt>
                <c:pt idx="12">
                  <c:v>109.89</c:v>
                </c:pt>
                <c:pt idx="13">
                  <c:v>82.35</c:v>
                </c:pt>
                <c:pt idx="14">
                  <c:v>71.989999999999995</c:v>
                </c:pt>
              </c:numCache>
            </c:numRef>
          </c:val>
          <c:smooth val="0"/>
          <c:extLst>
            <c:ext xmlns:c16="http://schemas.microsoft.com/office/drawing/2014/chart" uri="{C3380CC4-5D6E-409C-BE32-E72D297353CC}">
              <c16:uniqueId val="{00000003-C019-4438-8E2B-6839B046563D}"/>
            </c:ext>
          </c:extLst>
        </c:ser>
        <c:dLbls>
          <c:showLegendKey val="0"/>
          <c:showVal val="0"/>
          <c:showCatName val="0"/>
          <c:showSerName val="0"/>
          <c:showPercent val="0"/>
          <c:showBubbleSize val="0"/>
        </c:dLbls>
        <c:smooth val="0"/>
        <c:axId val="1305753375"/>
        <c:axId val="1369752415"/>
      </c:lineChart>
      <c:catAx>
        <c:axId val="1305753375"/>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752415"/>
        <c:crosses val="autoZero"/>
        <c:auto val="1"/>
        <c:lblAlgn val="ctr"/>
        <c:lblOffset val="100"/>
        <c:noMultiLvlLbl val="0"/>
      </c:catAx>
      <c:valAx>
        <c:axId val="1369752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5753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Measurement</a:t>
            </a:r>
            <a:r>
              <a:rPr lang="nl-NL" baseline="0"/>
              <a:t> 4</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'Meting 4'!$B$1</c:f>
              <c:strCache>
                <c:ptCount val="1"/>
                <c:pt idx="0">
                  <c:v>PM 1.0</c:v>
                </c:pt>
              </c:strCache>
            </c:strRef>
          </c:tx>
          <c:spPr>
            <a:ln w="28575" cap="rnd">
              <a:solidFill>
                <a:schemeClr val="accent1"/>
              </a:solidFill>
              <a:round/>
            </a:ln>
            <a:effectLst/>
          </c:spPr>
          <c:marker>
            <c:symbol val="none"/>
          </c:marker>
          <c:cat>
            <c:numRef>
              <c:f>'Meting 4'!$A$2:$A$12</c:f>
              <c:numCache>
                <c:formatCode>h:mm:ss</c:formatCode>
                <c:ptCount val="11"/>
                <c:pt idx="0">
                  <c:v>9.5486111111111101E-3</c:v>
                </c:pt>
                <c:pt idx="1">
                  <c:v>9.6064814814814815E-3</c:v>
                </c:pt>
                <c:pt idx="2">
                  <c:v>9.6643518518518511E-3</c:v>
                </c:pt>
                <c:pt idx="3">
                  <c:v>9.7222222222222224E-3</c:v>
                </c:pt>
                <c:pt idx="4">
                  <c:v>9.780092592592592E-3</c:v>
                </c:pt>
                <c:pt idx="5">
                  <c:v>9.8379629629629633E-3</c:v>
                </c:pt>
                <c:pt idx="6">
                  <c:v>9.8958333333333329E-3</c:v>
                </c:pt>
                <c:pt idx="7">
                  <c:v>9.9537037037037042E-3</c:v>
                </c:pt>
                <c:pt idx="8">
                  <c:v>1.0011574074074074E-2</c:v>
                </c:pt>
                <c:pt idx="9">
                  <c:v>1.0069444444444445E-2</c:v>
                </c:pt>
                <c:pt idx="10">
                  <c:v>1.0127314814814815E-2</c:v>
                </c:pt>
              </c:numCache>
            </c:numRef>
          </c:cat>
          <c:val>
            <c:numRef>
              <c:f>'Meting 4'!$B$2:$B$12</c:f>
              <c:numCache>
                <c:formatCode>General</c:formatCode>
                <c:ptCount val="11"/>
                <c:pt idx="0">
                  <c:v>311.94</c:v>
                </c:pt>
                <c:pt idx="1">
                  <c:v>250.45</c:v>
                </c:pt>
                <c:pt idx="2">
                  <c:v>267.76</c:v>
                </c:pt>
                <c:pt idx="3">
                  <c:v>262.98</c:v>
                </c:pt>
                <c:pt idx="4">
                  <c:v>241.55</c:v>
                </c:pt>
                <c:pt idx="5">
                  <c:v>236.65</c:v>
                </c:pt>
                <c:pt idx="6">
                  <c:v>235.58</c:v>
                </c:pt>
                <c:pt idx="7">
                  <c:v>235.39</c:v>
                </c:pt>
                <c:pt idx="8">
                  <c:v>237.06</c:v>
                </c:pt>
                <c:pt idx="9">
                  <c:v>244.07</c:v>
                </c:pt>
                <c:pt idx="10">
                  <c:v>249.52</c:v>
                </c:pt>
              </c:numCache>
            </c:numRef>
          </c:val>
          <c:smooth val="0"/>
          <c:extLst>
            <c:ext xmlns:c16="http://schemas.microsoft.com/office/drawing/2014/chart" uri="{C3380CC4-5D6E-409C-BE32-E72D297353CC}">
              <c16:uniqueId val="{00000000-E534-4191-88CC-45B7084BCD3D}"/>
            </c:ext>
          </c:extLst>
        </c:ser>
        <c:ser>
          <c:idx val="1"/>
          <c:order val="1"/>
          <c:tx>
            <c:strRef>
              <c:f>'Meting 4'!$C$1</c:f>
              <c:strCache>
                <c:ptCount val="1"/>
                <c:pt idx="0">
                  <c:v>PM 2.5</c:v>
                </c:pt>
              </c:strCache>
            </c:strRef>
          </c:tx>
          <c:spPr>
            <a:ln w="28575" cap="rnd">
              <a:solidFill>
                <a:schemeClr val="accent2"/>
              </a:solidFill>
              <a:round/>
            </a:ln>
            <a:effectLst/>
          </c:spPr>
          <c:marker>
            <c:symbol val="none"/>
          </c:marker>
          <c:cat>
            <c:numRef>
              <c:f>'Meting 4'!$A$2:$A$12</c:f>
              <c:numCache>
                <c:formatCode>h:mm:ss</c:formatCode>
                <c:ptCount val="11"/>
                <c:pt idx="0">
                  <c:v>9.5486111111111101E-3</c:v>
                </c:pt>
                <c:pt idx="1">
                  <c:v>9.6064814814814815E-3</c:v>
                </c:pt>
                <c:pt idx="2">
                  <c:v>9.6643518518518511E-3</c:v>
                </c:pt>
                <c:pt idx="3">
                  <c:v>9.7222222222222224E-3</c:v>
                </c:pt>
                <c:pt idx="4">
                  <c:v>9.780092592592592E-3</c:v>
                </c:pt>
                <c:pt idx="5">
                  <c:v>9.8379629629629633E-3</c:v>
                </c:pt>
                <c:pt idx="6">
                  <c:v>9.8958333333333329E-3</c:v>
                </c:pt>
                <c:pt idx="7">
                  <c:v>9.9537037037037042E-3</c:v>
                </c:pt>
                <c:pt idx="8">
                  <c:v>1.0011574074074074E-2</c:v>
                </c:pt>
                <c:pt idx="9">
                  <c:v>1.0069444444444445E-2</c:v>
                </c:pt>
                <c:pt idx="10">
                  <c:v>1.0127314814814815E-2</c:v>
                </c:pt>
              </c:numCache>
            </c:numRef>
          </c:cat>
          <c:val>
            <c:numRef>
              <c:f>'Meting 4'!$C$2:$C$12</c:f>
              <c:numCache>
                <c:formatCode>General</c:formatCode>
                <c:ptCount val="11"/>
                <c:pt idx="0">
                  <c:v>329.92</c:v>
                </c:pt>
                <c:pt idx="1">
                  <c:v>264.85000000000002</c:v>
                </c:pt>
                <c:pt idx="2">
                  <c:v>283.14999999999998</c:v>
                </c:pt>
                <c:pt idx="3">
                  <c:v>278.08999999999997</c:v>
                </c:pt>
                <c:pt idx="4">
                  <c:v>255.43</c:v>
                </c:pt>
                <c:pt idx="5">
                  <c:v>250.25</c:v>
                </c:pt>
                <c:pt idx="6">
                  <c:v>249.12</c:v>
                </c:pt>
                <c:pt idx="7">
                  <c:v>248.92</c:v>
                </c:pt>
                <c:pt idx="8">
                  <c:v>250.68</c:v>
                </c:pt>
                <c:pt idx="9">
                  <c:v>258.10000000000002</c:v>
                </c:pt>
                <c:pt idx="10">
                  <c:v>263.86</c:v>
                </c:pt>
              </c:numCache>
            </c:numRef>
          </c:val>
          <c:smooth val="0"/>
          <c:extLst>
            <c:ext xmlns:c16="http://schemas.microsoft.com/office/drawing/2014/chart" uri="{C3380CC4-5D6E-409C-BE32-E72D297353CC}">
              <c16:uniqueId val="{00000001-E534-4191-88CC-45B7084BCD3D}"/>
            </c:ext>
          </c:extLst>
        </c:ser>
        <c:ser>
          <c:idx val="2"/>
          <c:order val="2"/>
          <c:tx>
            <c:strRef>
              <c:f>'Meting 4'!$D$1</c:f>
              <c:strCache>
                <c:ptCount val="1"/>
                <c:pt idx="0">
                  <c:v>PM 4.0</c:v>
                </c:pt>
              </c:strCache>
            </c:strRef>
          </c:tx>
          <c:spPr>
            <a:ln w="28575" cap="rnd">
              <a:solidFill>
                <a:schemeClr val="accent3"/>
              </a:solidFill>
              <a:round/>
            </a:ln>
            <a:effectLst/>
          </c:spPr>
          <c:marker>
            <c:symbol val="none"/>
          </c:marker>
          <c:cat>
            <c:numRef>
              <c:f>'Meting 4'!$A$2:$A$12</c:f>
              <c:numCache>
                <c:formatCode>h:mm:ss</c:formatCode>
                <c:ptCount val="11"/>
                <c:pt idx="0">
                  <c:v>9.5486111111111101E-3</c:v>
                </c:pt>
                <c:pt idx="1">
                  <c:v>9.6064814814814815E-3</c:v>
                </c:pt>
                <c:pt idx="2">
                  <c:v>9.6643518518518511E-3</c:v>
                </c:pt>
                <c:pt idx="3">
                  <c:v>9.7222222222222224E-3</c:v>
                </c:pt>
                <c:pt idx="4">
                  <c:v>9.780092592592592E-3</c:v>
                </c:pt>
                <c:pt idx="5">
                  <c:v>9.8379629629629633E-3</c:v>
                </c:pt>
                <c:pt idx="6">
                  <c:v>9.8958333333333329E-3</c:v>
                </c:pt>
                <c:pt idx="7">
                  <c:v>9.9537037037037042E-3</c:v>
                </c:pt>
                <c:pt idx="8">
                  <c:v>1.0011574074074074E-2</c:v>
                </c:pt>
                <c:pt idx="9">
                  <c:v>1.0069444444444445E-2</c:v>
                </c:pt>
                <c:pt idx="10">
                  <c:v>1.0127314814814815E-2</c:v>
                </c:pt>
              </c:numCache>
            </c:numRef>
          </c:cat>
          <c:val>
            <c:numRef>
              <c:f>'Meting 4'!$D$2:$D$12</c:f>
              <c:numCache>
                <c:formatCode>General</c:formatCode>
                <c:ptCount val="11"/>
                <c:pt idx="0">
                  <c:v>329.97</c:v>
                </c:pt>
                <c:pt idx="1">
                  <c:v>264.86</c:v>
                </c:pt>
                <c:pt idx="2">
                  <c:v>283.14999999999998</c:v>
                </c:pt>
                <c:pt idx="3">
                  <c:v>278.08999999999997</c:v>
                </c:pt>
                <c:pt idx="4">
                  <c:v>255.43</c:v>
                </c:pt>
                <c:pt idx="5">
                  <c:v>250.25</c:v>
                </c:pt>
                <c:pt idx="6">
                  <c:v>249.12</c:v>
                </c:pt>
                <c:pt idx="7">
                  <c:v>248.92</c:v>
                </c:pt>
                <c:pt idx="8">
                  <c:v>250.68</c:v>
                </c:pt>
                <c:pt idx="9">
                  <c:v>258.10000000000002</c:v>
                </c:pt>
                <c:pt idx="10">
                  <c:v>263.86</c:v>
                </c:pt>
              </c:numCache>
            </c:numRef>
          </c:val>
          <c:smooth val="0"/>
          <c:extLst>
            <c:ext xmlns:c16="http://schemas.microsoft.com/office/drawing/2014/chart" uri="{C3380CC4-5D6E-409C-BE32-E72D297353CC}">
              <c16:uniqueId val="{00000002-E534-4191-88CC-45B7084BCD3D}"/>
            </c:ext>
          </c:extLst>
        </c:ser>
        <c:ser>
          <c:idx val="3"/>
          <c:order val="3"/>
          <c:tx>
            <c:strRef>
              <c:f>'Meting 4'!$E$1</c:f>
              <c:strCache>
                <c:ptCount val="1"/>
                <c:pt idx="0">
                  <c:v>PM 10.0</c:v>
                </c:pt>
              </c:strCache>
            </c:strRef>
          </c:tx>
          <c:spPr>
            <a:ln w="28575" cap="rnd">
              <a:solidFill>
                <a:schemeClr val="accent4"/>
              </a:solidFill>
              <a:round/>
            </a:ln>
            <a:effectLst/>
          </c:spPr>
          <c:marker>
            <c:symbol val="none"/>
          </c:marker>
          <c:cat>
            <c:numRef>
              <c:f>'Meting 4'!$A$2:$A$12</c:f>
              <c:numCache>
                <c:formatCode>h:mm:ss</c:formatCode>
                <c:ptCount val="11"/>
                <c:pt idx="0">
                  <c:v>9.5486111111111101E-3</c:v>
                </c:pt>
                <c:pt idx="1">
                  <c:v>9.6064814814814815E-3</c:v>
                </c:pt>
                <c:pt idx="2">
                  <c:v>9.6643518518518511E-3</c:v>
                </c:pt>
                <c:pt idx="3">
                  <c:v>9.7222222222222224E-3</c:v>
                </c:pt>
                <c:pt idx="4">
                  <c:v>9.780092592592592E-3</c:v>
                </c:pt>
                <c:pt idx="5">
                  <c:v>9.8379629629629633E-3</c:v>
                </c:pt>
                <c:pt idx="6">
                  <c:v>9.8958333333333329E-3</c:v>
                </c:pt>
                <c:pt idx="7">
                  <c:v>9.9537037037037042E-3</c:v>
                </c:pt>
                <c:pt idx="8">
                  <c:v>1.0011574074074074E-2</c:v>
                </c:pt>
                <c:pt idx="9">
                  <c:v>1.0069444444444445E-2</c:v>
                </c:pt>
                <c:pt idx="10">
                  <c:v>1.0127314814814815E-2</c:v>
                </c:pt>
              </c:numCache>
            </c:numRef>
          </c:cat>
          <c:val>
            <c:numRef>
              <c:f>'Meting 4'!$E$2:$E$12</c:f>
              <c:numCache>
                <c:formatCode>General</c:formatCode>
                <c:ptCount val="11"/>
                <c:pt idx="0">
                  <c:v>329.99</c:v>
                </c:pt>
                <c:pt idx="1">
                  <c:v>264.86</c:v>
                </c:pt>
                <c:pt idx="2">
                  <c:v>283.14999999999998</c:v>
                </c:pt>
                <c:pt idx="3">
                  <c:v>278.08999999999997</c:v>
                </c:pt>
                <c:pt idx="4">
                  <c:v>255.43</c:v>
                </c:pt>
                <c:pt idx="5">
                  <c:v>250.25</c:v>
                </c:pt>
                <c:pt idx="6">
                  <c:v>249.12</c:v>
                </c:pt>
                <c:pt idx="7">
                  <c:v>248.92</c:v>
                </c:pt>
                <c:pt idx="8">
                  <c:v>250.68</c:v>
                </c:pt>
                <c:pt idx="9">
                  <c:v>258.10000000000002</c:v>
                </c:pt>
                <c:pt idx="10">
                  <c:v>263.86</c:v>
                </c:pt>
              </c:numCache>
            </c:numRef>
          </c:val>
          <c:smooth val="0"/>
          <c:extLst>
            <c:ext xmlns:c16="http://schemas.microsoft.com/office/drawing/2014/chart" uri="{C3380CC4-5D6E-409C-BE32-E72D297353CC}">
              <c16:uniqueId val="{00000003-E534-4191-88CC-45B7084BCD3D}"/>
            </c:ext>
          </c:extLst>
        </c:ser>
        <c:dLbls>
          <c:showLegendKey val="0"/>
          <c:showVal val="0"/>
          <c:showCatName val="0"/>
          <c:showSerName val="0"/>
          <c:showPercent val="0"/>
          <c:showBubbleSize val="0"/>
        </c:dLbls>
        <c:smooth val="0"/>
        <c:axId val="1305754335"/>
        <c:axId val="1369756383"/>
      </c:lineChart>
      <c:catAx>
        <c:axId val="1305754335"/>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756383"/>
        <c:crosses val="autoZero"/>
        <c:auto val="1"/>
        <c:lblAlgn val="ctr"/>
        <c:lblOffset val="100"/>
        <c:noMultiLvlLbl val="0"/>
      </c:catAx>
      <c:valAx>
        <c:axId val="136975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5754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Measurement</a:t>
            </a:r>
            <a:r>
              <a:rPr lang="nl-NL" baseline="0"/>
              <a:t> 5</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'Meting 5'!$B$1</c:f>
              <c:strCache>
                <c:ptCount val="1"/>
                <c:pt idx="0">
                  <c:v>PM 1.0</c:v>
                </c:pt>
              </c:strCache>
            </c:strRef>
          </c:tx>
          <c:spPr>
            <a:ln w="28575" cap="rnd">
              <a:solidFill>
                <a:schemeClr val="accent1"/>
              </a:solidFill>
              <a:round/>
            </a:ln>
            <a:effectLst/>
          </c:spPr>
          <c:marker>
            <c:symbol val="none"/>
          </c:marker>
          <c:cat>
            <c:numRef>
              <c:f>'Meting 5'!$A$2:$A$10</c:f>
              <c:numCache>
                <c:formatCode>h:mm:ss</c:formatCode>
                <c:ptCount val="9"/>
                <c:pt idx="0">
                  <c:v>1.0474537037037037E-2</c:v>
                </c:pt>
                <c:pt idx="1">
                  <c:v>1.0532407407407407E-2</c:v>
                </c:pt>
                <c:pt idx="2">
                  <c:v>1.0590277777777777E-2</c:v>
                </c:pt>
                <c:pt idx="3">
                  <c:v>1.064814814814815E-2</c:v>
                </c:pt>
                <c:pt idx="4">
                  <c:v>1.0706018518518517E-2</c:v>
                </c:pt>
                <c:pt idx="5">
                  <c:v>1.0763888888888891E-2</c:v>
                </c:pt>
                <c:pt idx="6">
                  <c:v>1.082175925925926E-2</c:v>
                </c:pt>
                <c:pt idx="7">
                  <c:v>1.08796296296296E-2</c:v>
                </c:pt>
                <c:pt idx="8">
                  <c:v>1.0937500000000001E-2</c:v>
                </c:pt>
              </c:numCache>
            </c:numRef>
          </c:cat>
          <c:val>
            <c:numRef>
              <c:f>'Meting 5'!$B$2:$B$10</c:f>
              <c:numCache>
                <c:formatCode>0.00</c:formatCode>
                <c:ptCount val="9"/>
                <c:pt idx="0" formatCode="General">
                  <c:v>173.83</c:v>
                </c:pt>
                <c:pt idx="1">
                  <c:v>163.55000000000001</c:v>
                </c:pt>
                <c:pt idx="2" formatCode="General">
                  <c:v>161.12</c:v>
                </c:pt>
                <c:pt idx="3">
                  <c:v>202.3</c:v>
                </c:pt>
                <c:pt idx="4">
                  <c:v>310.95999999999998</c:v>
                </c:pt>
                <c:pt idx="5">
                  <c:v>340.98</c:v>
                </c:pt>
                <c:pt idx="6" formatCode="General">
                  <c:v>310.33</c:v>
                </c:pt>
                <c:pt idx="7">
                  <c:v>317.01</c:v>
                </c:pt>
                <c:pt idx="8" formatCode="General">
                  <c:v>153.53</c:v>
                </c:pt>
              </c:numCache>
            </c:numRef>
          </c:val>
          <c:smooth val="0"/>
          <c:extLst>
            <c:ext xmlns:c16="http://schemas.microsoft.com/office/drawing/2014/chart" uri="{C3380CC4-5D6E-409C-BE32-E72D297353CC}">
              <c16:uniqueId val="{00000000-5926-45EC-8600-67078A9E1D39}"/>
            </c:ext>
          </c:extLst>
        </c:ser>
        <c:ser>
          <c:idx val="1"/>
          <c:order val="1"/>
          <c:tx>
            <c:strRef>
              <c:f>'Meting 5'!$C$1</c:f>
              <c:strCache>
                <c:ptCount val="1"/>
                <c:pt idx="0">
                  <c:v>PM 2.5</c:v>
                </c:pt>
              </c:strCache>
            </c:strRef>
          </c:tx>
          <c:spPr>
            <a:ln w="28575" cap="rnd">
              <a:solidFill>
                <a:schemeClr val="accent2"/>
              </a:solidFill>
              <a:round/>
            </a:ln>
            <a:effectLst/>
          </c:spPr>
          <c:marker>
            <c:symbol val="none"/>
          </c:marker>
          <c:cat>
            <c:numRef>
              <c:f>'Meting 5'!$A$2:$A$10</c:f>
              <c:numCache>
                <c:formatCode>h:mm:ss</c:formatCode>
                <c:ptCount val="9"/>
                <c:pt idx="0">
                  <c:v>1.0474537037037037E-2</c:v>
                </c:pt>
                <c:pt idx="1">
                  <c:v>1.0532407407407407E-2</c:v>
                </c:pt>
                <c:pt idx="2">
                  <c:v>1.0590277777777777E-2</c:v>
                </c:pt>
                <c:pt idx="3">
                  <c:v>1.064814814814815E-2</c:v>
                </c:pt>
                <c:pt idx="4">
                  <c:v>1.0706018518518517E-2</c:v>
                </c:pt>
                <c:pt idx="5">
                  <c:v>1.0763888888888891E-2</c:v>
                </c:pt>
                <c:pt idx="6">
                  <c:v>1.082175925925926E-2</c:v>
                </c:pt>
                <c:pt idx="7">
                  <c:v>1.08796296296296E-2</c:v>
                </c:pt>
                <c:pt idx="8">
                  <c:v>1.0937500000000001E-2</c:v>
                </c:pt>
              </c:numCache>
            </c:numRef>
          </c:cat>
          <c:val>
            <c:numRef>
              <c:f>'Meting 5'!$C$2:$C$10</c:f>
              <c:numCache>
                <c:formatCode>0.00</c:formatCode>
                <c:ptCount val="9"/>
                <c:pt idx="0" formatCode="General">
                  <c:v>184.43</c:v>
                </c:pt>
                <c:pt idx="1">
                  <c:v>173.36</c:v>
                </c:pt>
                <c:pt idx="2" formatCode="General">
                  <c:v>170.51</c:v>
                </c:pt>
                <c:pt idx="3">
                  <c:v>213.97</c:v>
                </c:pt>
                <c:pt idx="4">
                  <c:v>329.44</c:v>
                </c:pt>
                <c:pt idx="5">
                  <c:v>360.75</c:v>
                </c:pt>
                <c:pt idx="6" formatCode="General">
                  <c:v>329.08</c:v>
                </c:pt>
                <c:pt idx="7">
                  <c:v>337.11</c:v>
                </c:pt>
                <c:pt idx="8" formatCode="General">
                  <c:v>163.66999999999999</c:v>
                </c:pt>
              </c:numCache>
            </c:numRef>
          </c:val>
          <c:smooth val="0"/>
          <c:extLst>
            <c:ext xmlns:c16="http://schemas.microsoft.com/office/drawing/2014/chart" uri="{C3380CC4-5D6E-409C-BE32-E72D297353CC}">
              <c16:uniqueId val="{00000001-5926-45EC-8600-67078A9E1D39}"/>
            </c:ext>
          </c:extLst>
        </c:ser>
        <c:ser>
          <c:idx val="2"/>
          <c:order val="2"/>
          <c:tx>
            <c:strRef>
              <c:f>'Meting 5'!$D$1</c:f>
              <c:strCache>
                <c:ptCount val="1"/>
                <c:pt idx="0">
                  <c:v>PM 4.0</c:v>
                </c:pt>
              </c:strCache>
            </c:strRef>
          </c:tx>
          <c:spPr>
            <a:ln w="28575" cap="rnd">
              <a:solidFill>
                <a:schemeClr val="accent3"/>
              </a:solidFill>
              <a:round/>
            </a:ln>
            <a:effectLst/>
          </c:spPr>
          <c:marker>
            <c:symbol val="none"/>
          </c:marker>
          <c:cat>
            <c:numRef>
              <c:f>'Meting 5'!$A$2:$A$10</c:f>
              <c:numCache>
                <c:formatCode>h:mm:ss</c:formatCode>
                <c:ptCount val="9"/>
                <c:pt idx="0">
                  <c:v>1.0474537037037037E-2</c:v>
                </c:pt>
                <c:pt idx="1">
                  <c:v>1.0532407407407407E-2</c:v>
                </c:pt>
                <c:pt idx="2">
                  <c:v>1.0590277777777777E-2</c:v>
                </c:pt>
                <c:pt idx="3">
                  <c:v>1.064814814814815E-2</c:v>
                </c:pt>
                <c:pt idx="4">
                  <c:v>1.0706018518518517E-2</c:v>
                </c:pt>
                <c:pt idx="5">
                  <c:v>1.0763888888888891E-2</c:v>
                </c:pt>
                <c:pt idx="6">
                  <c:v>1.082175925925926E-2</c:v>
                </c:pt>
                <c:pt idx="7">
                  <c:v>1.08796296296296E-2</c:v>
                </c:pt>
                <c:pt idx="8">
                  <c:v>1.0937500000000001E-2</c:v>
                </c:pt>
              </c:numCache>
            </c:numRef>
          </c:cat>
          <c:val>
            <c:numRef>
              <c:f>'Meting 5'!$D$2:$D$10</c:f>
              <c:numCache>
                <c:formatCode>0.00</c:formatCode>
                <c:ptCount val="9"/>
                <c:pt idx="0" formatCode="General">
                  <c:v>184.93</c:v>
                </c:pt>
                <c:pt idx="1">
                  <c:v>173.69</c:v>
                </c:pt>
                <c:pt idx="2" formatCode="General">
                  <c:v>170.62</c:v>
                </c:pt>
                <c:pt idx="3">
                  <c:v>214</c:v>
                </c:pt>
                <c:pt idx="4">
                  <c:v>329.94</c:v>
                </c:pt>
                <c:pt idx="5">
                  <c:v>360.89</c:v>
                </c:pt>
                <c:pt idx="6" formatCode="General">
                  <c:v>329.82</c:v>
                </c:pt>
                <c:pt idx="7">
                  <c:v>338.64</c:v>
                </c:pt>
                <c:pt idx="8" formatCode="General">
                  <c:v>164.75</c:v>
                </c:pt>
              </c:numCache>
            </c:numRef>
          </c:val>
          <c:smooth val="0"/>
          <c:extLst>
            <c:ext xmlns:c16="http://schemas.microsoft.com/office/drawing/2014/chart" uri="{C3380CC4-5D6E-409C-BE32-E72D297353CC}">
              <c16:uniqueId val="{00000002-5926-45EC-8600-67078A9E1D39}"/>
            </c:ext>
          </c:extLst>
        </c:ser>
        <c:ser>
          <c:idx val="3"/>
          <c:order val="3"/>
          <c:tx>
            <c:strRef>
              <c:f>'Meting 5'!$E$1</c:f>
              <c:strCache>
                <c:ptCount val="1"/>
                <c:pt idx="0">
                  <c:v>PM 10.0</c:v>
                </c:pt>
              </c:strCache>
            </c:strRef>
          </c:tx>
          <c:spPr>
            <a:ln w="28575" cap="rnd">
              <a:solidFill>
                <a:schemeClr val="accent4"/>
              </a:solidFill>
              <a:round/>
            </a:ln>
            <a:effectLst/>
          </c:spPr>
          <c:marker>
            <c:symbol val="none"/>
          </c:marker>
          <c:cat>
            <c:numRef>
              <c:f>'Meting 5'!$A$2:$A$10</c:f>
              <c:numCache>
                <c:formatCode>h:mm:ss</c:formatCode>
                <c:ptCount val="9"/>
                <c:pt idx="0">
                  <c:v>1.0474537037037037E-2</c:v>
                </c:pt>
                <c:pt idx="1">
                  <c:v>1.0532407407407407E-2</c:v>
                </c:pt>
                <c:pt idx="2">
                  <c:v>1.0590277777777777E-2</c:v>
                </c:pt>
                <c:pt idx="3">
                  <c:v>1.064814814814815E-2</c:v>
                </c:pt>
                <c:pt idx="4">
                  <c:v>1.0706018518518517E-2</c:v>
                </c:pt>
                <c:pt idx="5">
                  <c:v>1.0763888888888891E-2</c:v>
                </c:pt>
                <c:pt idx="6">
                  <c:v>1.082175925925926E-2</c:v>
                </c:pt>
                <c:pt idx="7">
                  <c:v>1.08796296296296E-2</c:v>
                </c:pt>
                <c:pt idx="8">
                  <c:v>1.0937500000000001E-2</c:v>
                </c:pt>
              </c:numCache>
            </c:numRef>
          </c:cat>
          <c:val>
            <c:numRef>
              <c:f>'Meting 5'!$E$2:$E$10</c:f>
              <c:numCache>
                <c:formatCode>0.00</c:formatCode>
                <c:ptCount val="9"/>
                <c:pt idx="0" formatCode="General">
                  <c:v>185.18</c:v>
                </c:pt>
                <c:pt idx="1">
                  <c:v>173.86</c:v>
                </c:pt>
                <c:pt idx="2" formatCode="General">
                  <c:v>170.67</c:v>
                </c:pt>
                <c:pt idx="3">
                  <c:v>214.02</c:v>
                </c:pt>
                <c:pt idx="4">
                  <c:v>330.18</c:v>
                </c:pt>
                <c:pt idx="5">
                  <c:v>360.97</c:v>
                </c:pt>
                <c:pt idx="6" formatCode="General">
                  <c:v>330.19</c:v>
                </c:pt>
                <c:pt idx="7">
                  <c:v>399.4</c:v>
                </c:pt>
                <c:pt idx="8" formatCode="General">
                  <c:v>165.28</c:v>
                </c:pt>
              </c:numCache>
            </c:numRef>
          </c:val>
          <c:smooth val="0"/>
          <c:extLst>
            <c:ext xmlns:c16="http://schemas.microsoft.com/office/drawing/2014/chart" uri="{C3380CC4-5D6E-409C-BE32-E72D297353CC}">
              <c16:uniqueId val="{00000003-5926-45EC-8600-67078A9E1D39}"/>
            </c:ext>
          </c:extLst>
        </c:ser>
        <c:dLbls>
          <c:showLegendKey val="0"/>
          <c:showVal val="0"/>
          <c:showCatName val="0"/>
          <c:showSerName val="0"/>
          <c:showPercent val="0"/>
          <c:showBubbleSize val="0"/>
        </c:dLbls>
        <c:smooth val="0"/>
        <c:axId val="1111260287"/>
        <c:axId val="1039735951"/>
      </c:lineChart>
      <c:catAx>
        <c:axId val="1111260287"/>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735951"/>
        <c:crosses val="autoZero"/>
        <c:auto val="1"/>
        <c:lblAlgn val="ctr"/>
        <c:lblOffset val="100"/>
        <c:noMultiLvlLbl val="0"/>
      </c:catAx>
      <c:valAx>
        <c:axId val="1039735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260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Measurement</a:t>
            </a:r>
            <a:r>
              <a:rPr lang="nl-NL" baseline="0"/>
              <a:t> 6</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'Meting 6'!$B$1</c:f>
              <c:strCache>
                <c:ptCount val="1"/>
                <c:pt idx="0">
                  <c:v>PM 1.0</c:v>
                </c:pt>
              </c:strCache>
            </c:strRef>
          </c:tx>
          <c:spPr>
            <a:ln w="28575" cap="rnd">
              <a:solidFill>
                <a:schemeClr val="accent1"/>
              </a:solidFill>
              <a:round/>
            </a:ln>
            <a:effectLst/>
          </c:spPr>
          <c:marker>
            <c:symbol val="none"/>
          </c:marker>
          <c:cat>
            <c:numRef>
              <c:f>'Meting 6'!$A$2:$A$8</c:f>
              <c:numCache>
                <c:formatCode>h:mm:ss</c:formatCode>
                <c:ptCount val="7"/>
                <c:pt idx="0">
                  <c:v>1.3483796296296298E-2</c:v>
                </c:pt>
                <c:pt idx="1">
                  <c:v>1.3541666666666667E-2</c:v>
                </c:pt>
                <c:pt idx="2">
                  <c:v>1.3599537037037037E-2</c:v>
                </c:pt>
                <c:pt idx="3">
                  <c:v>1.3657407407407408E-2</c:v>
                </c:pt>
                <c:pt idx="4">
                  <c:v>1.3715277777777778E-2</c:v>
                </c:pt>
                <c:pt idx="5">
                  <c:v>1.37731481481481E-2</c:v>
                </c:pt>
                <c:pt idx="6">
                  <c:v>1.383101851851852E-2</c:v>
                </c:pt>
              </c:numCache>
            </c:numRef>
          </c:cat>
          <c:val>
            <c:numRef>
              <c:f>'Meting 6'!$B$2:$B$8</c:f>
              <c:numCache>
                <c:formatCode>0.00</c:formatCode>
                <c:ptCount val="7"/>
                <c:pt idx="0" formatCode="General">
                  <c:v>29.29</c:v>
                </c:pt>
                <c:pt idx="1">
                  <c:v>30.1</c:v>
                </c:pt>
                <c:pt idx="2" formatCode="General">
                  <c:v>31.1</c:v>
                </c:pt>
                <c:pt idx="3">
                  <c:v>31.43</c:v>
                </c:pt>
                <c:pt idx="4" formatCode="General">
                  <c:v>31.43</c:v>
                </c:pt>
                <c:pt idx="5">
                  <c:v>31.57</c:v>
                </c:pt>
                <c:pt idx="6" formatCode="General">
                  <c:v>31.29</c:v>
                </c:pt>
              </c:numCache>
            </c:numRef>
          </c:val>
          <c:smooth val="0"/>
          <c:extLst>
            <c:ext xmlns:c16="http://schemas.microsoft.com/office/drawing/2014/chart" uri="{C3380CC4-5D6E-409C-BE32-E72D297353CC}">
              <c16:uniqueId val="{00000000-1211-4777-B3DE-A30D9299E850}"/>
            </c:ext>
          </c:extLst>
        </c:ser>
        <c:ser>
          <c:idx val="1"/>
          <c:order val="1"/>
          <c:tx>
            <c:strRef>
              <c:f>'Meting 6'!$C$1</c:f>
              <c:strCache>
                <c:ptCount val="1"/>
                <c:pt idx="0">
                  <c:v>PM 2.5</c:v>
                </c:pt>
              </c:strCache>
            </c:strRef>
          </c:tx>
          <c:spPr>
            <a:ln w="28575" cap="rnd">
              <a:solidFill>
                <a:schemeClr val="accent2"/>
              </a:solidFill>
              <a:round/>
            </a:ln>
            <a:effectLst/>
          </c:spPr>
          <c:marker>
            <c:symbol val="none"/>
          </c:marker>
          <c:cat>
            <c:numRef>
              <c:f>'Meting 6'!$A$2:$A$8</c:f>
              <c:numCache>
                <c:formatCode>h:mm:ss</c:formatCode>
                <c:ptCount val="7"/>
                <c:pt idx="0">
                  <c:v>1.3483796296296298E-2</c:v>
                </c:pt>
                <c:pt idx="1">
                  <c:v>1.3541666666666667E-2</c:v>
                </c:pt>
                <c:pt idx="2">
                  <c:v>1.3599537037037037E-2</c:v>
                </c:pt>
                <c:pt idx="3">
                  <c:v>1.3657407407407408E-2</c:v>
                </c:pt>
                <c:pt idx="4">
                  <c:v>1.3715277777777778E-2</c:v>
                </c:pt>
                <c:pt idx="5">
                  <c:v>1.37731481481481E-2</c:v>
                </c:pt>
                <c:pt idx="6">
                  <c:v>1.383101851851852E-2</c:v>
                </c:pt>
              </c:numCache>
            </c:numRef>
          </c:cat>
          <c:val>
            <c:numRef>
              <c:f>'Meting 6'!$C$2:$C$8</c:f>
              <c:numCache>
                <c:formatCode>0.00</c:formatCode>
                <c:ptCount val="7"/>
                <c:pt idx="0" formatCode="General">
                  <c:v>31.41</c:v>
                </c:pt>
                <c:pt idx="1">
                  <c:v>32.29</c:v>
                </c:pt>
                <c:pt idx="2" formatCode="General">
                  <c:v>33.340000000000003</c:v>
                </c:pt>
                <c:pt idx="3">
                  <c:v>33.659999999999997</c:v>
                </c:pt>
                <c:pt idx="4" formatCode="General">
                  <c:v>33.630000000000003</c:v>
                </c:pt>
                <c:pt idx="5">
                  <c:v>33.67</c:v>
                </c:pt>
                <c:pt idx="6" formatCode="General">
                  <c:v>33.31</c:v>
                </c:pt>
              </c:numCache>
            </c:numRef>
          </c:val>
          <c:smooth val="0"/>
          <c:extLst>
            <c:ext xmlns:c16="http://schemas.microsoft.com/office/drawing/2014/chart" uri="{C3380CC4-5D6E-409C-BE32-E72D297353CC}">
              <c16:uniqueId val="{00000001-1211-4777-B3DE-A30D9299E850}"/>
            </c:ext>
          </c:extLst>
        </c:ser>
        <c:ser>
          <c:idx val="2"/>
          <c:order val="2"/>
          <c:tx>
            <c:strRef>
              <c:f>'Meting 6'!$D$1</c:f>
              <c:strCache>
                <c:ptCount val="1"/>
                <c:pt idx="0">
                  <c:v>PM 4.0</c:v>
                </c:pt>
              </c:strCache>
            </c:strRef>
          </c:tx>
          <c:spPr>
            <a:ln w="28575" cap="rnd">
              <a:solidFill>
                <a:schemeClr val="accent3"/>
              </a:solidFill>
              <a:round/>
            </a:ln>
            <a:effectLst/>
          </c:spPr>
          <c:marker>
            <c:symbol val="none"/>
          </c:marker>
          <c:cat>
            <c:numRef>
              <c:f>'Meting 6'!$A$2:$A$8</c:f>
              <c:numCache>
                <c:formatCode>h:mm:ss</c:formatCode>
                <c:ptCount val="7"/>
                <c:pt idx="0">
                  <c:v>1.3483796296296298E-2</c:v>
                </c:pt>
                <c:pt idx="1">
                  <c:v>1.3541666666666667E-2</c:v>
                </c:pt>
                <c:pt idx="2">
                  <c:v>1.3599537037037037E-2</c:v>
                </c:pt>
                <c:pt idx="3">
                  <c:v>1.3657407407407408E-2</c:v>
                </c:pt>
                <c:pt idx="4">
                  <c:v>1.3715277777777778E-2</c:v>
                </c:pt>
                <c:pt idx="5">
                  <c:v>1.37731481481481E-2</c:v>
                </c:pt>
                <c:pt idx="6">
                  <c:v>1.383101851851852E-2</c:v>
                </c:pt>
              </c:numCache>
            </c:numRef>
          </c:cat>
          <c:val>
            <c:numRef>
              <c:f>'Meting 6'!$D$2:$D$8</c:f>
              <c:numCache>
                <c:formatCode>0.00</c:formatCode>
                <c:ptCount val="7"/>
                <c:pt idx="0" formatCode="General">
                  <c:v>31.76</c:v>
                </c:pt>
                <c:pt idx="1">
                  <c:v>32.659999999999997</c:v>
                </c:pt>
                <c:pt idx="2" formatCode="General">
                  <c:v>33.71</c:v>
                </c:pt>
                <c:pt idx="3">
                  <c:v>34.01</c:v>
                </c:pt>
                <c:pt idx="4" formatCode="General">
                  <c:v>33.950000000000003</c:v>
                </c:pt>
                <c:pt idx="5">
                  <c:v>33.909999999999997</c:v>
                </c:pt>
                <c:pt idx="6" formatCode="General">
                  <c:v>33.49</c:v>
                </c:pt>
              </c:numCache>
            </c:numRef>
          </c:val>
          <c:smooth val="0"/>
          <c:extLst>
            <c:ext xmlns:c16="http://schemas.microsoft.com/office/drawing/2014/chart" uri="{C3380CC4-5D6E-409C-BE32-E72D297353CC}">
              <c16:uniqueId val="{00000002-1211-4777-B3DE-A30D9299E850}"/>
            </c:ext>
          </c:extLst>
        </c:ser>
        <c:ser>
          <c:idx val="3"/>
          <c:order val="3"/>
          <c:tx>
            <c:strRef>
              <c:f>'Meting 6'!$E$1</c:f>
              <c:strCache>
                <c:ptCount val="1"/>
                <c:pt idx="0">
                  <c:v>PM 10.0</c:v>
                </c:pt>
              </c:strCache>
            </c:strRef>
          </c:tx>
          <c:spPr>
            <a:ln w="28575" cap="rnd">
              <a:solidFill>
                <a:schemeClr val="accent4"/>
              </a:solidFill>
              <a:round/>
            </a:ln>
            <a:effectLst/>
          </c:spPr>
          <c:marker>
            <c:symbol val="none"/>
          </c:marker>
          <c:cat>
            <c:numRef>
              <c:f>'Meting 6'!$A$2:$A$8</c:f>
              <c:numCache>
                <c:formatCode>h:mm:ss</c:formatCode>
                <c:ptCount val="7"/>
                <c:pt idx="0">
                  <c:v>1.3483796296296298E-2</c:v>
                </c:pt>
                <c:pt idx="1">
                  <c:v>1.3541666666666667E-2</c:v>
                </c:pt>
                <c:pt idx="2">
                  <c:v>1.3599537037037037E-2</c:v>
                </c:pt>
                <c:pt idx="3">
                  <c:v>1.3657407407407408E-2</c:v>
                </c:pt>
                <c:pt idx="4">
                  <c:v>1.3715277777777778E-2</c:v>
                </c:pt>
                <c:pt idx="5">
                  <c:v>1.37731481481481E-2</c:v>
                </c:pt>
                <c:pt idx="6">
                  <c:v>1.383101851851852E-2</c:v>
                </c:pt>
              </c:numCache>
            </c:numRef>
          </c:cat>
          <c:val>
            <c:numRef>
              <c:f>'Meting 6'!$E$2:$E$8</c:f>
              <c:numCache>
                <c:formatCode>0.00</c:formatCode>
                <c:ptCount val="7"/>
                <c:pt idx="0" formatCode="General">
                  <c:v>31.93</c:v>
                </c:pt>
                <c:pt idx="1">
                  <c:v>32.840000000000003</c:v>
                </c:pt>
                <c:pt idx="2" formatCode="General">
                  <c:v>33.89</c:v>
                </c:pt>
                <c:pt idx="3">
                  <c:v>34.19</c:v>
                </c:pt>
                <c:pt idx="4" formatCode="General">
                  <c:v>34.11</c:v>
                </c:pt>
                <c:pt idx="5">
                  <c:v>34.03</c:v>
                </c:pt>
                <c:pt idx="6" formatCode="General">
                  <c:v>33.590000000000003</c:v>
                </c:pt>
              </c:numCache>
            </c:numRef>
          </c:val>
          <c:smooth val="0"/>
          <c:extLst>
            <c:ext xmlns:c16="http://schemas.microsoft.com/office/drawing/2014/chart" uri="{C3380CC4-5D6E-409C-BE32-E72D297353CC}">
              <c16:uniqueId val="{00000003-1211-4777-B3DE-A30D9299E850}"/>
            </c:ext>
          </c:extLst>
        </c:ser>
        <c:dLbls>
          <c:showLegendKey val="0"/>
          <c:showVal val="0"/>
          <c:showCatName val="0"/>
          <c:showSerName val="0"/>
          <c:showPercent val="0"/>
          <c:showBubbleSize val="0"/>
        </c:dLbls>
        <c:smooth val="0"/>
        <c:axId val="1111611087"/>
        <c:axId val="1303663759"/>
      </c:lineChart>
      <c:catAx>
        <c:axId val="1111611087"/>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3663759"/>
        <c:crosses val="autoZero"/>
        <c:auto val="1"/>
        <c:lblAlgn val="ctr"/>
        <c:lblOffset val="100"/>
        <c:noMultiLvlLbl val="0"/>
      </c:catAx>
      <c:valAx>
        <c:axId val="1303663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611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Measurement</a:t>
            </a:r>
            <a:r>
              <a:rPr lang="nl-NL" baseline="0"/>
              <a:t> 7</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'Meting 7'!$A$2</c:f>
              <c:strCache>
                <c:ptCount val="1"/>
                <c:pt idx="0">
                  <c:v>00:22:30</c:v>
                </c:pt>
              </c:strCache>
            </c:strRef>
          </c:tx>
          <c:spPr>
            <a:ln w="28575" cap="rnd">
              <a:solidFill>
                <a:schemeClr val="accent1"/>
              </a:solidFill>
              <a:round/>
            </a:ln>
            <a:effectLst/>
          </c:spPr>
          <c:marker>
            <c:symbol val="none"/>
          </c:marker>
          <c:cat>
            <c:strRef>
              <c:f>'Meting 7'!$B$1:$E$1</c:f>
              <c:strCache>
                <c:ptCount val="4"/>
                <c:pt idx="0">
                  <c:v>PM 1.0</c:v>
                </c:pt>
                <c:pt idx="1">
                  <c:v>PM 2.5</c:v>
                </c:pt>
                <c:pt idx="2">
                  <c:v>PM 4.0</c:v>
                </c:pt>
                <c:pt idx="3">
                  <c:v>PM 10.0</c:v>
                </c:pt>
              </c:strCache>
            </c:strRef>
          </c:cat>
          <c:val>
            <c:numRef>
              <c:f>'Meting 7'!$B$2:$E$2</c:f>
              <c:numCache>
                <c:formatCode>0.00</c:formatCode>
                <c:ptCount val="4"/>
                <c:pt idx="0">
                  <c:v>147.08000000000001</c:v>
                </c:pt>
                <c:pt idx="1">
                  <c:v>156.43</c:v>
                </c:pt>
                <c:pt idx="2">
                  <c:v>157.16</c:v>
                </c:pt>
                <c:pt idx="3">
                  <c:v>157.53</c:v>
                </c:pt>
              </c:numCache>
            </c:numRef>
          </c:val>
          <c:smooth val="0"/>
          <c:extLst>
            <c:ext xmlns:c16="http://schemas.microsoft.com/office/drawing/2014/chart" uri="{C3380CC4-5D6E-409C-BE32-E72D297353CC}">
              <c16:uniqueId val="{00000000-BB52-4A36-ABD9-9E3A31C5EC3A}"/>
            </c:ext>
          </c:extLst>
        </c:ser>
        <c:ser>
          <c:idx val="1"/>
          <c:order val="1"/>
          <c:tx>
            <c:strRef>
              <c:f>'Meting 7'!$A$3</c:f>
              <c:strCache>
                <c:ptCount val="1"/>
                <c:pt idx="0">
                  <c:v>00:22:35</c:v>
                </c:pt>
              </c:strCache>
            </c:strRef>
          </c:tx>
          <c:spPr>
            <a:ln w="28575" cap="rnd">
              <a:solidFill>
                <a:schemeClr val="accent2"/>
              </a:solidFill>
              <a:round/>
            </a:ln>
            <a:effectLst/>
          </c:spPr>
          <c:marker>
            <c:symbol val="none"/>
          </c:marker>
          <c:cat>
            <c:strRef>
              <c:f>'Meting 7'!$B$1:$E$1</c:f>
              <c:strCache>
                <c:ptCount val="4"/>
                <c:pt idx="0">
                  <c:v>PM 1.0</c:v>
                </c:pt>
                <c:pt idx="1">
                  <c:v>PM 2.5</c:v>
                </c:pt>
                <c:pt idx="2">
                  <c:v>PM 4.0</c:v>
                </c:pt>
                <c:pt idx="3">
                  <c:v>PM 10.0</c:v>
                </c:pt>
              </c:strCache>
            </c:strRef>
          </c:cat>
          <c:val>
            <c:numRef>
              <c:f>'Meting 7'!$B$3:$E$3</c:f>
              <c:numCache>
                <c:formatCode>General</c:formatCode>
                <c:ptCount val="4"/>
                <c:pt idx="0">
                  <c:v>173.81</c:v>
                </c:pt>
                <c:pt idx="1">
                  <c:v>184.14</c:v>
                </c:pt>
                <c:pt idx="2">
                  <c:v>184.42</c:v>
                </c:pt>
                <c:pt idx="3">
                  <c:v>184.57</c:v>
                </c:pt>
              </c:numCache>
            </c:numRef>
          </c:val>
          <c:smooth val="0"/>
          <c:extLst>
            <c:ext xmlns:c16="http://schemas.microsoft.com/office/drawing/2014/chart" uri="{C3380CC4-5D6E-409C-BE32-E72D297353CC}">
              <c16:uniqueId val="{00000001-BB52-4A36-ABD9-9E3A31C5EC3A}"/>
            </c:ext>
          </c:extLst>
        </c:ser>
        <c:ser>
          <c:idx val="2"/>
          <c:order val="2"/>
          <c:tx>
            <c:strRef>
              <c:f>'Meting 7'!$A$4</c:f>
              <c:strCache>
                <c:ptCount val="1"/>
                <c:pt idx="0">
                  <c:v>00:22:40</c:v>
                </c:pt>
              </c:strCache>
            </c:strRef>
          </c:tx>
          <c:spPr>
            <a:ln w="28575" cap="rnd">
              <a:solidFill>
                <a:schemeClr val="accent3"/>
              </a:solidFill>
              <a:round/>
            </a:ln>
            <a:effectLst/>
          </c:spPr>
          <c:marker>
            <c:symbol val="none"/>
          </c:marker>
          <c:cat>
            <c:strRef>
              <c:f>'Meting 7'!$B$1:$E$1</c:f>
              <c:strCache>
                <c:ptCount val="4"/>
                <c:pt idx="0">
                  <c:v>PM 1.0</c:v>
                </c:pt>
                <c:pt idx="1">
                  <c:v>PM 2.5</c:v>
                </c:pt>
                <c:pt idx="2">
                  <c:v>PM 4.0</c:v>
                </c:pt>
                <c:pt idx="3">
                  <c:v>PM 10.0</c:v>
                </c:pt>
              </c:strCache>
            </c:strRef>
          </c:cat>
          <c:val>
            <c:numRef>
              <c:f>'Meting 7'!$B$4:$E$4</c:f>
              <c:numCache>
                <c:formatCode>0.00</c:formatCode>
                <c:ptCount val="4"/>
                <c:pt idx="0">
                  <c:v>146.54</c:v>
                </c:pt>
                <c:pt idx="1">
                  <c:v>155.06</c:v>
                </c:pt>
                <c:pt idx="2">
                  <c:v>155.13999999999999</c:v>
                </c:pt>
                <c:pt idx="3">
                  <c:v>155.18</c:v>
                </c:pt>
              </c:numCache>
            </c:numRef>
          </c:val>
          <c:smooth val="0"/>
          <c:extLst>
            <c:ext xmlns:c16="http://schemas.microsoft.com/office/drawing/2014/chart" uri="{C3380CC4-5D6E-409C-BE32-E72D297353CC}">
              <c16:uniqueId val="{00000002-BB52-4A36-ABD9-9E3A31C5EC3A}"/>
            </c:ext>
          </c:extLst>
        </c:ser>
        <c:ser>
          <c:idx val="3"/>
          <c:order val="3"/>
          <c:tx>
            <c:strRef>
              <c:f>'Meting 7'!$A$5</c:f>
              <c:strCache>
                <c:ptCount val="1"/>
                <c:pt idx="0">
                  <c:v>00:22:45</c:v>
                </c:pt>
              </c:strCache>
            </c:strRef>
          </c:tx>
          <c:spPr>
            <a:ln w="28575" cap="rnd">
              <a:solidFill>
                <a:schemeClr val="accent4"/>
              </a:solidFill>
              <a:round/>
            </a:ln>
            <a:effectLst/>
          </c:spPr>
          <c:marker>
            <c:symbol val="none"/>
          </c:marker>
          <c:cat>
            <c:strRef>
              <c:f>'Meting 7'!$B$1:$E$1</c:f>
              <c:strCache>
                <c:ptCount val="4"/>
                <c:pt idx="0">
                  <c:v>PM 1.0</c:v>
                </c:pt>
                <c:pt idx="1">
                  <c:v>PM 2.5</c:v>
                </c:pt>
                <c:pt idx="2">
                  <c:v>PM 4.0</c:v>
                </c:pt>
                <c:pt idx="3">
                  <c:v>PM 10.0</c:v>
                </c:pt>
              </c:strCache>
            </c:strRef>
          </c:cat>
          <c:val>
            <c:numRef>
              <c:f>'Meting 7'!$B$5:$E$5</c:f>
              <c:numCache>
                <c:formatCode>General</c:formatCode>
                <c:ptCount val="4"/>
                <c:pt idx="0">
                  <c:v>133.08000000000001</c:v>
                </c:pt>
                <c:pt idx="1">
                  <c:v>140.76</c:v>
                </c:pt>
                <c:pt idx="2">
                  <c:v>140.78</c:v>
                </c:pt>
                <c:pt idx="3">
                  <c:v>140.79</c:v>
                </c:pt>
              </c:numCache>
            </c:numRef>
          </c:val>
          <c:smooth val="0"/>
          <c:extLst>
            <c:ext xmlns:c16="http://schemas.microsoft.com/office/drawing/2014/chart" uri="{C3380CC4-5D6E-409C-BE32-E72D297353CC}">
              <c16:uniqueId val="{00000003-BB52-4A36-ABD9-9E3A31C5EC3A}"/>
            </c:ext>
          </c:extLst>
        </c:ser>
        <c:dLbls>
          <c:showLegendKey val="0"/>
          <c:showVal val="0"/>
          <c:showCatName val="0"/>
          <c:showSerName val="0"/>
          <c:showPercent val="0"/>
          <c:showBubbleSize val="0"/>
        </c:dLbls>
        <c:smooth val="0"/>
        <c:axId val="670486175"/>
        <c:axId val="1304634623"/>
      </c:lineChart>
      <c:catAx>
        <c:axId val="67048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634623"/>
        <c:crosses val="autoZero"/>
        <c:auto val="1"/>
        <c:lblAlgn val="ctr"/>
        <c:lblOffset val="100"/>
        <c:noMultiLvlLbl val="0"/>
      </c:catAx>
      <c:valAx>
        <c:axId val="13046346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48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15 meter from the crossroad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'[Particulate matter on a busy crossroad in the Netherlands.xlsx]Blad1'!$C$80</c:f>
              <c:strCache>
                <c:ptCount val="1"/>
                <c:pt idx="0">
                  <c:v>PM 1.0</c:v>
                </c:pt>
              </c:strCache>
            </c:strRef>
          </c:tx>
          <c:spPr>
            <a:ln w="28575" cap="rnd">
              <a:solidFill>
                <a:schemeClr val="accent1"/>
              </a:solidFill>
              <a:round/>
            </a:ln>
            <a:effectLst/>
          </c:spPr>
          <c:marker>
            <c:symbol val="none"/>
          </c:marker>
          <c:cat>
            <c:numRef>
              <c:f>'[Particulate matter on a busy crossroad in the Netherlands.xlsx]Blad1'!$B$81:$B$114</c:f>
              <c:numCache>
                <c:formatCode>h:mm:ss</c:formatCode>
                <c:ptCount val="34"/>
                <c:pt idx="0">
                  <c:v>0.357523148148155</c:v>
                </c:pt>
                <c:pt idx="1">
                  <c:v>0.357638888888896</c:v>
                </c:pt>
                <c:pt idx="2">
                  <c:v>0.357754629629637</c:v>
                </c:pt>
                <c:pt idx="3">
                  <c:v>0.357870370370378</c:v>
                </c:pt>
                <c:pt idx="4">
                  <c:v>0.357986111111119</c:v>
                </c:pt>
                <c:pt idx="5">
                  <c:v>0.35810185185186</c:v>
                </c:pt>
                <c:pt idx="6">
                  <c:v>0.358217592592601</c:v>
                </c:pt>
                <c:pt idx="7">
                  <c:v>0.358333333333342</c:v>
                </c:pt>
                <c:pt idx="8">
                  <c:v>0.358449074074083</c:v>
                </c:pt>
                <c:pt idx="9">
                  <c:v>0.358564814814824</c:v>
                </c:pt>
                <c:pt idx="10">
                  <c:v>0.35868055555556499</c:v>
                </c:pt>
                <c:pt idx="11">
                  <c:v>0.35879629629630599</c:v>
                </c:pt>
                <c:pt idx="12">
                  <c:v>0.35891203703704699</c:v>
                </c:pt>
                <c:pt idx="13">
                  <c:v>0.35902777777778799</c:v>
                </c:pt>
                <c:pt idx="14">
                  <c:v>0.35914351851852899</c:v>
                </c:pt>
                <c:pt idx="15">
                  <c:v>0.35925925925926999</c:v>
                </c:pt>
                <c:pt idx="16">
                  <c:v>0.35937500000001099</c:v>
                </c:pt>
                <c:pt idx="17">
                  <c:v>0.35949074074075199</c:v>
                </c:pt>
                <c:pt idx="18">
                  <c:v>0.35960648148149299</c:v>
                </c:pt>
                <c:pt idx="19">
                  <c:v>0.35972222222223399</c:v>
                </c:pt>
                <c:pt idx="20">
                  <c:v>0.35983796296297499</c:v>
                </c:pt>
                <c:pt idx="21">
                  <c:v>0.35995370370371599</c:v>
                </c:pt>
                <c:pt idx="22">
                  <c:v>0.36006944444445699</c:v>
                </c:pt>
                <c:pt idx="23">
                  <c:v>0.36018518518519799</c:v>
                </c:pt>
                <c:pt idx="24">
                  <c:v>0.36030092592593899</c:v>
                </c:pt>
                <c:pt idx="25">
                  <c:v>0.36041666666667999</c:v>
                </c:pt>
                <c:pt idx="26">
                  <c:v>0.36053240740742099</c:v>
                </c:pt>
                <c:pt idx="27">
                  <c:v>0.36064814814816198</c:v>
                </c:pt>
                <c:pt idx="28">
                  <c:v>0.36076388888890298</c:v>
                </c:pt>
                <c:pt idx="29">
                  <c:v>0.36087962962964398</c:v>
                </c:pt>
                <c:pt idx="30">
                  <c:v>0.36099537037038498</c:v>
                </c:pt>
                <c:pt idx="31">
                  <c:v>0.36111111111112598</c:v>
                </c:pt>
                <c:pt idx="32">
                  <c:v>0.36122685185186698</c:v>
                </c:pt>
                <c:pt idx="33">
                  <c:v>0.36134259259260798</c:v>
                </c:pt>
              </c:numCache>
            </c:numRef>
          </c:cat>
          <c:val>
            <c:numRef>
              <c:f>'[Particulate matter on a busy crossroad in the Netherlands.xlsx]Blad1'!$C$81:$C$114</c:f>
              <c:numCache>
                <c:formatCode>0.00</c:formatCode>
                <c:ptCount val="34"/>
                <c:pt idx="0">
                  <c:v>2.21</c:v>
                </c:pt>
                <c:pt idx="1">
                  <c:v>14.19</c:v>
                </c:pt>
                <c:pt idx="2">
                  <c:v>2.93</c:v>
                </c:pt>
                <c:pt idx="3">
                  <c:v>1.9</c:v>
                </c:pt>
                <c:pt idx="4">
                  <c:v>1.69</c:v>
                </c:pt>
                <c:pt idx="5">
                  <c:v>2.09</c:v>
                </c:pt>
                <c:pt idx="6">
                  <c:v>3.67</c:v>
                </c:pt>
                <c:pt idx="7">
                  <c:v>4.09</c:v>
                </c:pt>
                <c:pt idx="8">
                  <c:v>3.29</c:v>
                </c:pt>
                <c:pt idx="9">
                  <c:v>2.33</c:v>
                </c:pt>
                <c:pt idx="10">
                  <c:v>2.02</c:v>
                </c:pt>
                <c:pt idx="11">
                  <c:v>4.1100000000000003</c:v>
                </c:pt>
                <c:pt idx="12">
                  <c:v>2.46</c:v>
                </c:pt>
                <c:pt idx="13">
                  <c:v>2.16</c:v>
                </c:pt>
                <c:pt idx="14">
                  <c:v>15.04</c:v>
                </c:pt>
                <c:pt idx="15">
                  <c:v>2.44</c:v>
                </c:pt>
                <c:pt idx="16">
                  <c:v>2.06</c:v>
                </c:pt>
                <c:pt idx="17">
                  <c:v>1.87</c:v>
                </c:pt>
                <c:pt idx="18">
                  <c:v>1.98</c:v>
                </c:pt>
                <c:pt idx="19">
                  <c:v>1.8</c:v>
                </c:pt>
                <c:pt idx="20">
                  <c:v>1.76</c:v>
                </c:pt>
                <c:pt idx="21">
                  <c:v>2.0099999999999998</c:v>
                </c:pt>
                <c:pt idx="22">
                  <c:v>1.96</c:v>
                </c:pt>
                <c:pt idx="23">
                  <c:v>2.02</c:v>
                </c:pt>
                <c:pt idx="24">
                  <c:v>1.92</c:v>
                </c:pt>
                <c:pt idx="25">
                  <c:v>2</c:v>
                </c:pt>
                <c:pt idx="26">
                  <c:v>1.87</c:v>
                </c:pt>
                <c:pt idx="27">
                  <c:v>1.65</c:v>
                </c:pt>
                <c:pt idx="28">
                  <c:v>1.85</c:v>
                </c:pt>
                <c:pt idx="29">
                  <c:v>1.9</c:v>
                </c:pt>
                <c:pt idx="30">
                  <c:v>1.89</c:v>
                </c:pt>
                <c:pt idx="31">
                  <c:v>1.89</c:v>
                </c:pt>
                <c:pt idx="32">
                  <c:v>2.02</c:v>
                </c:pt>
                <c:pt idx="33">
                  <c:v>2.2599999999999998</c:v>
                </c:pt>
              </c:numCache>
            </c:numRef>
          </c:val>
          <c:smooth val="0"/>
          <c:extLst>
            <c:ext xmlns:c16="http://schemas.microsoft.com/office/drawing/2014/chart" uri="{C3380CC4-5D6E-409C-BE32-E72D297353CC}">
              <c16:uniqueId val="{00000000-0680-49C3-A15C-4048C30D8A71}"/>
            </c:ext>
          </c:extLst>
        </c:ser>
        <c:ser>
          <c:idx val="1"/>
          <c:order val="1"/>
          <c:tx>
            <c:strRef>
              <c:f>'[Particulate matter on a busy crossroad in the Netherlands.xlsx]Blad1'!$D$80</c:f>
              <c:strCache>
                <c:ptCount val="1"/>
                <c:pt idx="0">
                  <c:v>PM 2.0</c:v>
                </c:pt>
              </c:strCache>
            </c:strRef>
          </c:tx>
          <c:spPr>
            <a:ln w="28575" cap="rnd">
              <a:solidFill>
                <a:schemeClr val="accent2"/>
              </a:solidFill>
              <a:round/>
            </a:ln>
            <a:effectLst/>
          </c:spPr>
          <c:marker>
            <c:symbol val="none"/>
          </c:marker>
          <c:cat>
            <c:numRef>
              <c:f>'[Particulate matter on a busy crossroad in the Netherlands.xlsx]Blad1'!$B$81:$B$114</c:f>
              <c:numCache>
                <c:formatCode>h:mm:ss</c:formatCode>
                <c:ptCount val="34"/>
                <c:pt idx="0">
                  <c:v>0.357523148148155</c:v>
                </c:pt>
                <c:pt idx="1">
                  <c:v>0.357638888888896</c:v>
                </c:pt>
                <c:pt idx="2">
                  <c:v>0.357754629629637</c:v>
                </c:pt>
                <c:pt idx="3">
                  <c:v>0.357870370370378</c:v>
                </c:pt>
                <c:pt idx="4">
                  <c:v>0.357986111111119</c:v>
                </c:pt>
                <c:pt idx="5">
                  <c:v>0.35810185185186</c:v>
                </c:pt>
                <c:pt idx="6">
                  <c:v>0.358217592592601</c:v>
                </c:pt>
                <c:pt idx="7">
                  <c:v>0.358333333333342</c:v>
                </c:pt>
                <c:pt idx="8">
                  <c:v>0.358449074074083</c:v>
                </c:pt>
                <c:pt idx="9">
                  <c:v>0.358564814814824</c:v>
                </c:pt>
                <c:pt idx="10">
                  <c:v>0.35868055555556499</c:v>
                </c:pt>
                <c:pt idx="11">
                  <c:v>0.35879629629630599</c:v>
                </c:pt>
                <c:pt idx="12">
                  <c:v>0.35891203703704699</c:v>
                </c:pt>
                <c:pt idx="13">
                  <c:v>0.35902777777778799</c:v>
                </c:pt>
                <c:pt idx="14">
                  <c:v>0.35914351851852899</c:v>
                </c:pt>
                <c:pt idx="15">
                  <c:v>0.35925925925926999</c:v>
                </c:pt>
                <c:pt idx="16">
                  <c:v>0.35937500000001099</c:v>
                </c:pt>
                <c:pt idx="17">
                  <c:v>0.35949074074075199</c:v>
                </c:pt>
                <c:pt idx="18">
                  <c:v>0.35960648148149299</c:v>
                </c:pt>
                <c:pt idx="19">
                  <c:v>0.35972222222223399</c:v>
                </c:pt>
                <c:pt idx="20">
                  <c:v>0.35983796296297499</c:v>
                </c:pt>
                <c:pt idx="21">
                  <c:v>0.35995370370371599</c:v>
                </c:pt>
                <c:pt idx="22">
                  <c:v>0.36006944444445699</c:v>
                </c:pt>
                <c:pt idx="23">
                  <c:v>0.36018518518519799</c:v>
                </c:pt>
                <c:pt idx="24">
                  <c:v>0.36030092592593899</c:v>
                </c:pt>
                <c:pt idx="25">
                  <c:v>0.36041666666667999</c:v>
                </c:pt>
                <c:pt idx="26">
                  <c:v>0.36053240740742099</c:v>
                </c:pt>
                <c:pt idx="27">
                  <c:v>0.36064814814816198</c:v>
                </c:pt>
                <c:pt idx="28">
                  <c:v>0.36076388888890298</c:v>
                </c:pt>
                <c:pt idx="29">
                  <c:v>0.36087962962964398</c:v>
                </c:pt>
                <c:pt idx="30">
                  <c:v>0.36099537037038498</c:v>
                </c:pt>
                <c:pt idx="31">
                  <c:v>0.36111111111112598</c:v>
                </c:pt>
                <c:pt idx="32">
                  <c:v>0.36122685185186698</c:v>
                </c:pt>
                <c:pt idx="33">
                  <c:v>0.36134259259260798</c:v>
                </c:pt>
              </c:numCache>
            </c:numRef>
          </c:cat>
          <c:val>
            <c:numRef>
              <c:f>'[Particulate matter on a busy crossroad in the Netherlands.xlsx]Blad1'!$D$81:$D$114</c:f>
              <c:numCache>
                <c:formatCode>0.00</c:formatCode>
                <c:ptCount val="34"/>
                <c:pt idx="0">
                  <c:v>2.93</c:v>
                </c:pt>
                <c:pt idx="1">
                  <c:v>19.27</c:v>
                </c:pt>
                <c:pt idx="2">
                  <c:v>4.49</c:v>
                </c:pt>
                <c:pt idx="3">
                  <c:v>3</c:v>
                </c:pt>
                <c:pt idx="4">
                  <c:v>2.69</c:v>
                </c:pt>
                <c:pt idx="5">
                  <c:v>3.29</c:v>
                </c:pt>
                <c:pt idx="6">
                  <c:v>5.68</c:v>
                </c:pt>
                <c:pt idx="7">
                  <c:v>6.18</c:v>
                </c:pt>
                <c:pt idx="8">
                  <c:v>4.9000000000000004</c:v>
                </c:pt>
                <c:pt idx="9">
                  <c:v>3.44</c:v>
                </c:pt>
                <c:pt idx="10">
                  <c:v>2.96</c:v>
                </c:pt>
                <c:pt idx="11">
                  <c:v>6.67</c:v>
                </c:pt>
                <c:pt idx="12">
                  <c:v>4.1399999999999997</c:v>
                </c:pt>
                <c:pt idx="13">
                  <c:v>3.63</c:v>
                </c:pt>
                <c:pt idx="14">
                  <c:v>25.25</c:v>
                </c:pt>
                <c:pt idx="15">
                  <c:v>4.17</c:v>
                </c:pt>
                <c:pt idx="16">
                  <c:v>3.52</c:v>
                </c:pt>
                <c:pt idx="17">
                  <c:v>3.17</c:v>
                </c:pt>
                <c:pt idx="18">
                  <c:v>3.32</c:v>
                </c:pt>
                <c:pt idx="19">
                  <c:v>2.98</c:v>
                </c:pt>
                <c:pt idx="20">
                  <c:v>2.87</c:v>
                </c:pt>
                <c:pt idx="21">
                  <c:v>3.26</c:v>
                </c:pt>
                <c:pt idx="22">
                  <c:v>3.15</c:v>
                </c:pt>
                <c:pt idx="23">
                  <c:v>3.22</c:v>
                </c:pt>
                <c:pt idx="24">
                  <c:v>3.03</c:v>
                </c:pt>
                <c:pt idx="25">
                  <c:v>3.15</c:v>
                </c:pt>
                <c:pt idx="26">
                  <c:v>2.95</c:v>
                </c:pt>
                <c:pt idx="27">
                  <c:v>2.59</c:v>
                </c:pt>
                <c:pt idx="28">
                  <c:v>2.88</c:v>
                </c:pt>
                <c:pt idx="29">
                  <c:v>2.94</c:v>
                </c:pt>
                <c:pt idx="30">
                  <c:v>2.88</c:v>
                </c:pt>
                <c:pt idx="31">
                  <c:v>2.86</c:v>
                </c:pt>
                <c:pt idx="32">
                  <c:v>3.03</c:v>
                </c:pt>
                <c:pt idx="33">
                  <c:v>3.37</c:v>
                </c:pt>
              </c:numCache>
            </c:numRef>
          </c:val>
          <c:smooth val="0"/>
          <c:extLst>
            <c:ext xmlns:c16="http://schemas.microsoft.com/office/drawing/2014/chart" uri="{C3380CC4-5D6E-409C-BE32-E72D297353CC}">
              <c16:uniqueId val="{00000001-0680-49C3-A15C-4048C30D8A71}"/>
            </c:ext>
          </c:extLst>
        </c:ser>
        <c:ser>
          <c:idx val="2"/>
          <c:order val="2"/>
          <c:tx>
            <c:strRef>
              <c:f>'[Particulate matter on a busy crossroad in the Netherlands.xlsx]Blad1'!$E$80</c:f>
              <c:strCache>
                <c:ptCount val="1"/>
                <c:pt idx="0">
                  <c:v>PM 4.0</c:v>
                </c:pt>
              </c:strCache>
            </c:strRef>
          </c:tx>
          <c:spPr>
            <a:ln w="28575" cap="rnd">
              <a:solidFill>
                <a:schemeClr val="accent3"/>
              </a:solidFill>
              <a:round/>
            </a:ln>
            <a:effectLst/>
          </c:spPr>
          <c:marker>
            <c:symbol val="none"/>
          </c:marker>
          <c:cat>
            <c:numRef>
              <c:f>'[Particulate matter on a busy crossroad in the Netherlands.xlsx]Blad1'!$B$81:$B$114</c:f>
              <c:numCache>
                <c:formatCode>h:mm:ss</c:formatCode>
                <c:ptCount val="34"/>
                <c:pt idx="0">
                  <c:v>0.357523148148155</c:v>
                </c:pt>
                <c:pt idx="1">
                  <c:v>0.357638888888896</c:v>
                </c:pt>
                <c:pt idx="2">
                  <c:v>0.357754629629637</c:v>
                </c:pt>
                <c:pt idx="3">
                  <c:v>0.357870370370378</c:v>
                </c:pt>
                <c:pt idx="4">
                  <c:v>0.357986111111119</c:v>
                </c:pt>
                <c:pt idx="5">
                  <c:v>0.35810185185186</c:v>
                </c:pt>
                <c:pt idx="6">
                  <c:v>0.358217592592601</c:v>
                </c:pt>
                <c:pt idx="7">
                  <c:v>0.358333333333342</c:v>
                </c:pt>
                <c:pt idx="8">
                  <c:v>0.358449074074083</c:v>
                </c:pt>
                <c:pt idx="9">
                  <c:v>0.358564814814824</c:v>
                </c:pt>
                <c:pt idx="10">
                  <c:v>0.35868055555556499</c:v>
                </c:pt>
                <c:pt idx="11">
                  <c:v>0.35879629629630599</c:v>
                </c:pt>
                <c:pt idx="12">
                  <c:v>0.35891203703704699</c:v>
                </c:pt>
                <c:pt idx="13">
                  <c:v>0.35902777777778799</c:v>
                </c:pt>
                <c:pt idx="14">
                  <c:v>0.35914351851852899</c:v>
                </c:pt>
                <c:pt idx="15">
                  <c:v>0.35925925925926999</c:v>
                </c:pt>
                <c:pt idx="16">
                  <c:v>0.35937500000001099</c:v>
                </c:pt>
                <c:pt idx="17">
                  <c:v>0.35949074074075199</c:v>
                </c:pt>
                <c:pt idx="18">
                  <c:v>0.35960648148149299</c:v>
                </c:pt>
                <c:pt idx="19">
                  <c:v>0.35972222222223399</c:v>
                </c:pt>
                <c:pt idx="20">
                  <c:v>0.35983796296297499</c:v>
                </c:pt>
                <c:pt idx="21">
                  <c:v>0.35995370370371599</c:v>
                </c:pt>
                <c:pt idx="22">
                  <c:v>0.36006944444445699</c:v>
                </c:pt>
                <c:pt idx="23">
                  <c:v>0.36018518518519799</c:v>
                </c:pt>
                <c:pt idx="24">
                  <c:v>0.36030092592593899</c:v>
                </c:pt>
                <c:pt idx="25">
                  <c:v>0.36041666666667999</c:v>
                </c:pt>
                <c:pt idx="26">
                  <c:v>0.36053240740742099</c:v>
                </c:pt>
                <c:pt idx="27">
                  <c:v>0.36064814814816198</c:v>
                </c:pt>
                <c:pt idx="28">
                  <c:v>0.36076388888890298</c:v>
                </c:pt>
                <c:pt idx="29">
                  <c:v>0.36087962962964398</c:v>
                </c:pt>
                <c:pt idx="30">
                  <c:v>0.36099537037038498</c:v>
                </c:pt>
                <c:pt idx="31">
                  <c:v>0.36111111111112598</c:v>
                </c:pt>
                <c:pt idx="32">
                  <c:v>0.36122685185186698</c:v>
                </c:pt>
                <c:pt idx="33">
                  <c:v>0.36134259259260798</c:v>
                </c:pt>
              </c:numCache>
            </c:numRef>
          </c:cat>
          <c:val>
            <c:numRef>
              <c:f>'[Particulate matter on a busy crossroad in the Netherlands.xlsx]Blad1'!$E$81:$E$114</c:f>
              <c:numCache>
                <c:formatCode>0.00</c:formatCode>
                <c:ptCount val="34"/>
                <c:pt idx="0">
                  <c:v>3.42</c:v>
                </c:pt>
                <c:pt idx="1">
                  <c:v>22.82</c:v>
                </c:pt>
                <c:pt idx="2">
                  <c:v>5.65</c:v>
                </c:pt>
                <c:pt idx="3">
                  <c:v>3.83</c:v>
                </c:pt>
                <c:pt idx="4">
                  <c:v>3.43</c:v>
                </c:pt>
                <c:pt idx="5">
                  <c:v>4.1900000000000004</c:v>
                </c:pt>
                <c:pt idx="6">
                  <c:v>7.17</c:v>
                </c:pt>
                <c:pt idx="7">
                  <c:v>7.72</c:v>
                </c:pt>
                <c:pt idx="8">
                  <c:v>6.08</c:v>
                </c:pt>
                <c:pt idx="9">
                  <c:v>4.25</c:v>
                </c:pt>
                <c:pt idx="10">
                  <c:v>3.64</c:v>
                </c:pt>
                <c:pt idx="11">
                  <c:v>8.61</c:v>
                </c:pt>
                <c:pt idx="12">
                  <c:v>5.42</c:v>
                </c:pt>
                <c:pt idx="13">
                  <c:v>4.74</c:v>
                </c:pt>
                <c:pt idx="14">
                  <c:v>33.01</c:v>
                </c:pt>
                <c:pt idx="15">
                  <c:v>5.5</c:v>
                </c:pt>
                <c:pt idx="16">
                  <c:v>4.63</c:v>
                </c:pt>
                <c:pt idx="17">
                  <c:v>4.16</c:v>
                </c:pt>
                <c:pt idx="18">
                  <c:v>4.34</c:v>
                </c:pt>
                <c:pt idx="19">
                  <c:v>3.87</c:v>
                </c:pt>
                <c:pt idx="20">
                  <c:v>3.71</c:v>
                </c:pt>
                <c:pt idx="21">
                  <c:v>4.2</c:v>
                </c:pt>
                <c:pt idx="22">
                  <c:v>4.04</c:v>
                </c:pt>
                <c:pt idx="23">
                  <c:v>4.13</c:v>
                </c:pt>
                <c:pt idx="24">
                  <c:v>3.87</c:v>
                </c:pt>
                <c:pt idx="25">
                  <c:v>4.01</c:v>
                </c:pt>
                <c:pt idx="26">
                  <c:v>3.76</c:v>
                </c:pt>
                <c:pt idx="27">
                  <c:v>3.28</c:v>
                </c:pt>
                <c:pt idx="28">
                  <c:v>3.64</c:v>
                </c:pt>
                <c:pt idx="29">
                  <c:v>3.7</c:v>
                </c:pt>
                <c:pt idx="30">
                  <c:v>3.62</c:v>
                </c:pt>
                <c:pt idx="31">
                  <c:v>3.58</c:v>
                </c:pt>
                <c:pt idx="32">
                  <c:v>3.78</c:v>
                </c:pt>
                <c:pt idx="33">
                  <c:v>4.0999999999999996</c:v>
                </c:pt>
              </c:numCache>
            </c:numRef>
          </c:val>
          <c:smooth val="0"/>
          <c:extLst>
            <c:ext xmlns:c16="http://schemas.microsoft.com/office/drawing/2014/chart" uri="{C3380CC4-5D6E-409C-BE32-E72D297353CC}">
              <c16:uniqueId val="{00000002-0680-49C3-A15C-4048C30D8A71}"/>
            </c:ext>
          </c:extLst>
        </c:ser>
        <c:ser>
          <c:idx val="3"/>
          <c:order val="3"/>
          <c:tx>
            <c:strRef>
              <c:f>'[Particulate matter on a busy crossroad in the Netherlands.xlsx]Blad1'!$F$80</c:f>
              <c:strCache>
                <c:ptCount val="1"/>
                <c:pt idx="0">
                  <c:v>PM 10.0</c:v>
                </c:pt>
              </c:strCache>
            </c:strRef>
          </c:tx>
          <c:spPr>
            <a:ln w="28575" cap="rnd">
              <a:solidFill>
                <a:schemeClr val="accent4"/>
              </a:solidFill>
              <a:round/>
            </a:ln>
            <a:effectLst/>
          </c:spPr>
          <c:marker>
            <c:symbol val="none"/>
          </c:marker>
          <c:cat>
            <c:numRef>
              <c:f>'[Particulate matter on a busy crossroad in the Netherlands.xlsx]Blad1'!$B$81:$B$114</c:f>
              <c:numCache>
                <c:formatCode>h:mm:ss</c:formatCode>
                <c:ptCount val="34"/>
                <c:pt idx="0">
                  <c:v>0.357523148148155</c:v>
                </c:pt>
                <c:pt idx="1">
                  <c:v>0.357638888888896</c:v>
                </c:pt>
                <c:pt idx="2">
                  <c:v>0.357754629629637</c:v>
                </c:pt>
                <c:pt idx="3">
                  <c:v>0.357870370370378</c:v>
                </c:pt>
                <c:pt idx="4">
                  <c:v>0.357986111111119</c:v>
                </c:pt>
                <c:pt idx="5">
                  <c:v>0.35810185185186</c:v>
                </c:pt>
                <c:pt idx="6">
                  <c:v>0.358217592592601</c:v>
                </c:pt>
                <c:pt idx="7">
                  <c:v>0.358333333333342</c:v>
                </c:pt>
                <c:pt idx="8">
                  <c:v>0.358449074074083</c:v>
                </c:pt>
                <c:pt idx="9">
                  <c:v>0.358564814814824</c:v>
                </c:pt>
                <c:pt idx="10">
                  <c:v>0.35868055555556499</c:v>
                </c:pt>
                <c:pt idx="11">
                  <c:v>0.35879629629630599</c:v>
                </c:pt>
                <c:pt idx="12">
                  <c:v>0.35891203703704699</c:v>
                </c:pt>
                <c:pt idx="13">
                  <c:v>0.35902777777778799</c:v>
                </c:pt>
                <c:pt idx="14">
                  <c:v>0.35914351851852899</c:v>
                </c:pt>
                <c:pt idx="15">
                  <c:v>0.35925925925926999</c:v>
                </c:pt>
                <c:pt idx="16">
                  <c:v>0.35937500000001099</c:v>
                </c:pt>
                <c:pt idx="17">
                  <c:v>0.35949074074075199</c:v>
                </c:pt>
                <c:pt idx="18">
                  <c:v>0.35960648148149299</c:v>
                </c:pt>
                <c:pt idx="19">
                  <c:v>0.35972222222223399</c:v>
                </c:pt>
                <c:pt idx="20">
                  <c:v>0.35983796296297499</c:v>
                </c:pt>
                <c:pt idx="21">
                  <c:v>0.35995370370371599</c:v>
                </c:pt>
                <c:pt idx="22">
                  <c:v>0.36006944444445699</c:v>
                </c:pt>
                <c:pt idx="23">
                  <c:v>0.36018518518519799</c:v>
                </c:pt>
                <c:pt idx="24">
                  <c:v>0.36030092592593899</c:v>
                </c:pt>
                <c:pt idx="25">
                  <c:v>0.36041666666667999</c:v>
                </c:pt>
                <c:pt idx="26">
                  <c:v>0.36053240740742099</c:v>
                </c:pt>
                <c:pt idx="27">
                  <c:v>0.36064814814816198</c:v>
                </c:pt>
                <c:pt idx="28">
                  <c:v>0.36076388888890298</c:v>
                </c:pt>
                <c:pt idx="29">
                  <c:v>0.36087962962964398</c:v>
                </c:pt>
                <c:pt idx="30">
                  <c:v>0.36099537037038498</c:v>
                </c:pt>
                <c:pt idx="31">
                  <c:v>0.36111111111112598</c:v>
                </c:pt>
                <c:pt idx="32">
                  <c:v>0.36122685185186698</c:v>
                </c:pt>
                <c:pt idx="33">
                  <c:v>0.36134259259260798</c:v>
                </c:pt>
              </c:numCache>
            </c:numRef>
          </c:cat>
          <c:val>
            <c:numRef>
              <c:f>'[Particulate matter on a busy crossroad in the Netherlands.xlsx]Blad1'!$F$81:$F$114</c:f>
              <c:numCache>
                <c:formatCode>0.00</c:formatCode>
                <c:ptCount val="34"/>
                <c:pt idx="0">
                  <c:v>3.65</c:v>
                </c:pt>
                <c:pt idx="1">
                  <c:v>24.47</c:v>
                </c:pt>
                <c:pt idx="2">
                  <c:v>6.19</c:v>
                </c:pt>
                <c:pt idx="3">
                  <c:v>4.21</c:v>
                </c:pt>
                <c:pt idx="4">
                  <c:v>3.78</c:v>
                </c:pt>
                <c:pt idx="5">
                  <c:v>4.6100000000000003</c:v>
                </c:pt>
                <c:pt idx="6">
                  <c:v>7.86</c:v>
                </c:pt>
                <c:pt idx="7">
                  <c:v>8.44</c:v>
                </c:pt>
                <c:pt idx="8">
                  <c:v>6.63</c:v>
                </c:pt>
                <c:pt idx="9">
                  <c:v>4.63</c:v>
                </c:pt>
                <c:pt idx="10">
                  <c:v>3.96</c:v>
                </c:pt>
                <c:pt idx="11">
                  <c:v>9.5</c:v>
                </c:pt>
                <c:pt idx="12">
                  <c:v>6.01</c:v>
                </c:pt>
                <c:pt idx="13">
                  <c:v>5.26</c:v>
                </c:pt>
                <c:pt idx="14">
                  <c:v>36.619999999999997</c:v>
                </c:pt>
                <c:pt idx="15">
                  <c:v>6.11</c:v>
                </c:pt>
                <c:pt idx="16">
                  <c:v>5.15</c:v>
                </c:pt>
                <c:pt idx="17">
                  <c:v>4.62</c:v>
                </c:pt>
                <c:pt idx="18">
                  <c:v>4.8099999999999996</c:v>
                </c:pt>
                <c:pt idx="19">
                  <c:v>4.29</c:v>
                </c:pt>
                <c:pt idx="20">
                  <c:v>4.0999999999999996</c:v>
                </c:pt>
                <c:pt idx="21">
                  <c:v>4.6399999999999997</c:v>
                </c:pt>
                <c:pt idx="22">
                  <c:v>4.45</c:v>
                </c:pt>
                <c:pt idx="23">
                  <c:v>4.55</c:v>
                </c:pt>
                <c:pt idx="24">
                  <c:v>4.25</c:v>
                </c:pt>
                <c:pt idx="25">
                  <c:v>4.41</c:v>
                </c:pt>
                <c:pt idx="26">
                  <c:v>4.13</c:v>
                </c:pt>
                <c:pt idx="27">
                  <c:v>3.6</c:v>
                </c:pt>
                <c:pt idx="28">
                  <c:v>3.99</c:v>
                </c:pt>
                <c:pt idx="29">
                  <c:v>4.0599999999999996</c:v>
                </c:pt>
                <c:pt idx="30">
                  <c:v>3.96</c:v>
                </c:pt>
                <c:pt idx="31">
                  <c:v>3.91</c:v>
                </c:pt>
                <c:pt idx="32">
                  <c:v>4.12</c:v>
                </c:pt>
                <c:pt idx="33">
                  <c:v>4.57</c:v>
                </c:pt>
              </c:numCache>
            </c:numRef>
          </c:val>
          <c:smooth val="0"/>
          <c:extLst>
            <c:ext xmlns:c16="http://schemas.microsoft.com/office/drawing/2014/chart" uri="{C3380CC4-5D6E-409C-BE32-E72D297353CC}">
              <c16:uniqueId val="{00000003-0680-49C3-A15C-4048C30D8A71}"/>
            </c:ext>
          </c:extLst>
        </c:ser>
        <c:dLbls>
          <c:showLegendKey val="0"/>
          <c:showVal val="0"/>
          <c:showCatName val="0"/>
          <c:showSerName val="0"/>
          <c:showPercent val="0"/>
          <c:showBubbleSize val="0"/>
        </c:dLbls>
        <c:smooth val="0"/>
        <c:axId val="1299082463"/>
        <c:axId val="342068255"/>
      </c:lineChart>
      <c:catAx>
        <c:axId val="1299082463"/>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068255"/>
        <c:crosses val="autoZero"/>
        <c:auto val="1"/>
        <c:lblAlgn val="ctr"/>
        <c:lblOffset val="100"/>
        <c:noMultiLvlLbl val="0"/>
      </c:catAx>
      <c:valAx>
        <c:axId val="3420682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9082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0 </a:t>
            </a:r>
            <a:r>
              <a:rPr lang="nl-NL" baseline="0"/>
              <a:t>meters</a:t>
            </a:r>
            <a:r>
              <a:rPr lang="nl-NL"/>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'[Particulate Mater TATA-Steel measurements 1.xlsx]Blad1'!$C$3</c:f>
              <c:strCache>
                <c:ptCount val="1"/>
                <c:pt idx="0">
                  <c:v>PM 1.0</c:v>
                </c:pt>
              </c:strCache>
            </c:strRef>
          </c:tx>
          <c:spPr>
            <a:ln w="28575" cap="rnd">
              <a:solidFill>
                <a:schemeClr val="accent1"/>
              </a:solidFill>
              <a:round/>
            </a:ln>
            <a:effectLst/>
          </c:spPr>
          <c:marker>
            <c:symbol val="none"/>
          </c:marker>
          <c:cat>
            <c:numRef>
              <c:f>'[Particulate Mater TATA-Steel measurements 1.xlsx]Blad1'!$B$4:$B$34</c:f>
              <c:numCache>
                <c:formatCode>h:mm:ss</c:formatCode>
                <c:ptCount val="31"/>
                <c:pt idx="0">
                  <c:v>0.64618055555555498</c:v>
                </c:pt>
                <c:pt idx="1">
                  <c:v>0.64629629629629604</c:v>
                </c:pt>
                <c:pt idx="2">
                  <c:v>0.64641203703703698</c:v>
                </c:pt>
                <c:pt idx="3">
                  <c:v>0.64652777777777704</c:v>
                </c:pt>
                <c:pt idx="4">
                  <c:v>0.64664351851851798</c:v>
                </c:pt>
                <c:pt idx="5">
                  <c:v>0.64675925925925903</c:v>
                </c:pt>
                <c:pt idx="6">
                  <c:v>0.64687499999999998</c:v>
                </c:pt>
                <c:pt idx="7">
                  <c:v>0.64699074074074003</c:v>
                </c:pt>
                <c:pt idx="8">
                  <c:v>0.64710648148148098</c:v>
                </c:pt>
                <c:pt idx="9">
                  <c:v>0.64722222222222203</c:v>
                </c:pt>
                <c:pt idx="10">
                  <c:v>0.64733796296296198</c:v>
                </c:pt>
                <c:pt idx="11">
                  <c:v>0.64745370370370303</c:v>
                </c:pt>
                <c:pt idx="12">
                  <c:v>0.64756944444444398</c:v>
                </c:pt>
                <c:pt idx="13">
                  <c:v>0.64768518518518503</c:v>
                </c:pt>
                <c:pt idx="14">
                  <c:v>0.64780092592592498</c:v>
                </c:pt>
                <c:pt idx="15">
                  <c:v>0.64791666666666603</c:v>
                </c:pt>
                <c:pt idx="16">
                  <c:v>0.64803240740740697</c:v>
                </c:pt>
                <c:pt idx="17">
                  <c:v>0.64814814814814703</c:v>
                </c:pt>
                <c:pt idx="18">
                  <c:v>0.64826388888888797</c:v>
                </c:pt>
                <c:pt idx="19">
                  <c:v>0.64837962962962903</c:v>
                </c:pt>
                <c:pt idx="20">
                  <c:v>0.64849537037036997</c:v>
                </c:pt>
                <c:pt idx="21">
                  <c:v>0.64861111111111003</c:v>
                </c:pt>
                <c:pt idx="22">
                  <c:v>0.64872685185185097</c:v>
                </c:pt>
                <c:pt idx="23">
                  <c:v>0.64884259259259203</c:v>
                </c:pt>
                <c:pt idx="24">
                  <c:v>0.64895833333333297</c:v>
                </c:pt>
                <c:pt idx="25">
                  <c:v>0.64907407407407303</c:v>
                </c:pt>
                <c:pt idx="26">
                  <c:v>0.64918981481481397</c:v>
                </c:pt>
                <c:pt idx="27">
                  <c:v>0.64930555555555503</c:v>
                </c:pt>
                <c:pt idx="28">
                  <c:v>0.64942129629629497</c:v>
                </c:pt>
                <c:pt idx="29">
                  <c:v>0.64953703703703602</c:v>
                </c:pt>
                <c:pt idx="30">
                  <c:v>0.64965277777777697</c:v>
                </c:pt>
              </c:numCache>
            </c:numRef>
          </c:cat>
          <c:val>
            <c:numRef>
              <c:f>'[Particulate Mater TATA-Steel measurements 1.xlsx]Blad1'!$C$4:$C$34</c:f>
              <c:numCache>
                <c:formatCode>0.00</c:formatCode>
                <c:ptCount val="31"/>
                <c:pt idx="0">
                  <c:v>1.73</c:v>
                </c:pt>
                <c:pt idx="1">
                  <c:v>1.64</c:v>
                </c:pt>
                <c:pt idx="2">
                  <c:v>1.5</c:v>
                </c:pt>
                <c:pt idx="3">
                  <c:v>1.66</c:v>
                </c:pt>
                <c:pt idx="4">
                  <c:v>1.73</c:v>
                </c:pt>
                <c:pt idx="5">
                  <c:v>1.99</c:v>
                </c:pt>
                <c:pt idx="6">
                  <c:v>1.78</c:v>
                </c:pt>
                <c:pt idx="7">
                  <c:v>1.6</c:v>
                </c:pt>
                <c:pt idx="8">
                  <c:v>1.47</c:v>
                </c:pt>
                <c:pt idx="9">
                  <c:v>1.46</c:v>
                </c:pt>
                <c:pt idx="10">
                  <c:v>1.58</c:v>
                </c:pt>
                <c:pt idx="11">
                  <c:v>1.6</c:v>
                </c:pt>
                <c:pt idx="12">
                  <c:v>1.41</c:v>
                </c:pt>
                <c:pt idx="13">
                  <c:v>3.89</c:v>
                </c:pt>
                <c:pt idx="14">
                  <c:v>2.91</c:v>
                </c:pt>
                <c:pt idx="15">
                  <c:v>1.97</c:v>
                </c:pt>
                <c:pt idx="16">
                  <c:v>1.65</c:v>
                </c:pt>
                <c:pt idx="17">
                  <c:v>1.73</c:v>
                </c:pt>
                <c:pt idx="18">
                  <c:v>1.59</c:v>
                </c:pt>
                <c:pt idx="19">
                  <c:v>1.31</c:v>
                </c:pt>
                <c:pt idx="20">
                  <c:v>1.49</c:v>
                </c:pt>
                <c:pt idx="21">
                  <c:v>1.52</c:v>
                </c:pt>
                <c:pt idx="22">
                  <c:v>1.86</c:v>
                </c:pt>
                <c:pt idx="23">
                  <c:v>1.89</c:v>
                </c:pt>
                <c:pt idx="24">
                  <c:v>1.7</c:v>
                </c:pt>
                <c:pt idx="25">
                  <c:v>1.57</c:v>
                </c:pt>
                <c:pt idx="26">
                  <c:v>1.69</c:v>
                </c:pt>
                <c:pt idx="27">
                  <c:v>2.0299999999999998</c:v>
                </c:pt>
                <c:pt idx="28">
                  <c:v>2.0699999999999998</c:v>
                </c:pt>
                <c:pt idx="29">
                  <c:v>2.0299999999999998</c:v>
                </c:pt>
                <c:pt idx="30">
                  <c:v>1.84</c:v>
                </c:pt>
              </c:numCache>
            </c:numRef>
          </c:val>
          <c:smooth val="0"/>
          <c:extLst>
            <c:ext xmlns:c16="http://schemas.microsoft.com/office/drawing/2014/chart" uri="{C3380CC4-5D6E-409C-BE32-E72D297353CC}">
              <c16:uniqueId val="{00000000-EAFF-47B4-9F24-ADFB65F2F2EF}"/>
            </c:ext>
          </c:extLst>
        </c:ser>
        <c:ser>
          <c:idx val="1"/>
          <c:order val="1"/>
          <c:tx>
            <c:strRef>
              <c:f>'[Particulate Mater TATA-Steel measurements 1.xlsx]Blad1'!$D$3</c:f>
              <c:strCache>
                <c:ptCount val="1"/>
                <c:pt idx="0">
                  <c:v>PM 2.5</c:v>
                </c:pt>
              </c:strCache>
            </c:strRef>
          </c:tx>
          <c:spPr>
            <a:ln w="28575" cap="rnd">
              <a:solidFill>
                <a:schemeClr val="accent2"/>
              </a:solidFill>
              <a:round/>
            </a:ln>
            <a:effectLst/>
          </c:spPr>
          <c:marker>
            <c:symbol val="none"/>
          </c:marker>
          <c:cat>
            <c:numRef>
              <c:f>'[Particulate Mater TATA-Steel measurements 1.xlsx]Blad1'!$B$4:$B$34</c:f>
              <c:numCache>
                <c:formatCode>h:mm:ss</c:formatCode>
                <c:ptCount val="31"/>
                <c:pt idx="0">
                  <c:v>0.64618055555555498</c:v>
                </c:pt>
                <c:pt idx="1">
                  <c:v>0.64629629629629604</c:v>
                </c:pt>
                <c:pt idx="2">
                  <c:v>0.64641203703703698</c:v>
                </c:pt>
                <c:pt idx="3">
                  <c:v>0.64652777777777704</c:v>
                </c:pt>
                <c:pt idx="4">
                  <c:v>0.64664351851851798</c:v>
                </c:pt>
                <c:pt idx="5">
                  <c:v>0.64675925925925903</c:v>
                </c:pt>
                <c:pt idx="6">
                  <c:v>0.64687499999999998</c:v>
                </c:pt>
                <c:pt idx="7">
                  <c:v>0.64699074074074003</c:v>
                </c:pt>
                <c:pt idx="8">
                  <c:v>0.64710648148148098</c:v>
                </c:pt>
                <c:pt idx="9">
                  <c:v>0.64722222222222203</c:v>
                </c:pt>
                <c:pt idx="10">
                  <c:v>0.64733796296296198</c:v>
                </c:pt>
                <c:pt idx="11">
                  <c:v>0.64745370370370303</c:v>
                </c:pt>
                <c:pt idx="12">
                  <c:v>0.64756944444444398</c:v>
                </c:pt>
                <c:pt idx="13">
                  <c:v>0.64768518518518503</c:v>
                </c:pt>
                <c:pt idx="14">
                  <c:v>0.64780092592592498</c:v>
                </c:pt>
                <c:pt idx="15">
                  <c:v>0.64791666666666603</c:v>
                </c:pt>
                <c:pt idx="16">
                  <c:v>0.64803240740740697</c:v>
                </c:pt>
                <c:pt idx="17">
                  <c:v>0.64814814814814703</c:v>
                </c:pt>
                <c:pt idx="18">
                  <c:v>0.64826388888888797</c:v>
                </c:pt>
                <c:pt idx="19">
                  <c:v>0.64837962962962903</c:v>
                </c:pt>
                <c:pt idx="20">
                  <c:v>0.64849537037036997</c:v>
                </c:pt>
                <c:pt idx="21">
                  <c:v>0.64861111111111003</c:v>
                </c:pt>
                <c:pt idx="22">
                  <c:v>0.64872685185185097</c:v>
                </c:pt>
                <c:pt idx="23">
                  <c:v>0.64884259259259203</c:v>
                </c:pt>
                <c:pt idx="24">
                  <c:v>0.64895833333333297</c:v>
                </c:pt>
                <c:pt idx="25">
                  <c:v>0.64907407407407303</c:v>
                </c:pt>
                <c:pt idx="26">
                  <c:v>0.64918981481481397</c:v>
                </c:pt>
                <c:pt idx="27">
                  <c:v>0.64930555555555503</c:v>
                </c:pt>
                <c:pt idx="28">
                  <c:v>0.64942129629629497</c:v>
                </c:pt>
                <c:pt idx="29">
                  <c:v>0.64953703703703602</c:v>
                </c:pt>
                <c:pt idx="30">
                  <c:v>0.64965277777777697</c:v>
                </c:pt>
              </c:numCache>
            </c:numRef>
          </c:cat>
          <c:val>
            <c:numRef>
              <c:f>'[Particulate Mater TATA-Steel measurements 1.xlsx]Blad1'!$D$4:$D$34</c:f>
              <c:numCache>
                <c:formatCode>0.00</c:formatCode>
                <c:ptCount val="31"/>
                <c:pt idx="0">
                  <c:v>2.46</c:v>
                </c:pt>
                <c:pt idx="1">
                  <c:v>2.31</c:v>
                </c:pt>
                <c:pt idx="2">
                  <c:v>2.12</c:v>
                </c:pt>
                <c:pt idx="3">
                  <c:v>2.36</c:v>
                </c:pt>
                <c:pt idx="4">
                  <c:v>2.4700000000000002</c:v>
                </c:pt>
                <c:pt idx="5">
                  <c:v>2.88</c:v>
                </c:pt>
                <c:pt idx="6">
                  <c:v>2.6</c:v>
                </c:pt>
                <c:pt idx="7">
                  <c:v>2.34</c:v>
                </c:pt>
                <c:pt idx="8">
                  <c:v>2.15</c:v>
                </c:pt>
                <c:pt idx="9">
                  <c:v>2.13</c:v>
                </c:pt>
                <c:pt idx="10">
                  <c:v>2.29</c:v>
                </c:pt>
                <c:pt idx="11">
                  <c:v>2.2999999999999998</c:v>
                </c:pt>
                <c:pt idx="12">
                  <c:v>2.0299999999999998</c:v>
                </c:pt>
                <c:pt idx="13">
                  <c:v>5.64</c:v>
                </c:pt>
                <c:pt idx="14">
                  <c:v>4.24</c:v>
                </c:pt>
                <c:pt idx="15">
                  <c:v>2.87</c:v>
                </c:pt>
                <c:pt idx="16">
                  <c:v>2.4</c:v>
                </c:pt>
                <c:pt idx="17">
                  <c:v>2.5299999999999998</c:v>
                </c:pt>
                <c:pt idx="18">
                  <c:v>2.3199999999999998</c:v>
                </c:pt>
                <c:pt idx="19">
                  <c:v>1.91</c:v>
                </c:pt>
                <c:pt idx="20">
                  <c:v>2.19</c:v>
                </c:pt>
                <c:pt idx="21">
                  <c:v>2.23</c:v>
                </c:pt>
                <c:pt idx="22">
                  <c:v>2.71</c:v>
                </c:pt>
                <c:pt idx="23">
                  <c:v>2.74</c:v>
                </c:pt>
                <c:pt idx="24">
                  <c:v>2.4700000000000002</c:v>
                </c:pt>
                <c:pt idx="25">
                  <c:v>2.2799999999999998</c:v>
                </c:pt>
                <c:pt idx="26">
                  <c:v>2.4500000000000002</c:v>
                </c:pt>
                <c:pt idx="27">
                  <c:v>2.94</c:v>
                </c:pt>
                <c:pt idx="28">
                  <c:v>3.01</c:v>
                </c:pt>
                <c:pt idx="29">
                  <c:v>2.96</c:v>
                </c:pt>
                <c:pt idx="30">
                  <c:v>2.69</c:v>
                </c:pt>
              </c:numCache>
            </c:numRef>
          </c:val>
          <c:smooth val="0"/>
          <c:extLst>
            <c:ext xmlns:c16="http://schemas.microsoft.com/office/drawing/2014/chart" uri="{C3380CC4-5D6E-409C-BE32-E72D297353CC}">
              <c16:uniqueId val="{00000001-EAFF-47B4-9F24-ADFB65F2F2EF}"/>
            </c:ext>
          </c:extLst>
        </c:ser>
        <c:ser>
          <c:idx val="2"/>
          <c:order val="2"/>
          <c:tx>
            <c:strRef>
              <c:f>'[Particulate Mater TATA-Steel measurements 1.xlsx]Blad1'!$E$3</c:f>
              <c:strCache>
                <c:ptCount val="1"/>
                <c:pt idx="0">
                  <c:v>PM 4.0</c:v>
                </c:pt>
              </c:strCache>
            </c:strRef>
          </c:tx>
          <c:spPr>
            <a:ln w="28575" cap="rnd">
              <a:solidFill>
                <a:schemeClr val="accent3"/>
              </a:solidFill>
              <a:round/>
            </a:ln>
            <a:effectLst/>
          </c:spPr>
          <c:marker>
            <c:symbol val="none"/>
          </c:marker>
          <c:cat>
            <c:numRef>
              <c:f>'[Particulate Mater TATA-Steel measurements 1.xlsx]Blad1'!$B$4:$B$34</c:f>
              <c:numCache>
                <c:formatCode>h:mm:ss</c:formatCode>
                <c:ptCount val="31"/>
                <c:pt idx="0">
                  <c:v>0.64618055555555498</c:v>
                </c:pt>
                <c:pt idx="1">
                  <c:v>0.64629629629629604</c:v>
                </c:pt>
                <c:pt idx="2">
                  <c:v>0.64641203703703698</c:v>
                </c:pt>
                <c:pt idx="3">
                  <c:v>0.64652777777777704</c:v>
                </c:pt>
                <c:pt idx="4">
                  <c:v>0.64664351851851798</c:v>
                </c:pt>
                <c:pt idx="5">
                  <c:v>0.64675925925925903</c:v>
                </c:pt>
                <c:pt idx="6">
                  <c:v>0.64687499999999998</c:v>
                </c:pt>
                <c:pt idx="7">
                  <c:v>0.64699074074074003</c:v>
                </c:pt>
                <c:pt idx="8">
                  <c:v>0.64710648148148098</c:v>
                </c:pt>
                <c:pt idx="9">
                  <c:v>0.64722222222222203</c:v>
                </c:pt>
                <c:pt idx="10">
                  <c:v>0.64733796296296198</c:v>
                </c:pt>
                <c:pt idx="11">
                  <c:v>0.64745370370370303</c:v>
                </c:pt>
                <c:pt idx="12">
                  <c:v>0.64756944444444398</c:v>
                </c:pt>
                <c:pt idx="13">
                  <c:v>0.64768518518518503</c:v>
                </c:pt>
                <c:pt idx="14">
                  <c:v>0.64780092592592498</c:v>
                </c:pt>
                <c:pt idx="15">
                  <c:v>0.64791666666666603</c:v>
                </c:pt>
                <c:pt idx="16">
                  <c:v>0.64803240740740697</c:v>
                </c:pt>
                <c:pt idx="17">
                  <c:v>0.64814814814814703</c:v>
                </c:pt>
                <c:pt idx="18">
                  <c:v>0.64826388888888797</c:v>
                </c:pt>
                <c:pt idx="19">
                  <c:v>0.64837962962962903</c:v>
                </c:pt>
                <c:pt idx="20">
                  <c:v>0.64849537037036997</c:v>
                </c:pt>
                <c:pt idx="21">
                  <c:v>0.64861111111111003</c:v>
                </c:pt>
                <c:pt idx="22">
                  <c:v>0.64872685185185097</c:v>
                </c:pt>
                <c:pt idx="23">
                  <c:v>0.64884259259259203</c:v>
                </c:pt>
                <c:pt idx="24">
                  <c:v>0.64895833333333297</c:v>
                </c:pt>
                <c:pt idx="25">
                  <c:v>0.64907407407407303</c:v>
                </c:pt>
                <c:pt idx="26">
                  <c:v>0.64918981481481397</c:v>
                </c:pt>
                <c:pt idx="27">
                  <c:v>0.64930555555555503</c:v>
                </c:pt>
                <c:pt idx="28">
                  <c:v>0.64942129629629497</c:v>
                </c:pt>
                <c:pt idx="29">
                  <c:v>0.64953703703703602</c:v>
                </c:pt>
                <c:pt idx="30">
                  <c:v>0.64965277777777697</c:v>
                </c:pt>
              </c:numCache>
            </c:numRef>
          </c:cat>
          <c:val>
            <c:numRef>
              <c:f>'[Particulate Mater TATA-Steel measurements 1.xlsx]Blad1'!$E$4:$E$34</c:f>
              <c:numCache>
                <c:formatCode>0.00</c:formatCode>
                <c:ptCount val="31"/>
                <c:pt idx="0">
                  <c:v>2.96</c:v>
                </c:pt>
                <c:pt idx="1">
                  <c:v>2.79</c:v>
                </c:pt>
                <c:pt idx="2">
                  <c:v>2.56</c:v>
                </c:pt>
                <c:pt idx="3">
                  <c:v>2.85</c:v>
                </c:pt>
                <c:pt idx="4">
                  <c:v>2.99</c:v>
                </c:pt>
                <c:pt idx="5">
                  <c:v>3.51</c:v>
                </c:pt>
                <c:pt idx="6">
                  <c:v>3.17</c:v>
                </c:pt>
                <c:pt idx="7">
                  <c:v>2.87</c:v>
                </c:pt>
                <c:pt idx="8">
                  <c:v>2.64</c:v>
                </c:pt>
                <c:pt idx="9">
                  <c:v>2.6</c:v>
                </c:pt>
                <c:pt idx="10">
                  <c:v>2.79</c:v>
                </c:pt>
                <c:pt idx="11">
                  <c:v>2.79</c:v>
                </c:pt>
                <c:pt idx="12">
                  <c:v>2.4700000000000002</c:v>
                </c:pt>
                <c:pt idx="13">
                  <c:v>6.88</c:v>
                </c:pt>
                <c:pt idx="14">
                  <c:v>5.19</c:v>
                </c:pt>
                <c:pt idx="15">
                  <c:v>3.51</c:v>
                </c:pt>
                <c:pt idx="16">
                  <c:v>2.93</c:v>
                </c:pt>
                <c:pt idx="17">
                  <c:v>3.09</c:v>
                </c:pt>
                <c:pt idx="18">
                  <c:v>2.83</c:v>
                </c:pt>
                <c:pt idx="19">
                  <c:v>2.34</c:v>
                </c:pt>
                <c:pt idx="20">
                  <c:v>2.7</c:v>
                </c:pt>
                <c:pt idx="21">
                  <c:v>2.74</c:v>
                </c:pt>
                <c:pt idx="22">
                  <c:v>3.32</c:v>
                </c:pt>
                <c:pt idx="23">
                  <c:v>3.35</c:v>
                </c:pt>
                <c:pt idx="24">
                  <c:v>3.01</c:v>
                </c:pt>
                <c:pt idx="25">
                  <c:v>2.79</c:v>
                </c:pt>
                <c:pt idx="26">
                  <c:v>2.99</c:v>
                </c:pt>
                <c:pt idx="27">
                  <c:v>3.58</c:v>
                </c:pt>
                <c:pt idx="28">
                  <c:v>3.67</c:v>
                </c:pt>
                <c:pt idx="29">
                  <c:v>3.61</c:v>
                </c:pt>
                <c:pt idx="30">
                  <c:v>3.29</c:v>
                </c:pt>
              </c:numCache>
            </c:numRef>
          </c:val>
          <c:smooth val="0"/>
          <c:extLst>
            <c:ext xmlns:c16="http://schemas.microsoft.com/office/drawing/2014/chart" uri="{C3380CC4-5D6E-409C-BE32-E72D297353CC}">
              <c16:uniqueId val="{00000002-EAFF-47B4-9F24-ADFB65F2F2EF}"/>
            </c:ext>
          </c:extLst>
        </c:ser>
        <c:ser>
          <c:idx val="3"/>
          <c:order val="3"/>
          <c:tx>
            <c:strRef>
              <c:f>'[Particulate Mater TATA-Steel measurements 1.xlsx]Blad1'!$F$3</c:f>
              <c:strCache>
                <c:ptCount val="1"/>
                <c:pt idx="0">
                  <c:v>PM 10.0</c:v>
                </c:pt>
              </c:strCache>
            </c:strRef>
          </c:tx>
          <c:spPr>
            <a:ln w="28575" cap="rnd">
              <a:solidFill>
                <a:schemeClr val="accent4"/>
              </a:solidFill>
              <a:round/>
            </a:ln>
            <a:effectLst/>
          </c:spPr>
          <c:marker>
            <c:symbol val="none"/>
          </c:marker>
          <c:cat>
            <c:numRef>
              <c:f>'[Particulate Mater TATA-Steel measurements 1.xlsx]Blad1'!$B$4:$B$34</c:f>
              <c:numCache>
                <c:formatCode>h:mm:ss</c:formatCode>
                <c:ptCount val="31"/>
                <c:pt idx="0">
                  <c:v>0.64618055555555498</c:v>
                </c:pt>
                <c:pt idx="1">
                  <c:v>0.64629629629629604</c:v>
                </c:pt>
                <c:pt idx="2">
                  <c:v>0.64641203703703698</c:v>
                </c:pt>
                <c:pt idx="3">
                  <c:v>0.64652777777777704</c:v>
                </c:pt>
                <c:pt idx="4">
                  <c:v>0.64664351851851798</c:v>
                </c:pt>
                <c:pt idx="5">
                  <c:v>0.64675925925925903</c:v>
                </c:pt>
                <c:pt idx="6">
                  <c:v>0.64687499999999998</c:v>
                </c:pt>
                <c:pt idx="7">
                  <c:v>0.64699074074074003</c:v>
                </c:pt>
                <c:pt idx="8">
                  <c:v>0.64710648148148098</c:v>
                </c:pt>
                <c:pt idx="9">
                  <c:v>0.64722222222222203</c:v>
                </c:pt>
                <c:pt idx="10">
                  <c:v>0.64733796296296198</c:v>
                </c:pt>
                <c:pt idx="11">
                  <c:v>0.64745370370370303</c:v>
                </c:pt>
                <c:pt idx="12">
                  <c:v>0.64756944444444398</c:v>
                </c:pt>
                <c:pt idx="13">
                  <c:v>0.64768518518518503</c:v>
                </c:pt>
                <c:pt idx="14">
                  <c:v>0.64780092592592498</c:v>
                </c:pt>
                <c:pt idx="15">
                  <c:v>0.64791666666666603</c:v>
                </c:pt>
                <c:pt idx="16">
                  <c:v>0.64803240740740697</c:v>
                </c:pt>
                <c:pt idx="17">
                  <c:v>0.64814814814814703</c:v>
                </c:pt>
                <c:pt idx="18">
                  <c:v>0.64826388888888797</c:v>
                </c:pt>
                <c:pt idx="19">
                  <c:v>0.64837962962962903</c:v>
                </c:pt>
                <c:pt idx="20">
                  <c:v>0.64849537037036997</c:v>
                </c:pt>
                <c:pt idx="21">
                  <c:v>0.64861111111111003</c:v>
                </c:pt>
                <c:pt idx="22">
                  <c:v>0.64872685185185097</c:v>
                </c:pt>
                <c:pt idx="23">
                  <c:v>0.64884259259259203</c:v>
                </c:pt>
                <c:pt idx="24">
                  <c:v>0.64895833333333297</c:v>
                </c:pt>
                <c:pt idx="25">
                  <c:v>0.64907407407407303</c:v>
                </c:pt>
                <c:pt idx="26">
                  <c:v>0.64918981481481397</c:v>
                </c:pt>
                <c:pt idx="27">
                  <c:v>0.64930555555555503</c:v>
                </c:pt>
                <c:pt idx="28">
                  <c:v>0.64942129629629497</c:v>
                </c:pt>
                <c:pt idx="29">
                  <c:v>0.64953703703703602</c:v>
                </c:pt>
                <c:pt idx="30">
                  <c:v>0.64965277777777697</c:v>
                </c:pt>
              </c:numCache>
            </c:numRef>
          </c:cat>
          <c:val>
            <c:numRef>
              <c:f>'[Particulate Mater TATA-Steel measurements 1.xlsx]Blad1'!$F$4:$F$34</c:f>
              <c:numCache>
                <c:formatCode>0.00</c:formatCode>
                <c:ptCount val="31"/>
                <c:pt idx="0">
                  <c:v>3.22</c:v>
                </c:pt>
                <c:pt idx="1">
                  <c:v>3.02</c:v>
                </c:pt>
                <c:pt idx="2">
                  <c:v>2.78</c:v>
                </c:pt>
                <c:pt idx="3">
                  <c:v>3.1</c:v>
                </c:pt>
                <c:pt idx="4">
                  <c:v>3.25</c:v>
                </c:pt>
                <c:pt idx="5">
                  <c:v>3.82</c:v>
                </c:pt>
                <c:pt idx="6">
                  <c:v>3.46</c:v>
                </c:pt>
                <c:pt idx="7">
                  <c:v>3.14</c:v>
                </c:pt>
                <c:pt idx="8">
                  <c:v>2.88</c:v>
                </c:pt>
                <c:pt idx="9">
                  <c:v>2.83</c:v>
                </c:pt>
                <c:pt idx="10">
                  <c:v>3.04</c:v>
                </c:pt>
                <c:pt idx="11">
                  <c:v>3.04</c:v>
                </c:pt>
                <c:pt idx="12">
                  <c:v>2.68</c:v>
                </c:pt>
                <c:pt idx="13">
                  <c:v>7.5</c:v>
                </c:pt>
                <c:pt idx="14">
                  <c:v>5.66</c:v>
                </c:pt>
                <c:pt idx="15">
                  <c:v>3.83</c:v>
                </c:pt>
                <c:pt idx="16">
                  <c:v>3.2</c:v>
                </c:pt>
                <c:pt idx="17">
                  <c:v>3.38</c:v>
                </c:pt>
                <c:pt idx="18">
                  <c:v>3.09</c:v>
                </c:pt>
                <c:pt idx="19">
                  <c:v>2.56</c:v>
                </c:pt>
                <c:pt idx="20">
                  <c:v>2.95</c:v>
                </c:pt>
                <c:pt idx="21">
                  <c:v>3</c:v>
                </c:pt>
                <c:pt idx="22">
                  <c:v>3.62</c:v>
                </c:pt>
                <c:pt idx="23">
                  <c:v>3.65</c:v>
                </c:pt>
                <c:pt idx="24">
                  <c:v>3.29</c:v>
                </c:pt>
                <c:pt idx="25">
                  <c:v>3.04</c:v>
                </c:pt>
                <c:pt idx="26">
                  <c:v>3.26</c:v>
                </c:pt>
                <c:pt idx="27">
                  <c:v>3.9</c:v>
                </c:pt>
                <c:pt idx="28">
                  <c:v>4</c:v>
                </c:pt>
                <c:pt idx="29">
                  <c:v>3.94</c:v>
                </c:pt>
                <c:pt idx="30">
                  <c:v>3.59</c:v>
                </c:pt>
              </c:numCache>
            </c:numRef>
          </c:val>
          <c:smooth val="0"/>
          <c:extLst>
            <c:ext xmlns:c16="http://schemas.microsoft.com/office/drawing/2014/chart" uri="{C3380CC4-5D6E-409C-BE32-E72D297353CC}">
              <c16:uniqueId val="{00000003-EAFF-47B4-9F24-ADFB65F2F2EF}"/>
            </c:ext>
          </c:extLst>
        </c:ser>
        <c:dLbls>
          <c:showLegendKey val="0"/>
          <c:showVal val="0"/>
          <c:showCatName val="0"/>
          <c:showSerName val="0"/>
          <c:showPercent val="0"/>
          <c:showBubbleSize val="0"/>
        </c:dLbls>
        <c:smooth val="0"/>
        <c:axId val="1552434239"/>
        <c:axId val="1468913792"/>
      </c:lineChart>
      <c:catAx>
        <c:axId val="1552434239"/>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913792"/>
        <c:crosses val="autoZero"/>
        <c:auto val="1"/>
        <c:lblAlgn val="ctr"/>
        <c:lblOffset val="100"/>
        <c:noMultiLvlLbl val="0"/>
      </c:catAx>
      <c:valAx>
        <c:axId val="1468913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2434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5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 Particulate mater TATA-Steel measurements 1.xlsx]Blad1'!$C$2</c:f>
              <c:strCache>
                <c:ptCount val="1"/>
                <c:pt idx="0">
                  <c:v>PM 1.0</c:v>
                </c:pt>
              </c:strCache>
            </c:strRef>
          </c:tx>
          <c:spPr>
            <a:ln w="28575" cap="rnd">
              <a:solidFill>
                <a:schemeClr val="accent1"/>
              </a:solidFill>
              <a:round/>
            </a:ln>
            <a:effectLst/>
          </c:spPr>
          <c:marker>
            <c:symbol val="none"/>
          </c:marker>
          <c:cat>
            <c:numRef>
              <c:f>'[O Particulate mater TATA-Steel measurements 1.xlsx]Blad1'!$B$3:$B$34</c:f>
              <c:numCache>
                <c:formatCode>h:mm:ss</c:formatCode>
                <c:ptCount val="32"/>
                <c:pt idx="0">
                  <c:v>0.64618055555555498</c:v>
                </c:pt>
                <c:pt idx="1">
                  <c:v>0.64629629629629604</c:v>
                </c:pt>
                <c:pt idx="2">
                  <c:v>0.64641203703703698</c:v>
                </c:pt>
                <c:pt idx="3">
                  <c:v>0.64652777777777704</c:v>
                </c:pt>
                <c:pt idx="4">
                  <c:v>0.64664351851851798</c:v>
                </c:pt>
                <c:pt idx="5">
                  <c:v>0.64675925925925903</c:v>
                </c:pt>
                <c:pt idx="6">
                  <c:v>0.64687499999999998</c:v>
                </c:pt>
                <c:pt idx="7">
                  <c:v>0.64699074074074003</c:v>
                </c:pt>
                <c:pt idx="8">
                  <c:v>0.64710648148148098</c:v>
                </c:pt>
                <c:pt idx="9">
                  <c:v>0.64722222222222203</c:v>
                </c:pt>
                <c:pt idx="10">
                  <c:v>0.64733796296296298</c:v>
                </c:pt>
                <c:pt idx="11">
                  <c:v>0.64745370370370303</c:v>
                </c:pt>
                <c:pt idx="12">
                  <c:v>0.64756944444444398</c:v>
                </c:pt>
                <c:pt idx="13">
                  <c:v>0.64768518518518503</c:v>
                </c:pt>
                <c:pt idx="14">
                  <c:v>0.64780092592592498</c:v>
                </c:pt>
                <c:pt idx="15">
                  <c:v>0.64791666666666603</c:v>
                </c:pt>
                <c:pt idx="16">
                  <c:v>0.64803240740740697</c:v>
                </c:pt>
                <c:pt idx="17">
                  <c:v>0.64814814814814803</c:v>
                </c:pt>
                <c:pt idx="18">
                  <c:v>0.64826388888888797</c:v>
                </c:pt>
                <c:pt idx="19">
                  <c:v>0.64837962962962903</c:v>
                </c:pt>
                <c:pt idx="20">
                  <c:v>0.64849537037036997</c:v>
                </c:pt>
                <c:pt idx="21">
                  <c:v>0.64861111111111003</c:v>
                </c:pt>
                <c:pt idx="22">
                  <c:v>0.64872685185185097</c:v>
                </c:pt>
                <c:pt idx="23">
                  <c:v>0.64884259259259203</c:v>
                </c:pt>
                <c:pt idx="24">
                  <c:v>0.64895833333333297</c:v>
                </c:pt>
                <c:pt idx="25">
                  <c:v>0.64907407407407303</c:v>
                </c:pt>
                <c:pt idx="26">
                  <c:v>0.64918981481481397</c:v>
                </c:pt>
                <c:pt idx="27">
                  <c:v>0.64930555555555503</c:v>
                </c:pt>
                <c:pt idx="28">
                  <c:v>0.64942129629629597</c:v>
                </c:pt>
                <c:pt idx="29">
                  <c:v>0.64953703703703602</c:v>
                </c:pt>
                <c:pt idx="30">
                  <c:v>0.64965277777777697</c:v>
                </c:pt>
                <c:pt idx="31">
                  <c:v>0.64976851851851802</c:v>
                </c:pt>
              </c:numCache>
            </c:numRef>
          </c:cat>
          <c:val>
            <c:numRef>
              <c:f>'[O Particulate mater TATA-Steel measurements 1.xlsx]Blad1'!$C$3:$C$34</c:f>
              <c:numCache>
                <c:formatCode>0.00</c:formatCode>
                <c:ptCount val="32"/>
                <c:pt idx="0">
                  <c:v>1.39</c:v>
                </c:pt>
                <c:pt idx="1">
                  <c:v>2.56</c:v>
                </c:pt>
                <c:pt idx="2">
                  <c:v>2.16</c:v>
                </c:pt>
                <c:pt idx="3">
                  <c:v>1.69</c:v>
                </c:pt>
                <c:pt idx="4">
                  <c:v>1.63</c:v>
                </c:pt>
                <c:pt idx="5">
                  <c:v>1.78</c:v>
                </c:pt>
                <c:pt idx="6">
                  <c:v>1.73</c:v>
                </c:pt>
                <c:pt idx="7">
                  <c:v>1.62</c:v>
                </c:pt>
                <c:pt idx="8">
                  <c:v>1.49</c:v>
                </c:pt>
                <c:pt idx="9">
                  <c:v>1.49</c:v>
                </c:pt>
                <c:pt idx="10">
                  <c:v>1.81</c:v>
                </c:pt>
                <c:pt idx="11">
                  <c:v>1.96</c:v>
                </c:pt>
                <c:pt idx="12">
                  <c:v>1.81</c:v>
                </c:pt>
                <c:pt idx="13">
                  <c:v>1.59</c:v>
                </c:pt>
                <c:pt idx="14">
                  <c:v>1.75</c:v>
                </c:pt>
                <c:pt idx="15">
                  <c:v>1.73</c:v>
                </c:pt>
                <c:pt idx="16">
                  <c:v>1.53</c:v>
                </c:pt>
                <c:pt idx="17">
                  <c:v>1.373</c:v>
                </c:pt>
                <c:pt idx="18">
                  <c:v>1.57</c:v>
                </c:pt>
                <c:pt idx="19">
                  <c:v>1.69</c:v>
                </c:pt>
                <c:pt idx="20">
                  <c:v>1.71</c:v>
                </c:pt>
                <c:pt idx="21">
                  <c:v>1.71</c:v>
                </c:pt>
                <c:pt idx="22">
                  <c:v>1.55</c:v>
                </c:pt>
                <c:pt idx="23">
                  <c:v>1.56</c:v>
                </c:pt>
                <c:pt idx="24">
                  <c:v>1.58</c:v>
                </c:pt>
                <c:pt idx="25">
                  <c:v>1.69</c:v>
                </c:pt>
                <c:pt idx="26">
                  <c:v>1.53</c:v>
                </c:pt>
                <c:pt idx="27">
                  <c:v>1.65</c:v>
                </c:pt>
                <c:pt idx="28">
                  <c:v>2.02</c:v>
                </c:pt>
                <c:pt idx="29">
                  <c:v>1.96</c:v>
                </c:pt>
                <c:pt idx="30">
                  <c:v>1.67</c:v>
                </c:pt>
                <c:pt idx="31">
                  <c:v>1.55</c:v>
                </c:pt>
              </c:numCache>
            </c:numRef>
          </c:val>
          <c:smooth val="0"/>
          <c:extLst>
            <c:ext xmlns:c16="http://schemas.microsoft.com/office/drawing/2014/chart" uri="{C3380CC4-5D6E-409C-BE32-E72D297353CC}">
              <c16:uniqueId val="{00000000-6310-48B9-B11F-7E512337C021}"/>
            </c:ext>
          </c:extLst>
        </c:ser>
        <c:ser>
          <c:idx val="1"/>
          <c:order val="1"/>
          <c:tx>
            <c:strRef>
              <c:f>'[O Particulate mater TATA-Steel measurements 1.xlsx]Blad1'!$D$2</c:f>
              <c:strCache>
                <c:ptCount val="1"/>
                <c:pt idx="0">
                  <c:v>PM 2.5</c:v>
                </c:pt>
              </c:strCache>
            </c:strRef>
          </c:tx>
          <c:spPr>
            <a:ln w="28575" cap="rnd">
              <a:solidFill>
                <a:schemeClr val="accent2"/>
              </a:solidFill>
              <a:round/>
            </a:ln>
            <a:effectLst/>
          </c:spPr>
          <c:marker>
            <c:symbol val="none"/>
          </c:marker>
          <c:cat>
            <c:numRef>
              <c:f>'[O Particulate mater TATA-Steel measurements 1.xlsx]Blad1'!$B$3:$B$34</c:f>
              <c:numCache>
                <c:formatCode>h:mm:ss</c:formatCode>
                <c:ptCount val="32"/>
                <c:pt idx="0">
                  <c:v>0.64618055555555498</c:v>
                </c:pt>
                <c:pt idx="1">
                  <c:v>0.64629629629629604</c:v>
                </c:pt>
                <c:pt idx="2">
                  <c:v>0.64641203703703698</c:v>
                </c:pt>
                <c:pt idx="3">
                  <c:v>0.64652777777777704</c:v>
                </c:pt>
                <c:pt idx="4">
                  <c:v>0.64664351851851798</c:v>
                </c:pt>
                <c:pt idx="5">
                  <c:v>0.64675925925925903</c:v>
                </c:pt>
                <c:pt idx="6">
                  <c:v>0.64687499999999998</c:v>
                </c:pt>
                <c:pt idx="7">
                  <c:v>0.64699074074074003</c:v>
                </c:pt>
                <c:pt idx="8">
                  <c:v>0.64710648148148098</c:v>
                </c:pt>
                <c:pt idx="9">
                  <c:v>0.64722222222222203</c:v>
                </c:pt>
                <c:pt idx="10">
                  <c:v>0.64733796296296298</c:v>
                </c:pt>
                <c:pt idx="11">
                  <c:v>0.64745370370370303</c:v>
                </c:pt>
                <c:pt idx="12">
                  <c:v>0.64756944444444398</c:v>
                </c:pt>
                <c:pt idx="13">
                  <c:v>0.64768518518518503</c:v>
                </c:pt>
                <c:pt idx="14">
                  <c:v>0.64780092592592498</c:v>
                </c:pt>
                <c:pt idx="15">
                  <c:v>0.64791666666666603</c:v>
                </c:pt>
                <c:pt idx="16">
                  <c:v>0.64803240740740697</c:v>
                </c:pt>
                <c:pt idx="17">
                  <c:v>0.64814814814814803</c:v>
                </c:pt>
                <c:pt idx="18">
                  <c:v>0.64826388888888797</c:v>
                </c:pt>
                <c:pt idx="19">
                  <c:v>0.64837962962962903</c:v>
                </c:pt>
                <c:pt idx="20">
                  <c:v>0.64849537037036997</c:v>
                </c:pt>
                <c:pt idx="21">
                  <c:v>0.64861111111111003</c:v>
                </c:pt>
                <c:pt idx="22">
                  <c:v>0.64872685185185097</c:v>
                </c:pt>
                <c:pt idx="23">
                  <c:v>0.64884259259259203</c:v>
                </c:pt>
                <c:pt idx="24">
                  <c:v>0.64895833333333297</c:v>
                </c:pt>
                <c:pt idx="25">
                  <c:v>0.64907407407407303</c:v>
                </c:pt>
                <c:pt idx="26">
                  <c:v>0.64918981481481397</c:v>
                </c:pt>
                <c:pt idx="27">
                  <c:v>0.64930555555555503</c:v>
                </c:pt>
                <c:pt idx="28">
                  <c:v>0.64942129629629597</c:v>
                </c:pt>
                <c:pt idx="29">
                  <c:v>0.64953703703703602</c:v>
                </c:pt>
                <c:pt idx="30">
                  <c:v>0.64965277777777697</c:v>
                </c:pt>
                <c:pt idx="31">
                  <c:v>0.64976851851851802</c:v>
                </c:pt>
              </c:numCache>
            </c:numRef>
          </c:cat>
          <c:val>
            <c:numRef>
              <c:f>'[O Particulate mater TATA-Steel measurements 1.xlsx]Blad1'!$D$3:$D$34</c:f>
              <c:numCache>
                <c:formatCode>0.00</c:formatCode>
                <c:ptCount val="32"/>
                <c:pt idx="0">
                  <c:v>2.06</c:v>
                </c:pt>
                <c:pt idx="1">
                  <c:v>3.71</c:v>
                </c:pt>
                <c:pt idx="2">
                  <c:v>3.16</c:v>
                </c:pt>
                <c:pt idx="3">
                  <c:v>2.48</c:v>
                </c:pt>
                <c:pt idx="4">
                  <c:v>2.4</c:v>
                </c:pt>
                <c:pt idx="5">
                  <c:v>2.62</c:v>
                </c:pt>
                <c:pt idx="6">
                  <c:v>2.5299999999999998</c:v>
                </c:pt>
                <c:pt idx="7">
                  <c:v>2.38</c:v>
                </c:pt>
                <c:pt idx="8">
                  <c:v>2.19</c:v>
                </c:pt>
                <c:pt idx="9">
                  <c:v>2.2000000000000002</c:v>
                </c:pt>
                <c:pt idx="10">
                  <c:v>2.7</c:v>
                </c:pt>
                <c:pt idx="11">
                  <c:v>2.91</c:v>
                </c:pt>
                <c:pt idx="12">
                  <c:v>2.68</c:v>
                </c:pt>
                <c:pt idx="13">
                  <c:v>2.35</c:v>
                </c:pt>
                <c:pt idx="14">
                  <c:v>2.62</c:v>
                </c:pt>
                <c:pt idx="15">
                  <c:v>2.61</c:v>
                </c:pt>
                <c:pt idx="16">
                  <c:v>3.32</c:v>
                </c:pt>
                <c:pt idx="17">
                  <c:v>2.08</c:v>
                </c:pt>
                <c:pt idx="18">
                  <c:v>2.38</c:v>
                </c:pt>
                <c:pt idx="19">
                  <c:v>2.57</c:v>
                </c:pt>
                <c:pt idx="20">
                  <c:v>2.59</c:v>
                </c:pt>
                <c:pt idx="21">
                  <c:v>2.59</c:v>
                </c:pt>
                <c:pt idx="22">
                  <c:v>2.35</c:v>
                </c:pt>
                <c:pt idx="23">
                  <c:v>2.35</c:v>
                </c:pt>
                <c:pt idx="24">
                  <c:v>2.39</c:v>
                </c:pt>
                <c:pt idx="25">
                  <c:v>2.57</c:v>
                </c:pt>
                <c:pt idx="26">
                  <c:v>2.33</c:v>
                </c:pt>
                <c:pt idx="27">
                  <c:v>2.5499999999999998</c:v>
                </c:pt>
                <c:pt idx="28">
                  <c:v>3.15</c:v>
                </c:pt>
                <c:pt idx="29">
                  <c:v>3.06</c:v>
                </c:pt>
                <c:pt idx="30">
                  <c:v>2.63</c:v>
                </c:pt>
                <c:pt idx="31">
                  <c:v>2.4500000000000002</c:v>
                </c:pt>
              </c:numCache>
            </c:numRef>
          </c:val>
          <c:smooth val="0"/>
          <c:extLst>
            <c:ext xmlns:c16="http://schemas.microsoft.com/office/drawing/2014/chart" uri="{C3380CC4-5D6E-409C-BE32-E72D297353CC}">
              <c16:uniqueId val="{00000001-6310-48B9-B11F-7E512337C021}"/>
            </c:ext>
          </c:extLst>
        </c:ser>
        <c:ser>
          <c:idx val="2"/>
          <c:order val="2"/>
          <c:tx>
            <c:strRef>
              <c:f>'[O Particulate mater TATA-Steel measurements 1.xlsx]Blad1'!$E$2</c:f>
              <c:strCache>
                <c:ptCount val="1"/>
                <c:pt idx="0">
                  <c:v>PM 4.0</c:v>
                </c:pt>
              </c:strCache>
            </c:strRef>
          </c:tx>
          <c:spPr>
            <a:ln w="28575" cap="rnd">
              <a:solidFill>
                <a:schemeClr val="accent3"/>
              </a:solidFill>
              <a:round/>
            </a:ln>
            <a:effectLst/>
          </c:spPr>
          <c:marker>
            <c:symbol val="none"/>
          </c:marker>
          <c:cat>
            <c:numRef>
              <c:f>'[O Particulate mater TATA-Steel measurements 1.xlsx]Blad1'!$B$3:$B$34</c:f>
              <c:numCache>
                <c:formatCode>h:mm:ss</c:formatCode>
                <c:ptCount val="32"/>
                <c:pt idx="0">
                  <c:v>0.64618055555555498</c:v>
                </c:pt>
                <c:pt idx="1">
                  <c:v>0.64629629629629604</c:v>
                </c:pt>
                <c:pt idx="2">
                  <c:v>0.64641203703703698</c:v>
                </c:pt>
                <c:pt idx="3">
                  <c:v>0.64652777777777704</c:v>
                </c:pt>
                <c:pt idx="4">
                  <c:v>0.64664351851851798</c:v>
                </c:pt>
                <c:pt idx="5">
                  <c:v>0.64675925925925903</c:v>
                </c:pt>
                <c:pt idx="6">
                  <c:v>0.64687499999999998</c:v>
                </c:pt>
                <c:pt idx="7">
                  <c:v>0.64699074074074003</c:v>
                </c:pt>
                <c:pt idx="8">
                  <c:v>0.64710648148148098</c:v>
                </c:pt>
                <c:pt idx="9">
                  <c:v>0.64722222222222203</c:v>
                </c:pt>
                <c:pt idx="10">
                  <c:v>0.64733796296296298</c:v>
                </c:pt>
                <c:pt idx="11">
                  <c:v>0.64745370370370303</c:v>
                </c:pt>
                <c:pt idx="12">
                  <c:v>0.64756944444444398</c:v>
                </c:pt>
                <c:pt idx="13">
                  <c:v>0.64768518518518503</c:v>
                </c:pt>
                <c:pt idx="14">
                  <c:v>0.64780092592592498</c:v>
                </c:pt>
                <c:pt idx="15">
                  <c:v>0.64791666666666603</c:v>
                </c:pt>
                <c:pt idx="16">
                  <c:v>0.64803240740740697</c:v>
                </c:pt>
                <c:pt idx="17">
                  <c:v>0.64814814814814803</c:v>
                </c:pt>
                <c:pt idx="18">
                  <c:v>0.64826388888888797</c:v>
                </c:pt>
                <c:pt idx="19">
                  <c:v>0.64837962962962903</c:v>
                </c:pt>
                <c:pt idx="20">
                  <c:v>0.64849537037036997</c:v>
                </c:pt>
                <c:pt idx="21">
                  <c:v>0.64861111111111003</c:v>
                </c:pt>
                <c:pt idx="22">
                  <c:v>0.64872685185185097</c:v>
                </c:pt>
                <c:pt idx="23">
                  <c:v>0.64884259259259203</c:v>
                </c:pt>
                <c:pt idx="24">
                  <c:v>0.64895833333333297</c:v>
                </c:pt>
                <c:pt idx="25">
                  <c:v>0.64907407407407303</c:v>
                </c:pt>
                <c:pt idx="26">
                  <c:v>0.64918981481481397</c:v>
                </c:pt>
                <c:pt idx="27">
                  <c:v>0.64930555555555503</c:v>
                </c:pt>
                <c:pt idx="28">
                  <c:v>0.64942129629629597</c:v>
                </c:pt>
                <c:pt idx="29">
                  <c:v>0.64953703703703602</c:v>
                </c:pt>
                <c:pt idx="30">
                  <c:v>0.64965277777777697</c:v>
                </c:pt>
                <c:pt idx="31">
                  <c:v>0.64976851851851802</c:v>
                </c:pt>
              </c:numCache>
            </c:numRef>
          </c:cat>
          <c:val>
            <c:numRef>
              <c:f>'[O Particulate mater TATA-Steel measurements 1.xlsx]Blad1'!$E$3:$E$34</c:f>
              <c:numCache>
                <c:formatCode>0.00</c:formatCode>
                <c:ptCount val="32"/>
                <c:pt idx="0">
                  <c:v>2.5499999999999998</c:v>
                </c:pt>
                <c:pt idx="1">
                  <c:v>4.54</c:v>
                </c:pt>
                <c:pt idx="2">
                  <c:v>3.89</c:v>
                </c:pt>
                <c:pt idx="3">
                  <c:v>3.05</c:v>
                </c:pt>
                <c:pt idx="4">
                  <c:v>2.96</c:v>
                </c:pt>
                <c:pt idx="5">
                  <c:v>3.22</c:v>
                </c:pt>
                <c:pt idx="6">
                  <c:v>3.12</c:v>
                </c:pt>
                <c:pt idx="7">
                  <c:v>2.94</c:v>
                </c:pt>
                <c:pt idx="8">
                  <c:v>2.71</c:v>
                </c:pt>
                <c:pt idx="9">
                  <c:v>2.73</c:v>
                </c:pt>
                <c:pt idx="10">
                  <c:v>3.34</c:v>
                </c:pt>
                <c:pt idx="11">
                  <c:v>3.61</c:v>
                </c:pt>
                <c:pt idx="12">
                  <c:v>3.32</c:v>
                </c:pt>
                <c:pt idx="13">
                  <c:v>2.91</c:v>
                </c:pt>
                <c:pt idx="14">
                  <c:v>3.25</c:v>
                </c:pt>
                <c:pt idx="15">
                  <c:v>3.26</c:v>
                </c:pt>
                <c:pt idx="16">
                  <c:v>2.91</c:v>
                </c:pt>
                <c:pt idx="17">
                  <c:v>2.61</c:v>
                </c:pt>
                <c:pt idx="18">
                  <c:v>2.97</c:v>
                </c:pt>
                <c:pt idx="19">
                  <c:v>3.21</c:v>
                </c:pt>
                <c:pt idx="20">
                  <c:v>3.24</c:v>
                </c:pt>
                <c:pt idx="21">
                  <c:v>3.24</c:v>
                </c:pt>
                <c:pt idx="22">
                  <c:v>2.94</c:v>
                </c:pt>
                <c:pt idx="23">
                  <c:v>2.94</c:v>
                </c:pt>
                <c:pt idx="24">
                  <c:v>2.99</c:v>
                </c:pt>
                <c:pt idx="25">
                  <c:v>3.22</c:v>
                </c:pt>
                <c:pt idx="26">
                  <c:v>2.92</c:v>
                </c:pt>
                <c:pt idx="27">
                  <c:v>3.22</c:v>
                </c:pt>
                <c:pt idx="28">
                  <c:v>3.99</c:v>
                </c:pt>
                <c:pt idx="29">
                  <c:v>3.88</c:v>
                </c:pt>
                <c:pt idx="30">
                  <c:v>3.34</c:v>
                </c:pt>
                <c:pt idx="31">
                  <c:v>3.12</c:v>
                </c:pt>
              </c:numCache>
            </c:numRef>
          </c:val>
          <c:smooth val="0"/>
          <c:extLst>
            <c:ext xmlns:c16="http://schemas.microsoft.com/office/drawing/2014/chart" uri="{C3380CC4-5D6E-409C-BE32-E72D297353CC}">
              <c16:uniqueId val="{00000002-6310-48B9-B11F-7E512337C021}"/>
            </c:ext>
          </c:extLst>
        </c:ser>
        <c:ser>
          <c:idx val="3"/>
          <c:order val="3"/>
          <c:tx>
            <c:strRef>
              <c:f>'[O Particulate mater TATA-Steel measurements 1.xlsx]Blad1'!$F$2</c:f>
              <c:strCache>
                <c:ptCount val="1"/>
                <c:pt idx="0">
                  <c:v>PM 10.0</c:v>
                </c:pt>
              </c:strCache>
            </c:strRef>
          </c:tx>
          <c:spPr>
            <a:ln w="28575" cap="rnd">
              <a:solidFill>
                <a:schemeClr val="accent4"/>
              </a:solidFill>
              <a:round/>
            </a:ln>
            <a:effectLst/>
          </c:spPr>
          <c:marker>
            <c:symbol val="none"/>
          </c:marker>
          <c:cat>
            <c:numRef>
              <c:f>'[O Particulate mater TATA-Steel measurements 1.xlsx]Blad1'!$B$3:$B$34</c:f>
              <c:numCache>
                <c:formatCode>h:mm:ss</c:formatCode>
                <c:ptCount val="32"/>
                <c:pt idx="0">
                  <c:v>0.64618055555555498</c:v>
                </c:pt>
                <c:pt idx="1">
                  <c:v>0.64629629629629604</c:v>
                </c:pt>
                <c:pt idx="2">
                  <c:v>0.64641203703703698</c:v>
                </c:pt>
                <c:pt idx="3">
                  <c:v>0.64652777777777704</c:v>
                </c:pt>
                <c:pt idx="4">
                  <c:v>0.64664351851851798</c:v>
                </c:pt>
                <c:pt idx="5">
                  <c:v>0.64675925925925903</c:v>
                </c:pt>
                <c:pt idx="6">
                  <c:v>0.64687499999999998</c:v>
                </c:pt>
                <c:pt idx="7">
                  <c:v>0.64699074074074003</c:v>
                </c:pt>
                <c:pt idx="8">
                  <c:v>0.64710648148148098</c:v>
                </c:pt>
                <c:pt idx="9">
                  <c:v>0.64722222222222203</c:v>
                </c:pt>
                <c:pt idx="10">
                  <c:v>0.64733796296296298</c:v>
                </c:pt>
                <c:pt idx="11">
                  <c:v>0.64745370370370303</c:v>
                </c:pt>
                <c:pt idx="12">
                  <c:v>0.64756944444444398</c:v>
                </c:pt>
                <c:pt idx="13">
                  <c:v>0.64768518518518503</c:v>
                </c:pt>
                <c:pt idx="14">
                  <c:v>0.64780092592592498</c:v>
                </c:pt>
                <c:pt idx="15">
                  <c:v>0.64791666666666603</c:v>
                </c:pt>
                <c:pt idx="16">
                  <c:v>0.64803240740740697</c:v>
                </c:pt>
                <c:pt idx="17">
                  <c:v>0.64814814814814803</c:v>
                </c:pt>
                <c:pt idx="18">
                  <c:v>0.64826388888888797</c:v>
                </c:pt>
                <c:pt idx="19">
                  <c:v>0.64837962962962903</c:v>
                </c:pt>
                <c:pt idx="20">
                  <c:v>0.64849537037036997</c:v>
                </c:pt>
                <c:pt idx="21">
                  <c:v>0.64861111111111003</c:v>
                </c:pt>
                <c:pt idx="22">
                  <c:v>0.64872685185185097</c:v>
                </c:pt>
                <c:pt idx="23">
                  <c:v>0.64884259259259203</c:v>
                </c:pt>
                <c:pt idx="24">
                  <c:v>0.64895833333333297</c:v>
                </c:pt>
                <c:pt idx="25">
                  <c:v>0.64907407407407303</c:v>
                </c:pt>
                <c:pt idx="26">
                  <c:v>0.64918981481481397</c:v>
                </c:pt>
                <c:pt idx="27">
                  <c:v>0.64930555555555503</c:v>
                </c:pt>
                <c:pt idx="28">
                  <c:v>0.64942129629629597</c:v>
                </c:pt>
                <c:pt idx="29">
                  <c:v>0.64953703703703602</c:v>
                </c:pt>
                <c:pt idx="30">
                  <c:v>0.64965277777777697</c:v>
                </c:pt>
                <c:pt idx="31">
                  <c:v>0.64976851851851802</c:v>
                </c:pt>
              </c:numCache>
            </c:numRef>
          </c:cat>
          <c:val>
            <c:numRef>
              <c:f>'[O Particulate mater TATA-Steel measurements 1.xlsx]Blad1'!$F$3:$F$34</c:f>
              <c:numCache>
                <c:formatCode>0.00</c:formatCode>
                <c:ptCount val="32"/>
                <c:pt idx="0">
                  <c:v>2.78</c:v>
                </c:pt>
                <c:pt idx="1">
                  <c:v>4.93</c:v>
                </c:pt>
                <c:pt idx="2">
                  <c:v>4.2300000000000004</c:v>
                </c:pt>
                <c:pt idx="3">
                  <c:v>3.32</c:v>
                </c:pt>
                <c:pt idx="4">
                  <c:v>3.22</c:v>
                </c:pt>
                <c:pt idx="5">
                  <c:v>3.51</c:v>
                </c:pt>
                <c:pt idx="6">
                  <c:v>3.39</c:v>
                </c:pt>
                <c:pt idx="7">
                  <c:v>3.2</c:v>
                </c:pt>
                <c:pt idx="8">
                  <c:v>2.95</c:v>
                </c:pt>
                <c:pt idx="9">
                  <c:v>2.97</c:v>
                </c:pt>
                <c:pt idx="10">
                  <c:v>3.64</c:v>
                </c:pt>
                <c:pt idx="11">
                  <c:v>3.93</c:v>
                </c:pt>
                <c:pt idx="12">
                  <c:v>3.62</c:v>
                </c:pt>
                <c:pt idx="13">
                  <c:v>3.17</c:v>
                </c:pt>
                <c:pt idx="14">
                  <c:v>3.55</c:v>
                </c:pt>
                <c:pt idx="15">
                  <c:v>3.56</c:v>
                </c:pt>
                <c:pt idx="16">
                  <c:v>3.18</c:v>
                </c:pt>
                <c:pt idx="17">
                  <c:v>2.85</c:v>
                </c:pt>
                <c:pt idx="18">
                  <c:v>3.25</c:v>
                </c:pt>
                <c:pt idx="19">
                  <c:v>3.51</c:v>
                </c:pt>
                <c:pt idx="20">
                  <c:v>3.54</c:v>
                </c:pt>
                <c:pt idx="21">
                  <c:v>3.54</c:v>
                </c:pt>
                <c:pt idx="22">
                  <c:v>3.22</c:v>
                </c:pt>
                <c:pt idx="23">
                  <c:v>3.21</c:v>
                </c:pt>
                <c:pt idx="24">
                  <c:v>3.27</c:v>
                </c:pt>
                <c:pt idx="25">
                  <c:v>3.53</c:v>
                </c:pt>
                <c:pt idx="26">
                  <c:v>3.2</c:v>
                </c:pt>
                <c:pt idx="27">
                  <c:v>3.53</c:v>
                </c:pt>
                <c:pt idx="28">
                  <c:v>4.38</c:v>
                </c:pt>
                <c:pt idx="29">
                  <c:v>4.2699999999999996</c:v>
                </c:pt>
                <c:pt idx="30">
                  <c:v>3.67</c:v>
                </c:pt>
                <c:pt idx="31">
                  <c:v>3.43</c:v>
                </c:pt>
              </c:numCache>
            </c:numRef>
          </c:val>
          <c:smooth val="0"/>
          <c:extLst>
            <c:ext xmlns:c16="http://schemas.microsoft.com/office/drawing/2014/chart" uri="{C3380CC4-5D6E-409C-BE32-E72D297353CC}">
              <c16:uniqueId val="{00000003-6310-48B9-B11F-7E512337C021}"/>
            </c:ext>
          </c:extLst>
        </c:ser>
        <c:dLbls>
          <c:showLegendKey val="0"/>
          <c:showVal val="0"/>
          <c:showCatName val="0"/>
          <c:showSerName val="0"/>
          <c:showPercent val="0"/>
          <c:showBubbleSize val="0"/>
        </c:dLbls>
        <c:smooth val="0"/>
        <c:axId val="820829039"/>
        <c:axId val="909677520"/>
      </c:lineChart>
      <c:catAx>
        <c:axId val="820829039"/>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677520"/>
        <c:crosses val="autoZero"/>
        <c:auto val="1"/>
        <c:lblAlgn val="ctr"/>
        <c:lblOffset val="100"/>
        <c:noMultiLvlLbl val="0"/>
      </c:catAx>
      <c:valAx>
        <c:axId val="909677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29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10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'[Particulate Mater TATA-Steel measurements 1.xlsx]Blad1'!$C$37</c:f>
              <c:strCache>
                <c:ptCount val="1"/>
                <c:pt idx="0">
                  <c:v>PM 1.0</c:v>
                </c:pt>
              </c:strCache>
            </c:strRef>
          </c:tx>
          <c:spPr>
            <a:ln w="28575" cap="rnd">
              <a:solidFill>
                <a:schemeClr val="accent1"/>
              </a:solidFill>
              <a:round/>
            </a:ln>
            <a:effectLst/>
          </c:spPr>
          <c:marker>
            <c:symbol val="none"/>
          </c:marker>
          <c:cat>
            <c:numRef>
              <c:f>'[Particulate Mater TATA-Steel measurements 1.xlsx]Blad1'!$B$38:$B$69</c:f>
              <c:numCache>
                <c:formatCode>h:mm:ss</c:formatCode>
                <c:ptCount val="32"/>
                <c:pt idx="0">
                  <c:v>0.65208333333333335</c:v>
                </c:pt>
                <c:pt idx="1">
                  <c:v>0.65219907407407407</c:v>
                </c:pt>
                <c:pt idx="2">
                  <c:v>0.65231481481481501</c:v>
                </c:pt>
                <c:pt idx="3">
                  <c:v>0.65243055555555596</c:v>
                </c:pt>
                <c:pt idx="4">
                  <c:v>0.65254629629629601</c:v>
                </c:pt>
                <c:pt idx="5">
                  <c:v>0.65266203703703696</c:v>
                </c:pt>
                <c:pt idx="6">
                  <c:v>0.65277777777777801</c:v>
                </c:pt>
                <c:pt idx="7">
                  <c:v>0.65289351851851796</c:v>
                </c:pt>
                <c:pt idx="8">
                  <c:v>0.65300925925925901</c:v>
                </c:pt>
                <c:pt idx="9">
                  <c:v>0.65312499999999996</c:v>
                </c:pt>
                <c:pt idx="10">
                  <c:v>0.65324074074074101</c:v>
                </c:pt>
                <c:pt idx="11">
                  <c:v>0.65335648148148096</c:v>
                </c:pt>
                <c:pt idx="12">
                  <c:v>0.65347222222222201</c:v>
                </c:pt>
                <c:pt idx="13">
                  <c:v>0.65358796296296295</c:v>
                </c:pt>
                <c:pt idx="14">
                  <c:v>0.65370370370370401</c:v>
                </c:pt>
                <c:pt idx="15">
                  <c:v>0.65381944444444495</c:v>
                </c:pt>
                <c:pt idx="16">
                  <c:v>0.65393518518518601</c:v>
                </c:pt>
                <c:pt idx="17">
                  <c:v>0.65405092592592695</c:v>
                </c:pt>
                <c:pt idx="18">
                  <c:v>0.65416666666666801</c:v>
                </c:pt>
                <c:pt idx="19">
                  <c:v>0.65428240740740895</c:v>
                </c:pt>
                <c:pt idx="20">
                  <c:v>0.65439814814815001</c:v>
                </c:pt>
                <c:pt idx="21">
                  <c:v>0.65451388888889095</c:v>
                </c:pt>
                <c:pt idx="22">
                  <c:v>0.654629629629631</c:v>
                </c:pt>
                <c:pt idx="23">
                  <c:v>0.65474537037037195</c:v>
                </c:pt>
                <c:pt idx="24">
                  <c:v>0.654861111111113</c:v>
                </c:pt>
                <c:pt idx="25">
                  <c:v>0.65497685185185395</c:v>
                </c:pt>
                <c:pt idx="26">
                  <c:v>0.655092592592595</c:v>
                </c:pt>
                <c:pt idx="27">
                  <c:v>0.65520833333333595</c:v>
                </c:pt>
                <c:pt idx="28">
                  <c:v>0.655324074074077</c:v>
                </c:pt>
                <c:pt idx="29">
                  <c:v>0.65543981481481794</c:v>
                </c:pt>
                <c:pt idx="30">
                  <c:v>0.655555555555559</c:v>
                </c:pt>
                <c:pt idx="31">
                  <c:v>0.65567129629630005</c:v>
                </c:pt>
              </c:numCache>
            </c:numRef>
          </c:cat>
          <c:val>
            <c:numRef>
              <c:f>'[Particulate Mater TATA-Steel measurements 1.xlsx]Blad1'!$C$38:$C$69</c:f>
              <c:numCache>
                <c:formatCode>0.00</c:formatCode>
                <c:ptCount val="32"/>
                <c:pt idx="0">
                  <c:v>1.44</c:v>
                </c:pt>
                <c:pt idx="1">
                  <c:v>1.54</c:v>
                </c:pt>
                <c:pt idx="2">
                  <c:v>1.58</c:v>
                </c:pt>
                <c:pt idx="3">
                  <c:v>1.76</c:v>
                </c:pt>
                <c:pt idx="4">
                  <c:v>1.91</c:v>
                </c:pt>
                <c:pt idx="5">
                  <c:v>1.84</c:v>
                </c:pt>
                <c:pt idx="6">
                  <c:v>1.8</c:v>
                </c:pt>
                <c:pt idx="7">
                  <c:v>1.61</c:v>
                </c:pt>
                <c:pt idx="8">
                  <c:v>2.66</c:v>
                </c:pt>
                <c:pt idx="9">
                  <c:v>2.34</c:v>
                </c:pt>
                <c:pt idx="10">
                  <c:v>2.1</c:v>
                </c:pt>
                <c:pt idx="11">
                  <c:v>1.97</c:v>
                </c:pt>
                <c:pt idx="12">
                  <c:v>2.17</c:v>
                </c:pt>
                <c:pt idx="13">
                  <c:v>2.12</c:v>
                </c:pt>
                <c:pt idx="14">
                  <c:v>2.2799999999999998</c:v>
                </c:pt>
                <c:pt idx="15">
                  <c:v>2.04</c:v>
                </c:pt>
                <c:pt idx="16">
                  <c:v>1.98</c:v>
                </c:pt>
                <c:pt idx="17">
                  <c:v>1.82</c:v>
                </c:pt>
                <c:pt idx="18">
                  <c:v>2.12</c:v>
                </c:pt>
                <c:pt idx="19">
                  <c:v>2</c:v>
                </c:pt>
                <c:pt idx="20">
                  <c:v>2.0299999999999998</c:v>
                </c:pt>
                <c:pt idx="21">
                  <c:v>1.91</c:v>
                </c:pt>
                <c:pt idx="22">
                  <c:v>1.64</c:v>
                </c:pt>
                <c:pt idx="23">
                  <c:v>1.49</c:v>
                </c:pt>
                <c:pt idx="24">
                  <c:v>1.58</c:v>
                </c:pt>
                <c:pt idx="25">
                  <c:v>1.92</c:v>
                </c:pt>
                <c:pt idx="26">
                  <c:v>2.36</c:v>
                </c:pt>
                <c:pt idx="27">
                  <c:v>2.11</c:v>
                </c:pt>
                <c:pt idx="28">
                  <c:v>1.88</c:v>
                </c:pt>
                <c:pt idx="29">
                  <c:v>1.69</c:v>
                </c:pt>
                <c:pt idx="30">
                  <c:v>1.51</c:v>
                </c:pt>
                <c:pt idx="31">
                  <c:v>1.62</c:v>
                </c:pt>
              </c:numCache>
            </c:numRef>
          </c:val>
          <c:smooth val="0"/>
          <c:extLst>
            <c:ext xmlns:c16="http://schemas.microsoft.com/office/drawing/2014/chart" uri="{C3380CC4-5D6E-409C-BE32-E72D297353CC}">
              <c16:uniqueId val="{00000000-2EE2-4B31-8776-C6FEE99AA779}"/>
            </c:ext>
          </c:extLst>
        </c:ser>
        <c:ser>
          <c:idx val="1"/>
          <c:order val="1"/>
          <c:tx>
            <c:strRef>
              <c:f>'[Particulate Mater TATA-Steel measurements 1.xlsx]Blad1'!$D$37</c:f>
              <c:strCache>
                <c:ptCount val="1"/>
                <c:pt idx="0">
                  <c:v>PM 2.5</c:v>
                </c:pt>
              </c:strCache>
            </c:strRef>
          </c:tx>
          <c:spPr>
            <a:ln w="28575" cap="rnd">
              <a:solidFill>
                <a:schemeClr val="accent2"/>
              </a:solidFill>
              <a:round/>
            </a:ln>
            <a:effectLst/>
          </c:spPr>
          <c:marker>
            <c:symbol val="none"/>
          </c:marker>
          <c:cat>
            <c:numRef>
              <c:f>'[Particulate Mater TATA-Steel measurements 1.xlsx]Blad1'!$B$38:$B$69</c:f>
              <c:numCache>
                <c:formatCode>h:mm:ss</c:formatCode>
                <c:ptCount val="32"/>
                <c:pt idx="0">
                  <c:v>0.65208333333333335</c:v>
                </c:pt>
                <c:pt idx="1">
                  <c:v>0.65219907407407407</c:v>
                </c:pt>
                <c:pt idx="2">
                  <c:v>0.65231481481481501</c:v>
                </c:pt>
                <c:pt idx="3">
                  <c:v>0.65243055555555596</c:v>
                </c:pt>
                <c:pt idx="4">
                  <c:v>0.65254629629629601</c:v>
                </c:pt>
                <c:pt idx="5">
                  <c:v>0.65266203703703696</c:v>
                </c:pt>
                <c:pt idx="6">
                  <c:v>0.65277777777777801</c:v>
                </c:pt>
                <c:pt idx="7">
                  <c:v>0.65289351851851796</c:v>
                </c:pt>
                <c:pt idx="8">
                  <c:v>0.65300925925925901</c:v>
                </c:pt>
                <c:pt idx="9">
                  <c:v>0.65312499999999996</c:v>
                </c:pt>
                <c:pt idx="10">
                  <c:v>0.65324074074074101</c:v>
                </c:pt>
                <c:pt idx="11">
                  <c:v>0.65335648148148096</c:v>
                </c:pt>
                <c:pt idx="12">
                  <c:v>0.65347222222222201</c:v>
                </c:pt>
                <c:pt idx="13">
                  <c:v>0.65358796296296295</c:v>
                </c:pt>
                <c:pt idx="14">
                  <c:v>0.65370370370370401</c:v>
                </c:pt>
                <c:pt idx="15">
                  <c:v>0.65381944444444495</c:v>
                </c:pt>
                <c:pt idx="16">
                  <c:v>0.65393518518518601</c:v>
                </c:pt>
                <c:pt idx="17">
                  <c:v>0.65405092592592695</c:v>
                </c:pt>
                <c:pt idx="18">
                  <c:v>0.65416666666666801</c:v>
                </c:pt>
                <c:pt idx="19">
                  <c:v>0.65428240740740895</c:v>
                </c:pt>
                <c:pt idx="20">
                  <c:v>0.65439814814815001</c:v>
                </c:pt>
                <c:pt idx="21">
                  <c:v>0.65451388888889095</c:v>
                </c:pt>
                <c:pt idx="22">
                  <c:v>0.654629629629631</c:v>
                </c:pt>
                <c:pt idx="23">
                  <c:v>0.65474537037037195</c:v>
                </c:pt>
                <c:pt idx="24">
                  <c:v>0.654861111111113</c:v>
                </c:pt>
                <c:pt idx="25">
                  <c:v>0.65497685185185395</c:v>
                </c:pt>
                <c:pt idx="26">
                  <c:v>0.655092592592595</c:v>
                </c:pt>
                <c:pt idx="27">
                  <c:v>0.65520833333333595</c:v>
                </c:pt>
                <c:pt idx="28">
                  <c:v>0.655324074074077</c:v>
                </c:pt>
                <c:pt idx="29">
                  <c:v>0.65543981481481794</c:v>
                </c:pt>
                <c:pt idx="30">
                  <c:v>0.655555555555559</c:v>
                </c:pt>
                <c:pt idx="31">
                  <c:v>0.65567129629630005</c:v>
                </c:pt>
              </c:numCache>
            </c:numRef>
          </c:cat>
          <c:val>
            <c:numRef>
              <c:f>'[Particulate Mater TATA-Steel measurements 1.xlsx]Blad1'!$D$38:$D$69</c:f>
              <c:numCache>
                <c:formatCode>0.00</c:formatCode>
                <c:ptCount val="32"/>
                <c:pt idx="0">
                  <c:v>2.08</c:v>
                </c:pt>
                <c:pt idx="1">
                  <c:v>2.2200000000000002</c:v>
                </c:pt>
                <c:pt idx="2">
                  <c:v>2.2999999999999998</c:v>
                </c:pt>
                <c:pt idx="3">
                  <c:v>2.56</c:v>
                </c:pt>
                <c:pt idx="4">
                  <c:v>2.76</c:v>
                </c:pt>
                <c:pt idx="5">
                  <c:v>2.65</c:v>
                </c:pt>
                <c:pt idx="6">
                  <c:v>2.59</c:v>
                </c:pt>
                <c:pt idx="7">
                  <c:v>2.34</c:v>
                </c:pt>
                <c:pt idx="8">
                  <c:v>3.87</c:v>
                </c:pt>
                <c:pt idx="9">
                  <c:v>3.42</c:v>
                </c:pt>
                <c:pt idx="10">
                  <c:v>3.08</c:v>
                </c:pt>
                <c:pt idx="11">
                  <c:v>2.9</c:v>
                </c:pt>
                <c:pt idx="12">
                  <c:v>3.21</c:v>
                </c:pt>
                <c:pt idx="13">
                  <c:v>3.16</c:v>
                </c:pt>
                <c:pt idx="14">
                  <c:v>3.4</c:v>
                </c:pt>
                <c:pt idx="15">
                  <c:v>3.06</c:v>
                </c:pt>
                <c:pt idx="16">
                  <c:v>2.97</c:v>
                </c:pt>
                <c:pt idx="17">
                  <c:v>2.74</c:v>
                </c:pt>
                <c:pt idx="18">
                  <c:v>3.19</c:v>
                </c:pt>
                <c:pt idx="19">
                  <c:v>3.02</c:v>
                </c:pt>
                <c:pt idx="20">
                  <c:v>3.08</c:v>
                </c:pt>
                <c:pt idx="21">
                  <c:v>2.92</c:v>
                </c:pt>
                <c:pt idx="22">
                  <c:v>2.52</c:v>
                </c:pt>
                <c:pt idx="23">
                  <c:v>2.2999999999999998</c:v>
                </c:pt>
                <c:pt idx="24">
                  <c:v>2.44</c:v>
                </c:pt>
                <c:pt idx="25">
                  <c:v>2.96</c:v>
                </c:pt>
                <c:pt idx="26">
                  <c:v>3.64</c:v>
                </c:pt>
                <c:pt idx="27">
                  <c:v>3.24</c:v>
                </c:pt>
                <c:pt idx="28">
                  <c:v>2.89</c:v>
                </c:pt>
                <c:pt idx="29">
                  <c:v>2.59</c:v>
                </c:pt>
                <c:pt idx="30">
                  <c:v>2.31</c:v>
                </c:pt>
                <c:pt idx="31">
                  <c:v>2.4700000000000002</c:v>
                </c:pt>
              </c:numCache>
            </c:numRef>
          </c:val>
          <c:smooth val="0"/>
          <c:extLst>
            <c:ext xmlns:c16="http://schemas.microsoft.com/office/drawing/2014/chart" uri="{C3380CC4-5D6E-409C-BE32-E72D297353CC}">
              <c16:uniqueId val="{00000001-2EE2-4B31-8776-C6FEE99AA779}"/>
            </c:ext>
          </c:extLst>
        </c:ser>
        <c:ser>
          <c:idx val="2"/>
          <c:order val="2"/>
          <c:tx>
            <c:strRef>
              <c:f>'[Particulate Mater TATA-Steel measurements 1.xlsx]Blad1'!$E$37</c:f>
              <c:strCache>
                <c:ptCount val="1"/>
                <c:pt idx="0">
                  <c:v>PM 4.0</c:v>
                </c:pt>
              </c:strCache>
            </c:strRef>
          </c:tx>
          <c:spPr>
            <a:ln w="28575" cap="rnd">
              <a:solidFill>
                <a:schemeClr val="accent3"/>
              </a:solidFill>
              <a:round/>
            </a:ln>
            <a:effectLst/>
          </c:spPr>
          <c:marker>
            <c:symbol val="none"/>
          </c:marker>
          <c:cat>
            <c:numRef>
              <c:f>'[Particulate Mater TATA-Steel measurements 1.xlsx]Blad1'!$B$38:$B$69</c:f>
              <c:numCache>
                <c:formatCode>h:mm:ss</c:formatCode>
                <c:ptCount val="32"/>
                <c:pt idx="0">
                  <c:v>0.65208333333333335</c:v>
                </c:pt>
                <c:pt idx="1">
                  <c:v>0.65219907407407407</c:v>
                </c:pt>
                <c:pt idx="2">
                  <c:v>0.65231481481481501</c:v>
                </c:pt>
                <c:pt idx="3">
                  <c:v>0.65243055555555596</c:v>
                </c:pt>
                <c:pt idx="4">
                  <c:v>0.65254629629629601</c:v>
                </c:pt>
                <c:pt idx="5">
                  <c:v>0.65266203703703696</c:v>
                </c:pt>
                <c:pt idx="6">
                  <c:v>0.65277777777777801</c:v>
                </c:pt>
                <c:pt idx="7">
                  <c:v>0.65289351851851796</c:v>
                </c:pt>
                <c:pt idx="8">
                  <c:v>0.65300925925925901</c:v>
                </c:pt>
                <c:pt idx="9">
                  <c:v>0.65312499999999996</c:v>
                </c:pt>
                <c:pt idx="10">
                  <c:v>0.65324074074074101</c:v>
                </c:pt>
                <c:pt idx="11">
                  <c:v>0.65335648148148096</c:v>
                </c:pt>
                <c:pt idx="12">
                  <c:v>0.65347222222222201</c:v>
                </c:pt>
                <c:pt idx="13">
                  <c:v>0.65358796296296295</c:v>
                </c:pt>
                <c:pt idx="14">
                  <c:v>0.65370370370370401</c:v>
                </c:pt>
                <c:pt idx="15">
                  <c:v>0.65381944444444495</c:v>
                </c:pt>
                <c:pt idx="16">
                  <c:v>0.65393518518518601</c:v>
                </c:pt>
                <c:pt idx="17">
                  <c:v>0.65405092592592695</c:v>
                </c:pt>
                <c:pt idx="18">
                  <c:v>0.65416666666666801</c:v>
                </c:pt>
                <c:pt idx="19">
                  <c:v>0.65428240740740895</c:v>
                </c:pt>
                <c:pt idx="20">
                  <c:v>0.65439814814815001</c:v>
                </c:pt>
                <c:pt idx="21">
                  <c:v>0.65451388888889095</c:v>
                </c:pt>
                <c:pt idx="22">
                  <c:v>0.654629629629631</c:v>
                </c:pt>
                <c:pt idx="23">
                  <c:v>0.65474537037037195</c:v>
                </c:pt>
                <c:pt idx="24">
                  <c:v>0.654861111111113</c:v>
                </c:pt>
                <c:pt idx="25">
                  <c:v>0.65497685185185395</c:v>
                </c:pt>
                <c:pt idx="26">
                  <c:v>0.655092592592595</c:v>
                </c:pt>
                <c:pt idx="27">
                  <c:v>0.65520833333333595</c:v>
                </c:pt>
                <c:pt idx="28">
                  <c:v>0.655324074074077</c:v>
                </c:pt>
                <c:pt idx="29">
                  <c:v>0.65543981481481794</c:v>
                </c:pt>
                <c:pt idx="30">
                  <c:v>0.655555555555559</c:v>
                </c:pt>
                <c:pt idx="31">
                  <c:v>0.65567129629630005</c:v>
                </c:pt>
              </c:numCache>
            </c:numRef>
          </c:cat>
          <c:val>
            <c:numRef>
              <c:f>'[Particulate Mater TATA-Steel measurements 1.xlsx]Blad1'!$E$38:$E$69</c:f>
              <c:numCache>
                <c:formatCode>0.00</c:formatCode>
                <c:ptCount val="32"/>
                <c:pt idx="0">
                  <c:v>2.5299999999999998</c:v>
                </c:pt>
                <c:pt idx="1">
                  <c:v>2.7</c:v>
                </c:pt>
                <c:pt idx="2">
                  <c:v>2.8</c:v>
                </c:pt>
                <c:pt idx="3">
                  <c:v>3.13</c:v>
                </c:pt>
                <c:pt idx="4">
                  <c:v>3.36</c:v>
                </c:pt>
                <c:pt idx="5">
                  <c:v>3.22</c:v>
                </c:pt>
                <c:pt idx="6">
                  <c:v>3.16</c:v>
                </c:pt>
                <c:pt idx="7">
                  <c:v>2.86</c:v>
                </c:pt>
                <c:pt idx="8">
                  <c:v>4.7300000000000004</c:v>
                </c:pt>
                <c:pt idx="9">
                  <c:v>4.18</c:v>
                </c:pt>
                <c:pt idx="10">
                  <c:v>3.77</c:v>
                </c:pt>
                <c:pt idx="11">
                  <c:v>3.57</c:v>
                </c:pt>
                <c:pt idx="12">
                  <c:v>3.95</c:v>
                </c:pt>
                <c:pt idx="13">
                  <c:v>3.9</c:v>
                </c:pt>
                <c:pt idx="14">
                  <c:v>4.21</c:v>
                </c:pt>
                <c:pt idx="15">
                  <c:v>3.79</c:v>
                </c:pt>
                <c:pt idx="16">
                  <c:v>3.68</c:v>
                </c:pt>
                <c:pt idx="17">
                  <c:v>3.4</c:v>
                </c:pt>
                <c:pt idx="18">
                  <c:v>3.96</c:v>
                </c:pt>
                <c:pt idx="19">
                  <c:v>3.75</c:v>
                </c:pt>
                <c:pt idx="20">
                  <c:v>3.84</c:v>
                </c:pt>
                <c:pt idx="21">
                  <c:v>3.65</c:v>
                </c:pt>
                <c:pt idx="22">
                  <c:v>3.15</c:v>
                </c:pt>
                <c:pt idx="23">
                  <c:v>2.89</c:v>
                </c:pt>
                <c:pt idx="24">
                  <c:v>3.06</c:v>
                </c:pt>
                <c:pt idx="25">
                  <c:v>3.71</c:v>
                </c:pt>
                <c:pt idx="26">
                  <c:v>4.5599999999999996</c:v>
                </c:pt>
                <c:pt idx="27">
                  <c:v>4.07</c:v>
                </c:pt>
                <c:pt idx="28">
                  <c:v>3.62</c:v>
                </c:pt>
                <c:pt idx="29">
                  <c:v>3.24</c:v>
                </c:pt>
                <c:pt idx="30">
                  <c:v>2.88</c:v>
                </c:pt>
                <c:pt idx="31">
                  <c:v>3.08</c:v>
                </c:pt>
              </c:numCache>
            </c:numRef>
          </c:val>
          <c:smooth val="0"/>
          <c:extLst>
            <c:ext xmlns:c16="http://schemas.microsoft.com/office/drawing/2014/chart" uri="{C3380CC4-5D6E-409C-BE32-E72D297353CC}">
              <c16:uniqueId val="{00000002-2EE2-4B31-8776-C6FEE99AA779}"/>
            </c:ext>
          </c:extLst>
        </c:ser>
        <c:ser>
          <c:idx val="3"/>
          <c:order val="3"/>
          <c:tx>
            <c:strRef>
              <c:f>'[Particulate Mater TATA-Steel measurements 1.xlsx]Blad1'!$F$37</c:f>
              <c:strCache>
                <c:ptCount val="1"/>
                <c:pt idx="0">
                  <c:v>PM 10.0</c:v>
                </c:pt>
              </c:strCache>
            </c:strRef>
          </c:tx>
          <c:spPr>
            <a:ln w="28575" cap="rnd">
              <a:solidFill>
                <a:schemeClr val="accent4"/>
              </a:solidFill>
              <a:round/>
            </a:ln>
            <a:effectLst/>
          </c:spPr>
          <c:marker>
            <c:symbol val="none"/>
          </c:marker>
          <c:cat>
            <c:numRef>
              <c:f>'[Particulate Mater TATA-Steel measurements 1.xlsx]Blad1'!$B$38:$B$69</c:f>
              <c:numCache>
                <c:formatCode>h:mm:ss</c:formatCode>
                <c:ptCount val="32"/>
                <c:pt idx="0">
                  <c:v>0.65208333333333335</c:v>
                </c:pt>
                <c:pt idx="1">
                  <c:v>0.65219907407407407</c:v>
                </c:pt>
                <c:pt idx="2">
                  <c:v>0.65231481481481501</c:v>
                </c:pt>
                <c:pt idx="3">
                  <c:v>0.65243055555555596</c:v>
                </c:pt>
                <c:pt idx="4">
                  <c:v>0.65254629629629601</c:v>
                </c:pt>
                <c:pt idx="5">
                  <c:v>0.65266203703703696</c:v>
                </c:pt>
                <c:pt idx="6">
                  <c:v>0.65277777777777801</c:v>
                </c:pt>
                <c:pt idx="7">
                  <c:v>0.65289351851851796</c:v>
                </c:pt>
                <c:pt idx="8">
                  <c:v>0.65300925925925901</c:v>
                </c:pt>
                <c:pt idx="9">
                  <c:v>0.65312499999999996</c:v>
                </c:pt>
                <c:pt idx="10">
                  <c:v>0.65324074074074101</c:v>
                </c:pt>
                <c:pt idx="11">
                  <c:v>0.65335648148148096</c:v>
                </c:pt>
                <c:pt idx="12">
                  <c:v>0.65347222222222201</c:v>
                </c:pt>
                <c:pt idx="13">
                  <c:v>0.65358796296296295</c:v>
                </c:pt>
                <c:pt idx="14">
                  <c:v>0.65370370370370401</c:v>
                </c:pt>
                <c:pt idx="15">
                  <c:v>0.65381944444444495</c:v>
                </c:pt>
                <c:pt idx="16">
                  <c:v>0.65393518518518601</c:v>
                </c:pt>
                <c:pt idx="17">
                  <c:v>0.65405092592592695</c:v>
                </c:pt>
                <c:pt idx="18">
                  <c:v>0.65416666666666801</c:v>
                </c:pt>
                <c:pt idx="19">
                  <c:v>0.65428240740740895</c:v>
                </c:pt>
                <c:pt idx="20">
                  <c:v>0.65439814814815001</c:v>
                </c:pt>
                <c:pt idx="21">
                  <c:v>0.65451388888889095</c:v>
                </c:pt>
                <c:pt idx="22">
                  <c:v>0.654629629629631</c:v>
                </c:pt>
                <c:pt idx="23">
                  <c:v>0.65474537037037195</c:v>
                </c:pt>
                <c:pt idx="24">
                  <c:v>0.654861111111113</c:v>
                </c:pt>
                <c:pt idx="25">
                  <c:v>0.65497685185185395</c:v>
                </c:pt>
                <c:pt idx="26">
                  <c:v>0.655092592592595</c:v>
                </c:pt>
                <c:pt idx="27">
                  <c:v>0.65520833333333595</c:v>
                </c:pt>
                <c:pt idx="28">
                  <c:v>0.655324074074077</c:v>
                </c:pt>
                <c:pt idx="29">
                  <c:v>0.65543981481481794</c:v>
                </c:pt>
                <c:pt idx="30">
                  <c:v>0.655555555555559</c:v>
                </c:pt>
                <c:pt idx="31">
                  <c:v>0.65567129629630005</c:v>
                </c:pt>
              </c:numCache>
            </c:numRef>
          </c:cat>
          <c:val>
            <c:numRef>
              <c:f>'[Particulate Mater TATA-Steel measurements 1.xlsx]Blad1'!$F$38:$F$69</c:f>
              <c:numCache>
                <c:formatCode>0.00</c:formatCode>
                <c:ptCount val="32"/>
                <c:pt idx="0">
                  <c:v>2.76</c:v>
                </c:pt>
                <c:pt idx="1">
                  <c:v>2.94</c:v>
                </c:pt>
                <c:pt idx="2">
                  <c:v>3.05</c:v>
                </c:pt>
                <c:pt idx="3">
                  <c:v>3.41</c:v>
                </c:pt>
                <c:pt idx="4">
                  <c:v>3.66</c:v>
                </c:pt>
                <c:pt idx="5">
                  <c:v>3.51</c:v>
                </c:pt>
                <c:pt idx="6">
                  <c:v>3.44</c:v>
                </c:pt>
                <c:pt idx="7">
                  <c:v>3.12</c:v>
                </c:pt>
                <c:pt idx="8">
                  <c:v>5.17</c:v>
                </c:pt>
                <c:pt idx="9">
                  <c:v>4.5599999999999996</c:v>
                </c:pt>
                <c:pt idx="10">
                  <c:v>4.12</c:v>
                </c:pt>
                <c:pt idx="11">
                  <c:v>3.9</c:v>
                </c:pt>
                <c:pt idx="12">
                  <c:v>4.33</c:v>
                </c:pt>
                <c:pt idx="13">
                  <c:v>4.28</c:v>
                </c:pt>
                <c:pt idx="14">
                  <c:v>4.62</c:v>
                </c:pt>
                <c:pt idx="15">
                  <c:v>4.1500000000000004</c:v>
                </c:pt>
                <c:pt idx="16">
                  <c:v>4.03</c:v>
                </c:pt>
                <c:pt idx="17">
                  <c:v>3.73</c:v>
                </c:pt>
                <c:pt idx="18">
                  <c:v>4.3499999999999996</c:v>
                </c:pt>
                <c:pt idx="19">
                  <c:v>4.12</c:v>
                </c:pt>
                <c:pt idx="20">
                  <c:v>4.22</c:v>
                </c:pt>
                <c:pt idx="21">
                  <c:v>4.0199999999999996</c:v>
                </c:pt>
                <c:pt idx="22">
                  <c:v>3.47</c:v>
                </c:pt>
                <c:pt idx="23">
                  <c:v>3.18</c:v>
                </c:pt>
                <c:pt idx="24">
                  <c:v>3.38</c:v>
                </c:pt>
                <c:pt idx="25">
                  <c:v>4.09</c:v>
                </c:pt>
                <c:pt idx="26">
                  <c:v>5.03</c:v>
                </c:pt>
                <c:pt idx="27">
                  <c:v>4.4800000000000004</c:v>
                </c:pt>
                <c:pt idx="28">
                  <c:v>3.98</c:v>
                </c:pt>
                <c:pt idx="29">
                  <c:v>3.56</c:v>
                </c:pt>
                <c:pt idx="30">
                  <c:v>3.17</c:v>
                </c:pt>
                <c:pt idx="31">
                  <c:v>3.39</c:v>
                </c:pt>
              </c:numCache>
            </c:numRef>
          </c:val>
          <c:smooth val="0"/>
          <c:extLst>
            <c:ext xmlns:c16="http://schemas.microsoft.com/office/drawing/2014/chart" uri="{C3380CC4-5D6E-409C-BE32-E72D297353CC}">
              <c16:uniqueId val="{00000003-2EE2-4B31-8776-C6FEE99AA779}"/>
            </c:ext>
          </c:extLst>
        </c:ser>
        <c:dLbls>
          <c:showLegendKey val="0"/>
          <c:showVal val="0"/>
          <c:showCatName val="0"/>
          <c:showSerName val="0"/>
          <c:showPercent val="0"/>
          <c:showBubbleSize val="0"/>
        </c:dLbls>
        <c:smooth val="0"/>
        <c:axId val="1552433279"/>
        <c:axId val="1468915280"/>
      </c:lineChart>
      <c:catAx>
        <c:axId val="1552433279"/>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915280"/>
        <c:crosses val="autoZero"/>
        <c:auto val="1"/>
        <c:lblAlgn val="ctr"/>
        <c:lblOffset val="100"/>
        <c:noMultiLvlLbl val="0"/>
      </c:catAx>
      <c:valAx>
        <c:axId val="1468915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2433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15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 Particulate mater TATA-Steel measurements 1.xlsx]Blad1'!$C$37</c:f>
              <c:strCache>
                <c:ptCount val="1"/>
                <c:pt idx="0">
                  <c:v>PM 1.0</c:v>
                </c:pt>
              </c:strCache>
            </c:strRef>
          </c:tx>
          <c:spPr>
            <a:ln w="28575" cap="rnd">
              <a:solidFill>
                <a:schemeClr val="accent1"/>
              </a:solidFill>
              <a:round/>
            </a:ln>
            <a:effectLst/>
          </c:spPr>
          <c:marker>
            <c:symbol val="none"/>
          </c:marker>
          <c:cat>
            <c:numRef>
              <c:f>'[O Particulate mater TATA-Steel measurements 1.xlsx]Blad1'!$B$38:$B$70</c:f>
              <c:numCache>
                <c:formatCode>h:mm:ss</c:formatCode>
                <c:ptCount val="33"/>
                <c:pt idx="0">
                  <c:v>0.65208333333333335</c:v>
                </c:pt>
                <c:pt idx="1">
                  <c:v>0.65219907407407407</c:v>
                </c:pt>
                <c:pt idx="2">
                  <c:v>0.65231481481481501</c:v>
                </c:pt>
                <c:pt idx="3">
                  <c:v>0.65243055555555596</c:v>
                </c:pt>
                <c:pt idx="4">
                  <c:v>0.65254629629629601</c:v>
                </c:pt>
                <c:pt idx="5">
                  <c:v>0.65266203703703696</c:v>
                </c:pt>
                <c:pt idx="6">
                  <c:v>0.65277777777777801</c:v>
                </c:pt>
                <c:pt idx="7">
                  <c:v>0.65289351851851796</c:v>
                </c:pt>
                <c:pt idx="8">
                  <c:v>0.65300925925925901</c:v>
                </c:pt>
                <c:pt idx="9">
                  <c:v>0.65312499999999996</c:v>
                </c:pt>
                <c:pt idx="10">
                  <c:v>0.65324074074074101</c:v>
                </c:pt>
                <c:pt idx="11">
                  <c:v>0.65335648148148096</c:v>
                </c:pt>
                <c:pt idx="12">
                  <c:v>0.65347222222222201</c:v>
                </c:pt>
                <c:pt idx="13">
                  <c:v>0.65358796296296295</c:v>
                </c:pt>
                <c:pt idx="14">
                  <c:v>0.65370370370370301</c:v>
                </c:pt>
                <c:pt idx="15">
                  <c:v>0.65381944444444395</c:v>
                </c:pt>
                <c:pt idx="16">
                  <c:v>0.65393518518518501</c:v>
                </c:pt>
                <c:pt idx="17">
                  <c:v>0.65405092592592595</c:v>
                </c:pt>
                <c:pt idx="18">
                  <c:v>0.65416666666666601</c:v>
                </c:pt>
                <c:pt idx="19">
                  <c:v>0.65428240740740695</c:v>
                </c:pt>
                <c:pt idx="20">
                  <c:v>0.65439814814814801</c:v>
                </c:pt>
                <c:pt idx="21">
                  <c:v>0.65451388888888895</c:v>
                </c:pt>
                <c:pt idx="22">
                  <c:v>0.65462962962962901</c:v>
                </c:pt>
                <c:pt idx="23">
                  <c:v>0.65474537037036995</c:v>
                </c:pt>
                <c:pt idx="24">
                  <c:v>0.65486111111111101</c:v>
                </c:pt>
                <c:pt idx="25">
                  <c:v>0.65497685185185095</c:v>
                </c:pt>
                <c:pt idx="26">
                  <c:v>0.655092592592592</c:v>
                </c:pt>
                <c:pt idx="27">
                  <c:v>0.65520833333333295</c:v>
                </c:pt>
                <c:pt idx="28">
                  <c:v>0.655324074074074</c:v>
                </c:pt>
                <c:pt idx="29">
                  <c:v>0.65543981481481395</c:v>
                </c:pt>
                <c:pt idx="30">
                  <c:v>0.655555555555555</c:v>
                </c:pt>
                <c:pt idx="31">
                  <c:v>0.65567129629629595</c:v>
                </c:pt>
                <c:pt idx="32">
                  <c:v>0.655787037037036</c:v>
                </c:pt>
              </c:numCache>
            </c:numRef>
          </c:cat>
          <c:val>
            <c:numRef>
              <c:f>'[O Particulate mater TATA-Steel measurements 1.xlsx]Blad1'!$C$38:$C$70</c:f>
              <c:numCache>
                <c:formatCode>0.00</c:formatCode>
                <c:ptCount val="33"/>
                <c:pt idx="0">
                  <c:v>2.1800000000000002</c:v>
                </c:pt>
                <c:pt idx="1">
                  <c:v>1.98</c:v>
                </c:pt>
                <c:pt idx="2">
                  <c:v>1.78</c:v>
                </c:pt>
                <c:pt idx="3">
                  <c:v>1.55</c:v>
                </c:pt>
                <c:pt idx="4">
                  <c:v>1.63</c:v>
                </c:pt>
                <c:pt idx="5">
                  <c:v>1.5</c:v>
                </c:pt>
                <c:pt idx="6">
                  <c:v>1.52</c:v>
                </c:pt>
                <c:pt idx="7">
                  <c:v>1.18</c:v>
                </c:pt>
                <c:pt idx="8">
                  <c:v>1.17</c:v>
                </c:pt>
                <c:pt idx="9">
                  <c:v>1.64</c:v>
                </c:pt>
                <c:pt idx="10">
                  <c:v>1.99</c:v>
                </c:pt>
                <c:pt idx="11">
                  <c:v>1.89</c:v>
                </c:pt>
                <c:pt idx="12">
                  <c:v>1.7</c:v>
                </c:pt>
                <c:pt idx="13">
                  <c:v>1.58</c:v>
                </c:pt>
                <c:pt idx="14">
                  <c:v>1.52</c:v>
                </c:pt>
                <c:pt idx="15">
                  <c:v>1.66</c:v>
                </c:pt>
                <c:pt idx="16">
                  <c:v>1.75</c:v>
                </c:pt>
                <c:pt idx="17">
                  <c:v>1.72</c:v>
                </c:pt>
                <c:pt idx="18">
                  <c:v>1.55</c:v>
                </c:pt>
                <c:pt idx="19">
                  <c:v>2.0499999999999998</c:v>
                </c:pt>
                <c:pt idx="20">
                  <c:v>2.0299999999999998</c:v>
                </c:pt>
                <c:pt idx="21">
                  <c:v>1.92</c:v>
                </c:pt>
                <c:pt idx="22">
                  <c:v>1.73</c:v>
                </c:pt>
                <c:pt idx="23">
                  <c:v>1.87</c:v>
                </c:pt>
                <c:pt idx="24">
                  <c:v>1.75</c:v>
                </c:pt>
                <c:pt idx="25">
                  <c:v>1.81</c:v>
                </c:pt>
                <c:pt idx="26">
                  <c:v>1.61</c:v>
                </c:pt>
                <c:pt idx="27">
                  <c:v>1.45</c:v>
                </c:pt>
                <c:pt idx="28">
                  <c:v>1.52</c:v>
                </c:pt>
                <c:pt idx="29">
                  <c:v>1.33</c:v>
                </c:pt>
                <c:pt idx="30">
                  <c:v>1.21</c:v>
                </c:pt>
                <c:pt idx="31">
                  <c:v>1.52</c:v>
                </c:pt>
                <c:pt idx="32">
                  <c:v>1.54</c:v>
                </c:pt>
              </c:numCache>
            </c:numRef>
          </c:val>
          <c:smooth val="0"/>
          <c:extLst>
            <c:ext xmlns:c16="http://schemas.microsoft.com/office/drawing/2014/chart" uri="{C3380CC4-5D6E-409C-BE32-E72D297353CC}">
              <c16:uniqueId val="{00000000-C369-4B0A-8CFD-6327CB9DF479}"/>
            </c:ext>
          </c:extLst>
        </c:ser>
        <c:ser>
          <c:idx val="1"/>
          <c:order val="1"/>
          <c:tx>
            <c:strRef>
              <c:f>'[O Particulate mater TATA-Steel measurements 1.xlsx]Blad1'!$D$37</c:f>
              <c:strCache>
                <c:ptCount val="1"/>
                <c:pt idx="0">
                  <c:v>PM 2.5</c:v>
                </c:pt>
              </c:strCache>
            </c:strRef>
          </c:tx>
          <c:spPr>
            <a:ln w="28575" cap="rnd">
              <a:solidFill>
                <a:schemeClr val="accent2"/>
              </a:solidFill>
              <a:round/>
            </a:ln>
            <a:effectLst/>
          </c:spPr>
          <c:marker>
            <c:symbol val="none"/>
          </c:marker>
          <c:cat>
            <c:numRef>
              <c:f>'[O Particulate mater TATA-Steel measurements 1.xlsx]Blad1'!$B$38:$B$70</c:f>
              <c:numCache>
                <c:formatCode>h:mm:ss</c:formatCode>
                <c:ptCount val="33"/>
                <c:pt idx="0">
                  <c:v>0.65208333333333335</c:v>
                </c:pt>
                <c:pt idx="1">
                  <c:v>0.65219907407407407</c:v>
                </c:pt>
                <c:pt idx="2">
                  <c:v>0.65231481481481501</c:v>
                </c:pt>
                <c:pt idx="3">
                  <c:v>0.65243055555555596</c:v>
                </c:pt>
                <c:pt idx="4">
                  <c:v>0.65254629629629601</c:v>
                </c:pt>
                <c:pt idx="5">
                  <c:v>0.65266203703703696</c:v>
                </c:pt>
                <c:pt idx="6">
                  <c:v>0.65277777777777801</c:v>
                </c:pt>
                <c:pt idx="7">
                  <c:v>0.65289351851851796</c:v>
                </c:pt>
                <c:pt idx="8">
                  <c:v>0.65300925925925901</c:v>
                </c:pt>
                <c:pt idx="9">
                  <c:v>0.65312499999999996</c:v>
                </c:pt>
                <c:pt idx="10">
                  <c:v>0.65324074074074101</c:v>
                </c:pt>
                <c:pt idx="11">
                  <c:v>0.65335648148148096</c:v>
                </c:pt>
                <c:pt idx="12">
                  <c:v>0.65347222222222201</c:v>
                </c:pt>
                <c:pt idx="13">
                  <c:v>0.65358796296296295</c:v>
                </c:pt>
                <c:pt idx="14">
                  <c:v>0.65370370370370301</c:v>
                </c:pt>
                <c:pt idx="15">
                  <c:v>0.65381944444444395</c:v>
                </c:pt>
                <c:pt idx="16">
                  <c:v>0.65393518518518501</c:v>
                </c:pt>
                <c:pt idx="17">
                  <c:v>0.65405092592592595</c:v>
                </c:pt>
                <c:pt idx="18">
                  <c:v>0.65416666666666601</c:v>
                </c:pt>
                <c:pt idx="19">
                  <c:v>0.65428240740740695</c:v>
                </c:pt>
                <c:pt idx="20">
                  <c:v>0.65439814814814801</c:v>
                </c:pt>
                <c:pt idx="21">
                  <c:v>0.65451388888888895</c:v>
                </c:pt>
                <c:pt idx="22">
                  <c:v>0.65462962962962901</c:v>
                </c:pt>
                <c:pt idx="23">
                  <c:v>0.65474537037036995</c:v>
                </c:pt>
                <c:pt idx="24">
                  <c:v>0.65486111111111101</c:v>
                </c:pt>
                <c:pt idx="25">
                  <c:v>0.65497685185185095</c:v>
                </c:pt>
                <c:pt idx="26">
                  <c:v>0.655092592592592</c:v>
                </c:pt>
                <c:pt idx="27">
                  <c:v>0.65520833333333295</c:v>
                </c:pt>
                <c:pt idx="28">
                  <c:v>0.655324074074074</c:v>
                </c:pt>
                <c:pt idx="29">
                  <c:v>0.65543981481481395</c:v>
                </c:pt>
                <c:pt idx="30">
                  <c:v>0.655555555555555</c:v>
                </c:pt>
                <c:pt idx="31">
                  <c:v>0.65567129629629595</c:v>
                </c:pt>
                <c:pt idx="32">
                  <c:v>0.655787037037036</c:v>
                </c:pt>
              </c:numCache>
            </c:numRef>
          </c:cat>
          <c:val>
            <c:numRef>
              <c:f>'[O Particulate mater TATA-Steel measurements 1.xlsx]Blad1'!$D$38:$D$70</c:f>
              <c:numCache>
                <c:formatCode>0.00</c:formatCode>
                <c:ptCount val="33"/>
                <c:pt idx="0">
                  <c:v>3.58</c:v>
                </c:pt>
                <c:pt idx="1">
                  <c:v>3.25</c:v>
                </c:pt>
                <c:pt idx="2">
                  <c:v>2.9</c:v>
                </c:pt>
                <c:pt idx="3">
                  <c:v>2.52</c:v>
                </c:pt>
                <c:pt idx="4">
                  <c:v>2.68</c:v>
                </c:pt>
                <c:pt idx="5">
                  <c:v>2.4700000000000002</c:v>
                </c:pt>
                <c:pt idx="6">
                  <c:v>2.5</c:v>
                </c:pt>
                <c:pt idx="7">
                  <c:v>1.95</c:v>
                </c:pt>
                <c:pt idx="8">
                  <c:v>1.92</c:v>
                </c:pt>
                <c:pt idx="9">
                  <c:v>2.69</c:v>
                </c:pt>
                <c:pt idx="10">
                  <c:v>3.26</c:v>
                </c:pt>
                <c:pt idx="11">
                  <c:v>3.07</c:v>
                </c:pt>
                <c:pt idx="12">
                  <c:v>2.75</c:v>
                </c:pt>
                <c:pt idx="13">
                  <c:v>2.54</c:v>
                </c:pt>
                <c:pt idx="14">
                  <c:v>2.4500000000000002</c:v>
                </c:pt>
                <c:pt idx="15">
                  <c:v>2.67</c:v>
                </c:pt>
                <c:pt idx="16">
                  <c:v>2.82</c:v>
                </c:pt>
                <c:pt idx="17">
                  <c:v>2.75</c:v>
                </c:pt>
                <c:pt idx="18">
                  <c:v>2.48</c:v>
                </c:pt>
                <c:pt idx="19">
                  <c:v>3.22</c:v>
                </c:pt>
                <c:pt idx="20">
                  <c:v>3.16</c:v>
                </c:pt>
                <c:pt idx="21">
                  <c:v>2.99</c:v>
                </c:pt>
                <c:pt idx="22">
                  <c:v>2.71</c:v>
                </c:pt>
                <c:pt idx="23">
                  <c:v>2.94</c:v>
                </c:pt>
                <c:pt idx="24">
                  <c:v>2.75</c:v>
                </c:pt>
                <c:pt idx="25">
                  <c:v>2.84</c:v>
                </c:pt>
                <c:pt idx="26">
                  <c:v>2.52</c:v>
                </c:pt>
                <c:pt idx="27">
                  <c:v>2.2799999999999998</c:v>
                </c:pt>
                <c:pt idx="28">
                  <c:v>2.4</c:v>
                </c:pt>
                <c:pt idx="29">
                  <c:v>2.12</c:v>
                </c:pt>
                <c:pt idx="30">
                  <c:v>1.92</c:v>
                </c:pt>
                <c:pt idx="31">
                  <c:v>2.42</c:v>
                </c:pt>
                <c:pt idx="32">
                  <c:v>2.44</c:v>
                </c:pt>
              </c:numCache>
            </c:numRef>
          </c:val>
          <c:smooth val="0"/>
          <c:extLst>
            <c:ext xmlns:c16="http://schemas.microsoft.com/office/drawing/2014/chart" uri="{C3380CC4-5D6E-409C-BE32-E72D297353CC}">
              <c16:uniqueId val="{00000001-C369-4B0A-8CFD-6327CB9DF479}"/>
            </c:ext>
          </c:extLst>
        </c:ser>
        <c:ser>
          <c:idx val="2"/>
          <c:order val="2"/>
          <c:tx>
            <c:strRef>
              <c:f>'[O Particulate mater TATA-Steel measurements 1.xlsx]Blad1'!$E$37</c:f>
              <c:strCache>
                <c:ptCount val="1"/>
                <c:pt idx="0">
                  <c:v>PM 4.0</c:v>
                </c:pt>
              </c:strCache>
            </c:strRef>
          </c:tx>
          <c:spPr>
            <a:ln w="28575" cap="rnd">
              <a:solidFill>
                <a:schemeClr val="accent3"/>
              </a:solidFill>
              <a:round/>
            </a:ln>
            <a:effectLst/>
          </c:spPr>
          <c:marker>
            <c:symbol val="none"/>
          </c:marker>
          <c:cat>
            <c:numRef>
              <c:f>'[O Particulate mater TATA-Steel measurements 1.xlsx]Blad1'!$B$38:$B$70</c:f>
              <c:numCache>
                <c:formatCode>h:mm:ss</c:formatCode>
                <c:ptCount val="33"/>
                <c:pt idx="0">
                  <c:v>0.65208333333333335</c:v>
                </c:pt>
                <c:pt idx="1">
                  <c:v>0.65219907407407407</c:v>
                </c:pt>
                <c:pt idx="2">
                  <c:v>0.65231481481481501</c:v>
                </c:pt>
                <c:pt idx="3">
                  <c:v>0.65243055555555596</c:v>
                </c:pt>
                <c:pt idx="4">
                  <c:v>0.65254629629629601</c:v>
                </c:pt>
                <c:pt idx="5">
                  <c:v>0.65266203703703696</c:v>
                </c:pt>
                <c:pt idx="6">
                  <c:v>0.65277777777777801</c:v>
                </c:pt>
                <c:pt idx="7">
                  <c:v>0.65289351851851796</c:v>
                </c:pt>
                <c:pt idx="8">
                  <c:v>0.65300925925925901</c:v>
                </c:pt>
                <c:pt idx="9">
                  <c:v>0.65312499999999996</c:v>
                </c:pt>
                <c:pt idx="10">
                  <c:v>0.65324074074074101</c:v>
                </c:pt>
                <c:pt idx="11">
                  <c:v>0.65335648148148096</c:v>
                </c:pt>
                <c:pt idx="12">
                  <c:v>0.65347222222222201</c:v>
                </c:pt>
                <c:pt idx="13">
                  <c:v>0.65358796296296295</c:v>
                </c:pt>
                <c:pt idx="14">
                  <c:v>0.65370370370370301</c:v>
                </c:pt>
                <c:pt idx="15">
                  <c:v>0.65381944444444395</c:v>
                </c:pt>
                <c:pt idx="16">
                  <c:v>0.65393518518518501</c:v>
                </c:pt>
                <c:pt idx="17">
                  <c:v>0.65405092592592595</c:v>
                </c:pt>
                <c:pt idx="18">
                  <c:v>0.65416666666666601</c:v>
                </c:pt>
                <c:pt idx="19">
                  <c:v>0.65428240740740695</c:v>
                </c:pt>
                <c:pt idx="20">
                  <c:v>0.65439814814814801</c:v>
                </c:pt>
                <c:pt idx="21">
                  <c:v>0.65451388888888895</c:v>
                </c:pt>
                <c:pt idx="22">
                  <c:v>0.65462962962962901</c:v>
                </c:pt>
                <c:pt idx="23">
                  <c:v>0.65474537037036995</c:v>
                </c:pt>
                <c:pt idx="24">
                  <c:v>0.65486111111111101</c:v>
                </c:pt>
                <c:pt idx="25">
                  <c:v>0.65497685185185095</c:v>
                </c:pt>
                <c:pt idx="26">
                  <c:v>0.655092592592592</c:v>
                </c:pt>
                <c:pt idx="27">
                  <c:v>0.65520833333333295</c:v>
                </c:pt>
                <c:pt idx="28">
                  <c:v>0.655324074074074</c:v>
                </c:pt>
                <c:pt idx="29">
                  <c:v>0.65543981481481395</c:v>
                </c:pt>
                <c:pt idx="30">
                  <c:v>0.655555555555555</c:v>
                </c:pt>
                <c:pt idx="31">
                  <c:v>0.65567129629629595</c:v>
                </c:pt>
                <c:pt idx="32">
                  <c:v>0.655787037037036</c:v>
                </c:pt>
              </c:numCache>
            </c:numRef>
          </c:cat>
          <c:val>
            <c:numRef>
              <c:f>'[O Particulate mater TATA-Steel measurements 1.xlsx]Blad1'!$E$38:$E$70</c:f>
              <c:numCache>
                <c:formatCode>0.00</c:formatCode>
                <c:ptCount val="33"/>
                <c:pt idx="0">
                  <c:v>4.6399999999999997</c:v>
                </c:pt>
                <c:pt idx="1">
                  <c:v>4.21</c:v>
                </c:pt>
                <c:pt idx="2">
                  <c:v>3.75</c:v>
                </c:pt>
                <c:pt idx="3">
                  <c:v>3.25</c:v>
                </c:pt>
                <c:pt idx="4">
                  <c:v>3.47</c:v>
                </c:pt>
                <c:pt idx="5">
                  <c:v>3.2</c:v>
                </c:pt>
                <c:pt idx="6">
                  <c:v>3.25</c:v>
                </c:pt>
                <c:pt idx="7">
                  <c:v>2.5299999999999998</c:v>
                </c:pt>
                <c:pt idx="8">
                  <c:v>2.4900000000000002</c:v>
                </c:pt>
                <c:pt idx="9">
                  <c:v>3.49</c:v>
                </c:pt>
                <c:pt idx="10">
                  <c:v>4.21</c:v>
                </c:pt>
                <c:pt idx="11">
                  <c:v>3.96</c:v>
                </c:pt>
                <c:pt idx="12">
                  <c:v>3.54</c:v>
                </c:pt>
                <c:pt idx="13">
                  <c:v>3.26</c:v>
                </c:pt>
                <c:pt idx="14">
                  <c:v>3.15</c:v>
                </c:pt>
                <c:pt idx="15">
                  <c:v>3.43</c:v>
                </c:pt>
                <c:pt idx="16">
                  <c:v>3.62</c:v>
                </c:pt>
                <c:pt idx="17">
                  <c:v>3.53</c:v>
                </c:pt>
                <c:pt idx="18">
                  <c:v>3.17</c:v>
                </c:pt>
                <c:pt idx="19">
                  <c:v>4.09</c:v>
                </c:pt>
                <c:pt idx="20">
                  <c:v>3.99</c:v>
                </c:pt>
                <c:pt idx="21">
                  <c:v>3.79</c:v>
                </c:pt>
                <c:pt idx="22">
                  <c:v>3.43</c:v>
                </c:pt>
                <c:pt idx="23">
                  <c:v>3.74</c:v>
                </c:pt>
                <c:pt idx="24">
                  <c:v>3.5</c:v>
                </c:pt>
                <c:pt idx="25">
                  <c:v>3.61</c:v>
                </c:pt>
                <c:pt idx="26">
                  <c:v>3.19</c:v>
                </c:pt>
                <c:pt idx="27">
                  <c:v>2.89</c:v>
                </c:pt>
                <c:pt idx="28">
                  <c:v>3.05</c:v>
                </c:pt>
                <c:pt idx="29">
                  <c:v>2.71</c:v>
                </c:pt>
                <c:pt idx="30">
                  <c:v>2.46</c:v>
                </c:pt>
                <c:pt idx="31">
                  <c:v>3.09</c:v>
                </c:pt>
                <c:pt idx="32">
                  <c:v>3.12</c:v>
                </c:pt>
              </c:numCache>
            </c:numRef>
          </c:val>
          <c:smooth val="0"/>
          <c:extLst>
            <c:ext xmlns:c16="http://schemas.microsoft.com/office/drawing/2014/chart" uri="{C3380CC4-5D6E-409C-BE32-E72D297353CC}">
              <c16:uniqueId val="{00000002-C369-4B0A-8CFD-6327CB9DF479}"/>
            </c:ext>
          </c:extLst>
        </c:ser>
        <c:ser>
          <c:idx val="3"/>
          <c:order val="3"/>
          <c:tx>
            <c:strRef>
              <c:f>'[O Particulate mater TATA-Steel measurements 1.xlsx]Blad1'!$F$37</c:f>
              <c:strCache>
                <c:ptCount val="1"/>
                <c:pt idx="0">
                  <c:v>PM 10.0</c:v>
                </c:pt>
              </c:strCache>
            </c:strRef>
          </c:tx>
          <c:spPr>
            <a:ln w="28575" cap="rnd">
              <a:solidFill>
                <a:schemeClr val="accent4"/>
              </a:solidFill>
              <a:round/>
            </a:ln>
            <a:effectLst/>
          </c:spPr>
          <c:marker>
            <c:symbol val="none"/>
          </c:marker>
          <c:cat>
            <c:numRef>
              <c:f>'[O Particulate mater TATA-Steel measurements 1.xlsx]Blad1'!$B$38:$B$70</c:f>
              <c:numCache>
                <c:formatCode>h:mm:ss</c:formatCode>
                <c:ptCount val="33"/>
                <c:pt idx="0">
                  <c:v>0.65208333333333335</c:v>
                </c:pt>
                <c:pt idx="1">
                  <c:v>0.65219907407407407</c:v>
                </c:pt>
                <c:pt idx="2">
                  <c:v>0.65231481481481501</c:v>
                </c:pt>
                <c:pt idx="3">
                  <c:v>0.65243055555555596</c:v>
                </c:pt>
                <c:pt idx="4">
                  <c:v>0.65254629629629601</c:v>
                </c:pt>
                <c:pt idx="5">
                  <c:v>0.65266203703703696</c:v>
                </c:pt>
                <c:pt idx="6">
                  <c:v>0.65277777777777801</c:v>
                </c:pt>
                <c:pt idx="7">
                  <c:v>0.65289351851851796</c:v>
                </c:pt>
                <c:pt idx="8">
                  <c:v>0.65300925925925901</c:v>
                </c:pt>
                <c:pt idx="9">
                  <c:v>0.65312499999999996</c:v>
                </c:pt>
                <c:pt idx="10">
                  <c:v>0.65324074074074101</c:v>
                </c:pt>
                <c:pt idx="11">
                  <c:v>0.65335648148148096</c:v>
                </c:pt>
                <c:pt idx="12">
                  <c:v>0.65347222222222201</c:v>
                </c:pt>
                <c:pt idx="13">
                  <c:v>0.65358796296296295</c:v>
                </c:pt>
                <c:pt idx="14">
                  <c:v>0.65370370370370301</c:v>
                </c:pt>
                <c:pt idx="15">
                  <c:v>0.65381944444444395</c:v>
                </c:pt>
                <c:pt idx="16">
                  <c:v>0.65393518518518501</c:v>
                </c:pt>
                <c:pt idx="17">
                  <c:v>0.65405092592592595</c:v>
                </c:pt>
                <c:pt idx="18">
                  <c:v>0.65416666666666601</c:v>
                </c:pt>
                <c:pt idx="19">
                  <c:v>0.65428240740740695</c:v>
                </c:pt>
                <c:pt idx="20">
                  <c:v>0.65439814814814801</c:v>
                </c:pt>
                <c:pt idx="21">
                  <c:v>0.65451388888888895</c:v>
                </c:pt>
                <c:pt idx="22">
                  <c:v>0.65462962962962901</c:v>
                </c:pt>
                <c:pt idx="23">
                  <c:v>0.65474537037036995</c:v>
                </c:pt>
                <c:pt idx="24">
                  <c:v>0.65486111111111101</c:v>
                </c:pt>
                <c:pt idx="25">
                  <c:v>0.65497685185185095</c:v>
                </c:pt>
                <c:pt idx="26">
                  <c:v>0.655092592592592</c:v>
                </c:pt>
                <c:pt idx="27">
                  <c:v>0.65520833333333295</c:v>
                </c:pt>
                <c:pt idx="28">
                  <c:v>0.655324074074074</c:v>
                </c:pt>
                <c:pt idx="29">
                  <c:v>0.65543981481481395</c:v>
                </c:pt>
                <c:pt idx="30">
                  <c:v>0.655555555555555</c:v>
                </c:pt>
                <c:pt idx="31">
                  <c:v>0.65567129629629595</c:v>
                </c:pt>
                <c:pt idx="32">
                  <c:v>0.655787037037036</c:v>
                </c:pt>
              </c:numCache>
            </c:numRef>
          </c:cat>
          <c:val>
            <c:numRef>
              <c:f>'[O Particulate mater TATA-Steel measurements 1.xlsx]Blad1'!$F$38:$F$70</c:f>
              <c:numCache>
                <c:formatCode>0.00</c:formatCode>
                <c:ptCount val="33"/>
                <c:pt idx="0">
                  <c:v>5.13</c:v>
                </c:pt>
                <c:pt idx="1">
                  <c:v>4.6500000000000004</c:v>
                </c:pt>
                <c:pt idx="2">
                  <c:v>4.1500000000000004</c:v>
                </c:pt>
                <c:pt idx="3">
                  <c:v>3.59</c:v>
                </c:pt>
                <c:pt idx="4">
                  <c:v>3.84</c:v>
                </c:pt>
                <c:pt idx="5">
                  <c:v>3.54</c:v>
                </c:pt>
                <c:pt idx="6">
                  <c:v>3.6</c:v>
                </c:pt>
                <c:pt idx="7">
                  <c:v>2.8</c:v>
                </c:pt>
                <c:pt idx="8">
                  <c:v>2.76</c:v>
                </c:pt>
                <c:pt idx="9">
                  <c:v>3.87</c:v>
                </c:pt>
                <c:pt idx="10">
                  <c:v>4.6500000000000004</c:v>
                </c:pt>
                <c:pt idx="11">
                  <c:v>4.38</c:v>
                </c:pt>
                <c:pt idx="12">
                  <c:v>3.9</c:v>
                </c:pt>
                <c:pt idx="13">
                  <c:v>3.6</c:v>
                </c:pt>
                <c:pt idx="14">
                  <c:v>3.47</c:v>
                </c:pt>
                <c:pt idx="15">
                  <c:v>3.78</c:v>
                </c:pt>
                <c:pt idx="16">
                  <c:v>4</c:v>
                </c:pt>
                <c:pt idx="17">
                  <c:v>3.89</c:v>
                </c:pt>
                <c:pt idx="18">
                  <c:v>3.49</c:v>
                </c:pt>
                <c:pt idx="19">
                  <c:v>4.5</c:v>
                </c:pt>
                <c:pt idx="20">
                  <c:v>4.38</c:v>
                </c:pt>
                <c:pt idx="21">
                  <c:v>4.16</c:v>
                </c:pt>
                <c:pt idx="22">
                  <c:v>3.77</c:v>
                </c:pt>
                <c:pt idx="23">
                  <c:v>4.1100000000000003</c:v>
                </c:pt>
                <c:pt idx="24">
                  <c:v>3.84</c:v>
                </c:pt>
                <c:pt idx="25">
                  <c:v>3.96</c:v>
                </c:pt>
                <c:pt idx="26">
                  <c:v>3.5</c:v>
                </c:pt>
                <c:pt idx="27">
                  <c:v>3.17</c:v>
                </c:pt>
                <c:pt idx="28">
                  <c:v>3.35</c:v>
                </c:pt>
                <c:pt idx="29">
                  <c:v>2.98</c:v>
                </c:pt>
                <c:pt idx="30">
                  <c:v>2.71</c:v>
                </c:pt>
                <c:pt idx="31">
                  <c:v>3.41</c:v>
                </c:pt>
                <c:pt idx="32">
                  <c:v>3.43</c:v>
                </c:pt>
              </c:numCache>
            </c:numRef>
          </c:val>
          <c:smooth val="0"/>
          <c:extLst>
            <c:ext xmlns:c16="http://schemas.microsoft.com/office/drawing/2014/chart" uri="{C3380CC4-5D6E-409C-BE32-E72D297353CC}">
              <c16:uniqueId val="{00000003-C369-4B0A-8CFD-6327CB9DF479}"/>
            </c:ext>
          </c:extLst>
        </c:ser>
        <c:dLbls>
          <c:showLegendKey val="0"/>
          <c:showVal val="0"/>
          <c:showCatName val="0"/>
          <c:showSerName val="0"/>
          <c:showPercent val="0"/>
          <c:showBubbleSize val="0"/>
        </c:dLbls>
        <c:smooth val="0"/>
        <c:axId val="821823919"/>
        <c:axId val="909679504"/>
      </c:lineChart>
      <c:catAx>
        <c:axId val="821823919"/>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679504"/>
        <c:crosses val="autoZero"/>
        <c:auto val="1"/>
        <c:lblAlgn val="ctr"/>
        <c:lblOffset val="100"/>
        <c:noMultiLvlLbl val="0"/>
      </c:catAx>
      <c:valAx>
        <c:axId val="909679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82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0 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 Particulate mater TATA-Steel measurements 2.xlsx]Blad1'!$C$2</c:f>
              <c:strCache>
                <c:ptCount val="1"/>
                <c:pt idx="0">
                  <c:v>PM 1.0</c:v>
                </c:pt>
              </c:strCache>
            </c:strRef>
          </c:tx>
          <c:spPr>
            <a:ln w="28575" cap="rnd">
              <a:solidFill>
                <a:schemeClr val="accent1"/>
              </a:solidFill>
              <a:round/>
            </a:ln>
            <a:effectLst/>
          </c:spPr>
          <c:marker>
            <c:symbol val="none"/>
          </c:marker>
          <c:cat>
            <c:numRef>
              <c:f>'[O Particulate mater TATA-Steel measurements 2.xlsx]Blad1'!$B$3:$B$32</c:f>
              <c:numCache>
                <c:formatCode>h:mm:ss</c:formatCode>
                <c:ptCount val="30"/>
                <c:pt idx="0">
                  <c:v>0.67384259259259249</c:v>
                </c:pt>
                <c:pt idx="1">
                  <c:v>0.67395833333333333</c:v>
                </c:pt>
                <c:pt idx="2">
                  <c:v>0.67407407407407405</c:v>
                </c:pt>
                <c:pt idx="3">
                  <c:v>0.67418981481481499</c:v>
                </c:pt>
                <c:pt idx="4">
                  <c:v>0.67430555555555605</c:v>
                </c:pt>
                <c:pt idx="5">
                  <c:v>0.67442129629629699</c:v>
                </c:pt>
                <c:pt idx="6">
                  <c:v>0.67453703703703705</c:v>
                </c:pt>
                <c:pt idx="7">
                  <c:v>0.67465277777777799</c:v>
                </c:pt>
                <c:pt idx="8">
                  <c:v>0.67476851851851904</c:v>
                </c:pt>
                <c:pt idx="9">
                  <c:v>0.67488425925925999</c:v>
                </c:pt>
                <c:pt idx="10">
                  <c:v>0.67500000000000104</c:v>
                </c:pt>
                <c:pt idx="11">
                  <c:v>0.67511574074074199</c:v>
                </c:pt>
                <c:pt idx="12">
                  <c:v>0.67523148148148204</c:v>
                </c:pt>
                <c:pt idx="13">
                  <c:v>0.67534722222222299</c:v>
                </c:pt>
                <c:pt idx="14">
                  <c:v>0.67546296296296404</c:v>
                </c:pt>
                <c:pt idx="15">
                  <c:v>0.67557870370370499</c:v>
                </c:pt>
                <c:pt idx="16">
                  <c:v>0.67569444444444604</c:v>
                </c:pt>
                <c:pt idx="17">
                  <c:v>0.67581018518518698</c:v>
                </c:pt>
                <c:pt idx="18">
                  <c:v>0.67592592592592704</c:v>
                </c:pt>
                <c:pt idx="19">
                  <c:v>0.67604166666666798</c:v>
                </c:pt>
                <c:pt idx="20">
                  <c:v>0.67615740740740904</c:v>
                </c:pt>
                <c:pt idx="21">
                  <c:v>0.67627314814814998</c:v>
                </c:pt>
                <c:pt idx="22">
                  <c:v>0.67638888888889104</c:v>
                </c:pt>
                <c:pt idx="23">
                  <c:v>0.67650462962963198</c:v>
                </c:pt>
                <c:pt idx="24">
                  <c:v>0.67662037037037204</c:v>
                </c:pt>
                <c:pt idx="25">
                  <c:v>0.67673611111111298</c:v>
                </c:pt>
                <c:pt idx="26">
                  <c:v>0.67685185185185404</c:v>
                </c:pt>
                <c:pt idx="27">
                  <c:v>0.67696759259259498</c:v>
                </c:pt>
                <c:pt idx="28">
                  <c:v>0.67708333333333603</c:v>
                </c:pt>
                <c:pt idx="29">
                  <c:v>0.67719907407407698</c:v>
                </c:pt>
              </c:numCache>
            </c:numRef>
          </c:cat>
          <c:val>
            <c:numRef>
              <c:f>'[O Particulate mater TATA-Steel measurements 2.xlsx]Blad1'!$C$3:$C$32</c:f>
              <c:numCache>
                <c:formatCode>_(* #,##0.00_);_(* \(#,##0.00\);_(* "-"??_);_(@_)</c:formatCode>
                <c:ptCount val="30"/>
                <c:pt idx="0">
                  <c:v>2.21</c:v>
                </c:pt>
                <c:pt idx="1">
                  <c:v>1.91</c:v>
                </c:pt>
                <c:pt idx="2">
                  <c:v>1.85</c:v>
                </c:pt>
                <c:pt idx="3">
                  <c:v>1.96</c:v>
                </c:pt>
                <c:pt idx="4">
                  <c:v>2.14</c:v>
                </c:pt>
                <c:pt idx="5">
                  <c:v>2.2599999999999998</c:v>
                </c:pt>
                <c:pt idx="6">
                  <c:v>2.1800000000000002</c:v>
                </c:pt>
                <c:pt idx="7">
                  <c:v>2.06</c:v>
                </c:pt>
                <c:pt idx="8">
                  <c:v>1.92</c:v>
                </c:pt>
                <c:pt idx="9">
                  <c:v>2.0699999999999998</c:v>
                </c:pt>
                <c:pt idx="10">
                  <c:v>2.52</c:v>
                </c:pt>
                <c:pt idx="11">
                  <c:v>2.79</c:v>
                </c:pt>
                <c:pt idx="12">
                  <c:v>2.83</c:v>
                </c:pt>
                <c:pt idx="13">
                  <c:v>2.92</c:v>
                </c:pt>
                <c:pt idx="14">
                  <c:v>2.63</c:v>
                </c:pt>
                <c:pt idx="15">
                  <c:v>2.39</c:v>
                </c:pt>
                <c:pt idx="16">
                  <c:v>2.2999999999999998</c:v>
                </c:pt>
                <c:pt idx="17">
                  <c:v>2.4</c:v>
                </c:pt>
                <c:pt idx="18">
                  <c:v>2.29</c:v>
                </c:pt>
                <c:pt idx="19">
                  <c:v>2.2599999999999998</c:v>
                </c:pt>
                <c:pt idx="20">
                  <c:v>2.5099999999999998</c:v>
                </c:pt>
                <c:pt idx="21">
                  <c:v>2.71</c:v>
                </c:pt>
                <c:pt idx="22">
                  <c:v>2.83</c:v>
                </c:pt>
                <c:pt idx="23">
                  <c:v>3.02</c:v>
                </c:pt>
                <c:pt idx="24">
                  <c:v>2.78</c:v>
                </c:pt>
                <c:pt idx="25">
                  <c:v>2.2599999999999998</c:v>
                </c:pt>
                <c:pt idx="26">
                  <c:v>2.2200000000000002</c:v>
                </c:pt>
                <c:pt idx="27">
                  <c:v>2.37</c:v>
                </c:pt>
                <c:pt idx="28">
                  <c:v>2.41</c:v>
                </c:pt>
                <c:pt idx="29">
                  <c:v>2.12</c:v>
                </c:pt>
              </c:numCache>
            </c:numRef>
          </c:val>
          <c:smooth val="0"/>
          <c:extLst>
            <c:ext xmlns:c16="http://schemas.microsoft.com/office/drawing/2014/chart" uri="{C3380CC4-5D6E-409C-BE32-E72D297353CC}">
              <c16:uniqueId val="{00000000-4929-45BB-8D64-A16B8B76425E}"/>
            </c:ext>
          </c:extLst>
        </c:ser>
        <c:ser>
          <c:idx val="1"/>
          <c:order val="1"/>
          <c:tx>
            <c:strRef>
              <c:f>'[O Particulate mater TATA-Steel measurements 2.xlsx]Blad1'!$D$2</c:f>
              <c:strCache>
                <c:ptCount val="1"/>
                <c:pt idx="0">
                  <c:v>PM 2.5</c:v>
                </c:pt>
              </c:strCache>
            </c:strRef>
          </c:tx>
          <c:spPr>
            <a:ln w="28575" cap="rnd">
              <a:solidFill>
                <a:schemeClr val="accent2"/>
              </a:solidFill>
              <a:round/>
            </a:ln>
            <a:effectLst/>
          </c:spPr>
          <c:marker>
            <c:symbol val="none"/>
          </c:marker>
          <c:cat>
            <c:numRef>
              <c:f>'[O Particulate mater TATA-Steel measurements 2.xlsx]Blad1'!$B$3:$B$32</c:f>
              <c:numCache>
                <c:formatCode>h:mm:ss</c:formatCode>
                <c:ptCount val="30"/>
                <c:pt idx="0">
                  <c:v>0.67384259259259249</c:v>
                </c:pt>
                <c:pt idx="1">
                  <c:v>0.67395833333333333</c:v>
                </c:pt>
                <c:pt idx="2">
                  <c:v>0.67407407407407405</c:v>
                </c:pt>
                <c:pt idx="3">
                  <c:v>0.67418981481481499</c:v>
                </c:pt>
                <c:pt idx="4">
                  <c:v>0.67430555555555605</c:v>
                </c:pt>
                <c:pt idx="5">
                  <c:v>0.67442129629629699</c:v>
                </c:pt>
                <c:pt idx="6">
                  <c:v>0.67453703703703705</c:v>
                </c:pt>
                <c:pt idx="7">
                  <c:v>0.67465277777777799</c:v>
                </c:pt>
                <c:pt idx="8">
                  <c:v>0.67476851851851904</c:v>
                </c:pt>
                <c:pt idx="9">
                  <c:v>0.67488425925925999</c:v>
                </c:pt>
                <c:pt idx="10">
                  <c:v>0.67500000000000104</c:v>
                </c:pt>
                <c:pt idx="11">
                  <c:v>0.67511574074074199</c:v>
                </c:pt>
                <c:pt idx="12">
                  <c:v>0.67523148148148204</c:v>
                </c:pt>
                <c:pt idx="13">
                  <c:v>0.67534722222222299</c:v>
                </c:pt>
                <c:pt idx="14">
                  <c:v>0.67546296296296404</c:v>
                </c:pt>
                <c:pt idx="15">
                  <c:v>0.67557870370370499</c:v>
                </c:pt>
                <c:pt idx="16">
                  <c:v>0.67569444444444604</c:v>
                </c:pt>
                <c:pt idx="17">
                  <c:v>0.67581018518518698</c:v>
                </c:pt>
                <c:pt idx="18">
                  <c:v>0.67592592592592704</c:v>
                </c:pt>
                <c:pt idx="19">
                  <c:v>0.67604166666666798</c:v>
                </c:pt>
                <c:pt idx="20">
                  <c:v>0.67615740740740904</c:v>
                </c:pt>
                <c:pt idx="21">
                  <c:v>0.67627314814814998</c:v>
                </c:pt>
                <c:pt idx="22">
                  <c:v>0.67638888888889104</c:v>
                </c:pt>
                <c:pt idx="23">
                  <c:v>0.67650462962963198</c:v>
                </c:pt>
                <c:pt idx="24">
                  <c:v>0.67662037037037204</c:v>
                </c:pt>
                <c:pt idx="25">
                  <c:v>0.67673611111111298</c:v>
                </c:pt>
                <c:pt idx="26">
                  <c:v>0.67685185185185404</c:v>
                </c:pt>
                <c:pt idx="27">
                  <c:v>0.67696759259259498</c:v>
                </c:pt>
                <c:pt idx="28">
                  <c:v>0.67708333333333603</c:v>
                </c:pt>
                <c:pt idx="29">
                  <c:v>0.67719907407407698</c:v>
                </c:pt>
              </c:numCache>
            </c:numRef>
          </c:cat>
          <c:val>
            <c:numRef>
              <c:f>'[O Particulate mater TATA-Steel measurements 2.xlsx]Blad1'!$D$3:$D$32</c:f>
              <c:numCache>
                <c:formatCode>_(* #,##0.00_);_(* \(#,##0.00\);_(* "-"??_);_(@_)</c:formatCode>
                <c:ptCount val="30"/>
                <c:pt idx="0">
                  <c:v>3.4</c:v>
                </c:pt>
                <c:pt idx="1">
                  <c:v>2.95</c:v>
                </c:pt>
                <c:pt idx="2">
                  <c:v>2.86</c:v>
                </c:pt>
                <c:pt idx="3">
                  <c:v>3.05</c:v>
                </c:pt>
                <c:pt idx="4">
                  <c:v>3.31</c:v>
                </c:pt>
                <c:pt idx="5">
                  <c:v>3.47</c:v>
                </c:pt>
                <c:pt idx="6">
                  <c:v>3.34</c:v>
                </c:pt>
                <c:pt idx="7">
                  <c:v>3.15</c:v>
                </c:pt>
                <c:pt idx="8">
                  <c:v>2.95</c:v>
                </c:pt>
                <c:pt idx="9">
                  <c:v>3.17</c:v>
                </c:pt>
                <c:pt idx="10">
                  <c:v>3.84</c:v>
                </c:pt>
                <c:pt idx="11">
                  <c:v>4.22</c:v>
                </c:pt>
                <c:pt idx="12">
                  <c:v>4.3099999999999996</c:v>
                </c:pt>
                <c:pt idx="13">
                  <c:v>4.42</c:v>
                </c:pt>
                <c:pt idx="14">
                  <c:v>3.95</c:v>
                </c:pt>
                <c:pt idx="15">
                  <c:v>3.61</c:v>
                </c:pt>
                <c:pt idx="16">
                  <c:v>3.47</c:v>
                </c:pt>
                <c:pt idx="17">
                  <c:v>3.6</c:v>
                </c:pt>
                <c:pt idx="18">
                  <c:v>3.46</c:v>
                </c:pt>
                <c:pt idx="19">
                  <c:v>3.41</c:v>
                </c:pt>
                <c:pt idx="20">
                  <c:v>3.81</c:v>
                </c:pt>
                <c:pt idx="21">
                  <c:v>4.12</c:v>
                </c:pt>
                <c:pt idx="22">
                  <c:v>4.28</c:v>
                </c:pt>
                <c:pt idx="23">
                  <c:v>4.53</c:v>
                </c:pt>
                <c:pt idx="24">
                  <c:v>4.13</c:v>
                </c:pt>
                <c:pt idx="25">
                  <c:v>3.35</c:v>
                </c:pt>
                <c:pt idx="26">
                  <c:v>3.3</c:v>
                </c:pt>
                <c:pt idx="27">
                  <c:v>3.52</c:v>
                </c:pt>
                <c:pt idx="28">
                  <c:v>3.57</c:v>
                </c:pt>
                <c:pt idx="29">
                  <c:v>3.15</c:v>
                </c:pt>
              </c:numCache>
            </c:numRef>
          </c:val>
          <c:smooth val="0"/>
          <c:extLst>
            <c:ext xmlns:c16="http://schemas.microsoft.com/office/drawing/2014/chart" uri="{C3380CC4-5D6E-409C-BE32-E72D297353CC}">
              <c16:uniqueId val="{00000001-4929-45BB-8D64-A16B8B76425E}"/>
            </c:ext>
          </c:extLst>
        </c:ser>
        <c:ser>
          <c:idx val="2"/>
          <c:order val="2"/>
          <c:tx>
            <c:strRef>
              <c:f>'[O Particulate mater TATA-Steel measurements 2.xlsx]Blad1'!$E$2</c:f>
              <c:strCache>
                <c:ptCount val="1"/>
                <c:pt idx="0">
                  <c:v>PM 4.0</c:v>
                </c:pt>
              </c:strCache>
            </c:strRef>
          </c:tx>
          <c:spPr>
            <a:ln w="28575" cap="rnd">
              <a:solidFill>
                <a:schemeClr val="accent3"/>
              </a:solidFill>
              <a:round/>
            </a:ln>
            <a:effectLst/>
          </c:spPr>
          <c:marker>
            <c:symbol val="none"/>
          </c:marker>
          <c:cat>
            <c:numRef>
              <c:f>'[O Particulate mater TATA-Steel measurements 2.xlsx]Blad1'!$B$3:$B$32</c:f>
              <c:numCache>
                <c:formatCode>h:mm:ss</c:formatCode>
                <c:ptCount val="30"/>
                <c:pt idx="0">
                  <c:v>0.67384259259259249</c:v>
                </c:pt>
                <c:pt idx="1">
                  <c:v>0.67395833333333333</c:v>
                </c:pt>
                <c:pt idx="2">
                  <c:v>0.67407407407407405</c:v>
                </c:pt>
                <c:pt idx="3">
                  <c:v>0.67418981481481499</c:v>
                </c:pt>
                <c:pt idx="4">
                  <c:v>0.67430555555555605</c:v>
                </c:pt>
                <c:pt idx="5">
                  <c:v>0.67442129629629699</c:v>
                </c:pt>
                <c:pt idx="6">
                  <c:v>0.67453703703703705</c:v>
                </c:pt>
                <c:pt idx="7">
                  <c:v>0.67465277777777799</c:v>
                </c:pt>
                <c:pt idx="8">
                  <c:v>0.67476851851851904</c:v>
                </c:pt>
                <c:pt idx="9">
                  <c:v>0.67488425925925999</c:v>
                </c:pt>
                <c:pt idx="10">
                  <c:v>0.67500000000000104</c:v>
                </c:pt>
                <c:pt idx="11">
                  <c:v>0.67511574074074199</c:v>
                </c:pt>
                <c:pt idx="12">
                  <c:v>0.67523148148148204</c:v>
                </c:pt>
                <c:pt idx="13">
                  <c:v>0.67534722222222299</c:v>
                </c:pt>
                <c:pt idx="14">
                  <c:v>0.67546296296296404</c:v>
                </c:pt>
                <c:pt idx="15">
                  <c:v>0.67557870370370499</c:v>
                </c:pt>
                <c:pt idx="16">
                  <c:v>0.67569444444444604</c:v>
                </c:pt>
                <c:pt idx="17">
                  <c:v>0.67581018518518698</c:v>
                </c:pt>
                <c:pt idx="18">
                  <c:v>0.67592592592592704</c:v>
                </c:pt>
                <c:pt idx="19">
                  <c:v>0.67604166666666798</c:v>
                </c:pt>
                <c:pt idx="20">
                  <c:v>0.67615740740740904</c:v>
                </c:pt>
                <c:pt idx="21">
                  <c:v>0.67627314814814998</c:v>
                </c:pt>
                <c:pt idx="22">
                  <c:v>0.67638888888889104</c:v>
                </c:pt>
                <c:pt idx="23">
                  <c:v>0.67650462962963198</c:v>
                </c:pt>
                <c:pt idx="24">
                  <c:v>0.67662037037037204</c:v>
                </c:pt>
                <c:pt idx="25">
                  <c:v>0.67673611111111298</c:v>
                </c:pt>
                <c:pt idx="26">
                  <c:v>0.67685185185185404</c:v>
                </c:pt>
                <c:pt idx="27">
                  <c:v>0.67696759259259498</c:v>
                </c:pt>
                <c:pt idx="28">
                  <c:v>0.67708333333333603</c:v>
                </c:pt>
                <c:pt idx="29">
                  <c:v>0.67719907407407698</c:v>
                </c:pt>
              </c:numCache>
            </c:numRef>
          </c:cat>
          <c:val>
            <c:numRef>
              <c:f>'[O Particulate mater TATA-Steel measurements 2.xlsx]Blad1'!$E$3:$E$32</c:f>
              <c:numCache>
                <c:formatCode>_(* #,##0.00_);_(* \(#,##0.00\);_(* "-"??_);_(@_)</c:formatCode>
                <c:ptCount val="30"/>
                <c:pt idx="0">
                  <c:v>4.28</c:v>
                </c:pt>
                <c:pt idx="1">
                  <c:v>3.72</c:v>
                </c:pt>
                <c:pt idx="2">
                  <c:v>3.6</c:v>
                </c:pt>
                <c:pt idx="3">
                  <c:v>3.85</c:v>
                </c:pt>
                <c:pt idx="4">
                  <c:v>4.18</c:v>
                </c:pt>
                <c:pt idx="5">
                  <c:v>4.3600000000000003</c:v>
                </c:pt>
                <c:pt idx="6">
                  <c:v>4.1900000000000004</c:v>
                </c:pt>
                <c:pt idx="7">
                  <c:v>3.96</c:v>
                </c:pt>
                <c:pt idx="8">
                  <c:v>3.71</c:v>
                </c:pt>
                <c:pt idx="9">
                  <c:v>3.99</c:v>
                </c:pt>
                <c:pt idx="10">
                  <c:v>4.82</c:v>
                </c:pt>
                <c:pt idx="11">
                  <c:v>5.28</c:v>
                </c:pt>
                <c:pt idx="12">
                  <c:v>5.39</c:v>
                </c:pt>
                <c:pt idx="13">
                  <c:v>5.54</c:v>
                </c:pt>
                <c:pt idx="14">
                  <c:v>4.92</c:v>
                </c:pt>
                <c:pt idx="15">
                  <c:v>4.5</c:v>
                </c:pt>
                <c:pt idx="16">
                  <c:v>4.33</c:v>
                </c:pt>
                <c:pt idx="17">
                  <c:v>4.49</c:v>
                </c:pt>
                <c:pt idx="18">
                  <c:v>4.3099999999999996</c:v>
                </c:pt>
                <c:pt idx="19">
                  <c:v>4.26</c:v>
                </c:pt>
                <c:pt idx="20">
                  <c:v>4.78</c:v>
                </c:pt>
                <c:pt idx="21">
                  <c:v>5.16</c:v>
                </c:pt>
                <c:pt idx="22">
                  <c:v>5.35</c:v>
                </c:pt>
                <c:pt idx="23">
                  <c:v>5.63</c:v>
                </c:pt>
                <c:pt idx="24">
                  <c:v>5.1100000000000003</c:v>
                </c:pt>
                <c:pt idx="25">
                  <c:v>4.1500000000000004</c:v>
                </c:pt>
                <c:pt idx="26">
                  <c:v>4.09</c:v>
                </c:pt>
                <c:pt idx="27">
                  <c:v>4.37</c:v>
                </c:pt>
                <c:pt idx="28">
                  <c:v>4.43</c:v>
                </c:pt>
                <c:pt idx="29">
                  <c:v>3.9</c:v>
                </c:pt>
              </c:numCache>
            </c:numRef>
          </c:val>
          <c:smooth val="0"/>
          <c:extLst>
            <c:ext xmlns:c16="http://schemas.microsoft.com/office/drawing/2014/chart" uri="{C3380CC4-5D6E-409C-BE32-E72D297353CC}">
              <c16:uniqueId val="{00000002-4929-45BB-8D64-A16B8B76425E}"/>
            </c:ext>
          </c:extLst>
        </c:ser>
        <c:ser>
          <c:idx val="3"/>
          <c:order val="3"/>
          <c:tx>
            <c:strRef>
              <c:f>'[O Particulate mater TATA-Steel measurements 2.xlsx]Blad1'!$F$2</c:f>
              <c:strCache>
                <c:ptCount val="1"/>
                <c:pt idx="0">
                  <c:v>PM 10.0</c:v>
                </c:pt>
              </c:strCache>
            </c:strRef>
          </c:tx>
          <c:spPr>
            <a:ln w="28575" cap="rnd">
              <a:solidFill>
                <a:schemeClr val="accent4"/>
              </a:solidFill>
              <a:round/>
            </a:ln>
            <a:effectLst/>
          </c:spPr>
          <c:marker>
            <c:symbol val="none"/>
          </c:marker>
          <c:cat>
            <c:numRef>
              <c:f>'[O Particulate mater TATA-Steel measurements 2.xlsx]Blad1'!$B$3:$B$32</c:f>
              <c:numCache>
                <c:formatCode>h:mm:ss</c:formatCode>
                <c:ptCount val="30"/>
                <c:pt idx="0">
                  <c:v>0.67384259259259249</c:v>
                </c:pt>
                <c:pt idx="1">
                  <c:v>0.67395833333333333</c:v>
                </c:pt>
                <c:pt idx="2">
                  <c:v>0.67407407407407405</c:v>
                </c:pt>
                <c:pt idx="3">
                  <c:v>0.67418981481481499</c:v>
                </c:pt>
                <c:pt idx="4">
                  <c:v>0.67430555555555605</c:v>
                </c:pt>
                <c:pt idx="5">
                  <c:v>0.67442129629629699</c:v>
                </c:pt>
                <c:pt idx="6">
                  <c:v>0.67453703703703705</c:v>
                </c:pt>
                <c:pt idx="7">
                  <c:v>0.67465277777777799</c:v>
                </c:pt>
                <c:pt idx="8">
                  <c:v>0.67476851851851904</c:v>
                </c:pt>
                <c:pt idx="9">
                  <c:v>0.67488425925925999</c:v>
                </c:pt>
                <c:pt idx="10">
                  <c:v>0.67500000000000104</c:v>
                </c:pt>
                <c:pt idx="11">
                  <c:v>0.67511574074074199</c:v>
                </c:pt>
                <c:pt idx="12">
                  <c:v>0.67523148148148204</c:v>
                </c:pt>
                <c:pt idx="13">
                  <c:v>0.67534722222222299</c:v>
                </c:pt>
                <c:pt idx="14">
                  <c:v>0.67546296296296404</c:v>
                </c:pt>
                <c:pt idx="15">
                  <c:v>0.67557870370370499</c:v>
                </c:pt>
                <c:pt idx="16">
                  <c:v>0.67569444444444604</c:v>
                </c:pt>
                <c:pt idx="17">
                  <c:v>0.67581018518518698</c:v>
                </c:pt>
                <c:pt idx="18">
                  <c:v>0.67592592592592704</c:v>
                </c:pt>
                <c:pt idx="19">
                  <c:v>0.67604166666666798</c:v>
                </c:pt>
                <c:pt idx="20">
                  <c:v>0.67615740740740904</c:v>
                </c:pt>
                <c:pt idx="21">
                  <c:v>0.67627314814814998</c:v>
                </c:pt>
                <c:pt idx="22">
                  <c:v>0.67638888888889104</c:v>
                </c:pt>
                <c:pt idx="23">
                  <c:v>0.67650462962963198</c:v>
                </c:pt>
                <c:pt idx="24">
                  <c:v>0.67662037037037204</c:v>
                </c:pt>
                <c:pt idx="25">
                  <c:v>0.67673611111111298</c:v>
                </c:pt>
                <c:pt idx="26">
                  <c:v>0.67685185185185404</c:v>
                </c:pt>
                <c:pt idx="27">
                  <c:v>0.67696759259259498</c:v>
                </c:pt>
                <c:pt idx="28">
                  <c:v>0.67708333333333603</c:v>
                </c:pt>
                <c:pt idx="29">
                  <c:v>0.67719907407407698</c:v>
                </c:pt>
              </c:numCache>
            </c:numRef>
          </c:cat>
          <c:val>
            <c:numRef>
              <c:f>'[O Particulate mater TATA-Steel measurements 2.xlsx]Blad1'!$F$3:$F$32</c:f>
              <c:numCache>
                <c:formatCode>_(* #,##0.00_);_(* \(#,##0.00\);_(* "-"??_);_(@_)</c:formatCode>
                <c:ptCount val="30"/>
                <c:pt idx="0">
                  <c:v>4.6900000000000004</c:v>
                </c:pt>
                <c:pt idx="1">
                  <c:v>4.07</c:v>
                </c:pt>
                <c:pt idx="2">
                  <c:v>3.95</c:v>
                </c:pt>
                <c:pt idx="3">
                  <c:v>4.2300000000000004</c:v>
                </c:pt>
                <c:pt idx="4">
                  <c:v>4.58</c:v>
                </c:pt>
                <c:pt idx="5">
                  <c:v>4.7699999999999996</c:v>
                </c:pt>
                <c:pt idx="6">
                  <c:v>4.59</c:v>
                </c:pt>
                <c:pt idx="7">
                  <c:v>4.33</c:v>
                </c:pt>
                <c:pt idx="8">
                  <c:v>4.0599999999999996</c:v>
                </c:pt>
                <c:pt idx="9">
                  <c:v>4.37</c:v>
                </c:pt>
                <c:pt idx="10">
                  <c:v>5.27</c:v>
                </c:pt>
                <c:pt idx="11">
                  <c:v>5.77</c:v>
                </c:pt>
                <c:pt idx="12">
                  <c:v>5.9</c:v>
                </c:pt>
                <c:pt idx="13">
                  <c:v>6.05</c:v>
                </c:pt>
                <c:pt idx="14">
                  <c:v>5.37</c:v>
                </c:pt>
                <c:pt idx="15">
                  <c:v>4.92</c:v>
                </c:pt>
                <c:pt idx="16">
                  <c:v>4.7300000000000004</c:v>
                </c:pt>
                <c:pt idx="17">
                  <c:v>4.9000000000000004</c:v>
                </c:pt>
                <c:pt idx="18">
                  <c:v>4.71</c:v>
                </c:pt>
                <c:pt idx="19">
                  <c:v>4.66</c:v>
                </c:pt>
                <c:pt idx="20">
                  <c:v>5.22</c:v>
                </c:pt>
                <c:pt idx="21">
                  <c:v>5.64</c:v>
                </c:pt>
                <c:pt idx="22">
                  <c:v>5.84</c:v>
                </c:pt>
                <c:pt idx="23">
                  <c:v>6.14</c:v>
                </c:pt>
                <c:pt idx="24">
                  <c:v>5.57</c:v>
                </c:pt>
                <c:pt idx="25">
                  <c:v>4.5199999999999996</c:v>
                </c:pt>
                <c:pt idx="26">
                  <c:v>4.45</c:v>
                </c:pt>
                <c:pt idx="27">
                  <c:v>4.7699999999999996</c:v>
                </c:pt>
                <c:pt idx="28">
                  <c:v>4.82</c:v>
                </c:pt>
                <c:pt idx="29">
                  <c:v>4.25</c:v>
                </c:pt>
              </c:numCache>
            </c:numRef>
          </c:val>
          <c:smooth val="0"/>
          <c:extLst>
            <c:ext xmlns:c16="http://schemas.microsoft.com/office/drawing/2014/chart" uri="{C3380CC4-5D6E-409C-BE32-E72D297353CC}">
              <c16:uniqueId val="{00000003-4929-45BB-8D64-A16B8B76425E}"/>
            </c:ext>
          </c:extLst>
        </c:ser>
        <c:dLbls>
          <c:showLegendKey val="0"/>
          <c:showVal val="0"/>
          <c:showCatName val="0"/>
          <c:showSerName val="0"/>
          <c:showPercent val="0"/>
          <c:showBubbleSize val="0"/>
        </c:dLbls>
        <c:smooth val="0"/>
        <c:axId val="1003116271"/>
        <c:axId val="1317042783"/>
      </c:lineChart>
      <c:catAx>
        <c:axId val="1003116271"/>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042783"/>
        <c:crosses val="autoZero"/>
        <c:auto val="1"/>
        <c:lblAlgn val="ctr"/>
        <c:lblOffset val="100"/>
        <c:noMultiLvlLbl val="0"/>
      </c:catAx>
      <c:valAx>
        <c:axId val="1317042783"/>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116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5 meters</a:t>
            </a:r>
          </a:p>
          <a:p>
            <a:pPr>
              <a:defRPr/>
            </a:pP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'[Particulate mater TATA-Steel measurements 2.xlsx]Blad1'!$C$2</c:f>
              <c:strCache>
                <c:ptCount val="1"/>
                <c:pt idx="0">
                  <c:v>PM 1.0</c:v>
                </c:pt>
              </c:strCache>
            </c:strRef>
          </c:tx>
          <c:spPr>
            <a:ln w="28575" cap="rnd">
              <a:solidFill>
                <a:schemeClr val="accent1"/>
              </a:solidFill>
              <a:round/>
            </a:ln>
            <a:effectLst/>
          </c:spPr>
          <c:marker>
            <c:symbol val="none"/>
          </c:marker>
          <c:cat>
            <c:numRef>
              <c:f>'[Particulate mater TATA-Steel measurements 2.xlsx]Blad1'!$B$3:$B$33</c:f>
              <c:numCache>
                <c:formatCode>h:mm:ss</c:formatCode>
                <c:ptCount val="31"/>
                <c:pt idx="0">
                  <c:v>0.67384259259259305</c:v>
                </c:pt>
                <c:pt idx="1">
                  <c:v>0.67395833333333399</c:v>
                </c:pt>
                <c:pt idx="2">
                  <c:v>0.67407407407407405</c:v>
                </c:pt>
                <c:pt idx="3">
                  <c:v>0.67418981481481499</c:v>
                </c:pt>
                <c:pt idx="4">
                  <c:v>0.67430555555555605</c:v>
                </c:pt>
                <c:pt idx="5">
                  <c:v>0.67442129629629699</c:v>
                </c:pt>
                <c:pt idx="6">
                  <c:v>0.67453703703703805</c:v>
                </c:pt>
                <c:pt idx="7">
                  <c:v>0.67465277777777899</c:v>
                </c:pt>
                <c:pt idx="8">
                  <c:v>0.67476851851851904</c:v>
                </c:pt>
                <c:pt idx="9">
                  <c:v>0.67488425925925999</c:v>
                </c:pt>
                <c:pt idx="10">
                  <c:v>0.67500000000000104</c:v>
                </c:pt>
                <c:pt idx="11">
                  <c:v>0.67511574074074199</c:v>
                </c:pt>
                <c:pt idx="12">
                  <c:v>0.67523148148148304</c:v>
                </c:pt>
                <c:pt idx="13">
                  <c:v>0.67534722222222399</c:v>
                </c:pt>
                <c:pt idx="14">
                  <c:v>0.67546296296296404</c:v>
                </c:pt>
                <c:pt idx="15">
                  <c:v>0.67557870370370499</c:v>
                </c:pt>
                <c:pt idx="16">
                  <c:v>0.67569444444444604</c:v>
                </c:pt>
                <c:pt idx="17">
                  <c:v>0.67581018518518698</c:v>
                </c:pt>
                <c:pt idx="18">
                  <c:v>0.67592592592592804</c:v>
                </c:pt>
                <c:pt idx="19">
                  <c:v>0.67604166666666898</c:v>
                </c:pt>
                <c:pt idx="20">
                  <c:v>0.67615740740740904</c:v>
                </c:pt>
                <c:pt idx="21">
                  <c:v>0.67627314814814998</c:v>
                </c:pt>
                <c:pt idx="22">
                  <c:v>0.67638888888889104</c:v>
                </c:pt>
                <c:pt idx="23">
                  <c:v>0.67650462962963198</c:v>
                </c:pt>
                <c:pt idx="24">
                  <c:v>0.67662037037037304</c:v>
                </c:pt>
                <c:pt idx="25">
                  <c:v>0.67673611111111398</c:v>
                </c:pt>
                <c:pt idx="26">
                  <c:v>0.67685185185185404</c:v>
                </c:pt>
                <c:pt idx="27">
                  <c:v>0.67696759259259498</c:v>
                </c:pt>
                <c:pt idx="28">
                  <c:v>0.67708333333333603</c:v>
                </c:pt>
                <c:pt idx="29">
                  <c:v>0.67719907407407698</c:v>
                </c:pt>
                <c:pt idx="30">
                  <c:v>0.67731481481481803</c:v>
                </c:pt>
              </c:numCache>
            </c:numRef>
          </c:cat>
          <c:val>
            <c:numRef>
              <c:f>'[Particulate mater TATA-Steel measurements 2.xlsx]Blad1'!$C$3:$C$33</c:f>
              <c:numCache>
                <c:formatCode>0.00</c:formatCode>
                <c:ptCount val="31"/>
                <c:pt idx="0">
                  <c:v>2.5</c:v>
                </c:pt>
                <c:pt idx="1">
                  <c:v>2.39</c:v>
                </c:pt>
                <c:pt idx="2">
                  <c:v>2.39</c:v>
                </c:pt>
                <c:pt idx="3">
                  <c:v>2.7</c:v>
                </c:pt>
                <c:pt idx="4">
                  <c:v>2.73</c:v>
                </c:pt>
                <c:pt idx="5">
                  <c:v>2.62</c:v>
                </c:pt>
                <c:pt idx="6">
                  <c:v>2.54</c:v>
                </c:pt>
                <c:pt idx="7">
                  <c:v>2.75</c:v>
                </c:pt>
                <c:pt idx="8">
                  <c:v>2.83</c:v>
                </c:pt>
                <c:pt idx="9">
                  <c:v>3.32</c:v>
                </c:pt>
                <c:pt idx="10">
                  <c:v>3.91</c:v>
                </c:pt>
                <c:pt idx="11">
                  <c:v>4.08</c:v>
                </c:pt>
                <c:pt idx="12">
                  <c:v>4.09</c:v>
                </c:pt>
                <c:pt idx="13">
                  <c:v>3.79</c:v>
                </c:pt>
                <c:pt idx="14">
                  <c:v>3.37</c:v>
                </c:pt>
                <c:pt idx="15">
                  <c:v>2.83</c:v>
                </c:pt>
                <c:pt idx="16">
                  <c:v>3.09</c:v>
                </c:pt>
                <c:pt idx="17">
                  <c:v>3.47</c:v>
                </c:pt>
                <c:pt idx="18">
                  <c:v>3.12</c:v>
                </c:pt>
                <c:pt idx="19">
                  <c:v>3.25</c:v>
                </c:pt>
                <c:pt idx="20">
                  <c:v>3.57</c:v>
                </c:pt>
                <c:pt idx="21">
                  <c:v>3.58</c:v>
                </c:pt>
                <c:pt idx="22">
                  <c:v>3.93</c:v>
                </c:pt>
                <c:pt idx="23">
                  <c:v>3.63</c:v>
                </c:pt>
                <c:pt idx="24">
                  <c:v>3.36</c:v>
                </c:pt>
                <c:pt idx="25">
                  <c:v>3.5</c:v>
                </c:pt>
                <c:pt idx="26">
                  <c:v>3.67</c:v>
                </c:pt>
                <c:pt idx="27">
                  <c:v>3.07</c:v>
                </c:pt>
                <c:pt idx="28">
                  <c:v>2.69</c:v>
                </c:pt>
                <c:pt idx="29">
                  <c:v>2.48</c:v>
                </c:pt>
                <c:pt idx="30">
                  <c:v>2.46</c:v>
                </c:pt>
              </c:numCache>
            </c:numRef>
          </c:val>
          <c:smooth val="0"/>
          <c:extLst>
            <c:ext xmlns:c16="http://schemas.microsoft.com/office/drawing/2014/chart" uri="{C3380CC4-5D6E-409C-BE32-E72D297353CC}">
              <c16:uniqueId val="{00000000-EA1C-41A4-B085-641DF37985D5}"/>
            </c:ext>
          </c:extLst>
        </c:ser>
        <c:ser>
          <c:idx val="1"/>
          <c:order val="1"/>
          <c:tx>
            <c:strRef>
              <c:f>'[Particulate mater TATA-Steel measurements 2.xlsx]Blad1'!$D$2</c:f>
              <c:strCache>
                <c:ptCount val="1"/>
                <c:pt idx="0">
                  <c:v>PM 2.5</c:v>
                </c:pt>
              </c:strCache>
            </c:strRef>
          </c:tx>
          <c:spPr>
            <a:ln w="28575" cap="rnd">
              <a:solidFill>
                <a:schemeClr val="accent2"/>
              </a:solidFill>
              <a:round/>
            </a:ln>
            <a:effectLst/>
          </c:spPr>
          <c:marker>
            <c:symbol val="none"/>
          </c:marker>
          <c:cat>
            <c:numRef>
              <c:f>'[Particulate mater TATA-Steel measurements 2.xlsx]Blad1'!$B$3:$B$33</c:f>
              <c:numCache>
                <c:formatCode>h:mm:ss</c:formatCode>
                <c:ptCount val="31"/>
                <c:pt idx="0">
                  <c:v>0.67384259259259305</c:v>
                </c:pt>
                <c:pt idx="1">
                  <c:v>0.67395833333333399</c:v>
                </c:pt>
                <c:pt idx="2">
                  <c:v>0.67407407407407405</c:v>
                </c:pt>
                <c:pt idx="3">
                  <c:v>0.67418981481481499</c:v>
                </c:pt>
                <c:pt idx="4">
                  <c:v>0.67430555555555605</c:v>
                </c:pt>
                <c:pt idx="5">
                  <c:v>0.67442129629629699</c:v>
                </c:pt>
                <c:pt idx="6">
                  <c:v>0.67453703703703805</c:v>
                </c:pt>
                <c:pt idx="7">
                  <c:v>0.67465277777777899</c:v>
                </c:pt>
                <c:pt idx="8">
                  <c:v>0.67476851851851904</c:v>
                </c:pt>
                <c:pt idx="9">
                  <c:v>0.67488425925925999</c:v>
                </c:pt>
                <c:pt idx="10">
                  <c:v>0.67500000000000104</c:v>
                </c:pt>
                <c:pt idx="11">
                  <c:v>0.67511574074074199</c:v>
                </c:pt>
                <c:pt idx="12">
                  <c:v>0.67523148148148304</c:v>
                </c:pt>
                <c:pt idx="13">
                  <c:v>0.67534722222222399</c:v>
                </c:pt>
                <c:pt idx="14">
                  <c:v>0.67546296296296404</c:v>
                </c:pt>
                <c:pt idx="15">
                  <c:v>0.67557870370370499</c:v>
                </c:pt>
                <c:pt idx="16">
                  <c:v>0.67569444444444604</c:v>
                </c:pt>
                <c:pt idx="17">
                  <c:v>0.67581018518518698</c:v>
                </c:pt>
                <c:pt idx="18">
                  <c:v>0.67592592592592804</c:v>
                </c:pt>
                <c:pt idx="19">
                  <c:v>0.67604166666666898</c:v>
                </c:pt>
                <c:pt idx="20">
                  <c:v>0.67615740740740904</c:v>
                </c:pt>
                <c:pt idx="21">
                  <c:v>0.67627314814814998</c:v>
                </c:pt>
                <c:pt idx="22">
                  <c:v>0.67638888888889104</c:v>
                </c:pt>
                <c:pt idx="23">
                  <c:v>0.67650462962963198</c:v>
                </c:pt>
                <c:pt idx="24">
                  <c:v>0.67662037037037304</c:v>
                </c:pt>
                <c:pt idx="25">
                  <c:v>0.67673611111111398</c:v>
                </c:pt>
                <c:pt idx="26">
                  <c:v>0.67685185185185404</c:v>
                </c:pt>
                <c:pt idx="27">
                  <c:v>0.67696759259259498</c:v>
                </c:pt>
                <c:pt idx="28">
                  <c:v>0.67708333333333603</c:v>
                </c:pt>
                <c:pt idx="29">
                  <c:v>0.67719907407407698</c:v>
                </c:pt>
                <c:pt idx="30">
                  <c:v>0.67731481481481803</c:v>
                </c:pt>
              </c:numCache>
            </c:numRef>
          </c:cat>
          <c:val>
            <c:numRef>
              <c:f>'[Particulate mater TATA-Steel measurements 2.xlsx]Blad1'!$D$3:$D$33</c:f>
              <c:numCache>
                <c:formatCode>0.00</c:formatCode>
                <c:ptCount val="31"/>
                <c:pt idx="0">
                  <c:v>3.59</c:v>
                </c:pt>
                <c:pt idx="1">
                  <c:v>3.42</c:v>
                </c:pt>
                <c:pt idx="2">
                  <c:v>3.4</c:v>
                </c:pt>
                <c:pt idx="3">
                  <c:v>3.86</c:v>
                </c:pt>
                <c:pt idx="4">
                  <c:v>3.92</c:v>
                </c:pt>
                <c:pt idx="5">
                  <c:v>3.77</c:v>
                </c:pt>
                <c:pt idx="6">
                  <c:v>3.65</c:v>
                </c:pt>
                <c:pt idx="7">
                  <c:v>3.93</c:v>
                </c:pt>
                <c:pt idx="8">
                  <c:v>4.0199999999999996</c:v>
                </c:pt>
                <c:pt idx="9">
                  <c:v>4.71</c:v>
                </c:pt>
                <c:pt idx="10">
                  <c:v>5.55</c:v>
                </c:pt>
                <c:pt idx="11">
                  <c:v>5.75</c:v>
                </c:pt>
                <c:pt idx="12">
                  <c:v>5.75</c:v>
                </c:pt>
                <c:pt idx="13">
                  <c:v>5.33</c:v>
                </c:pt>
                <c:pt idx="14">
                  <c:v>4.71</c:v>
                </c:pt>
                <c:pt idx="15">
                  <c:v>3.92</c:v>
                </c:pt>
                <c:pt idx="16">
                  <c:v>4.21</c:v>
                </c:pt>
                <c:pt idx="17">
                  <c:v>4.68</c:v>
                </c:pt>
                <c:pt idx="18">
                  <c:v>4.17</c:v>
                </c:pt>
                <c:pt idx="19">
                  <c:v>4.3</c:v>
                </c:pt>
                <c:pt idx="20">
                  <c:v>4.68</c:v>
                </c:pt>
                <c:pt idx="21">
                  <c:v>4.67</c:v>
                </c:pt>
                <c:pt idx="22">
                  <c:v>5.1100000000000003</c:v>
                </c:pt>
                <c:pt idx="23">
                  <c:v>4.7</c:v>
                </c:pt>
                <c:pt idx="24">
                  <c:v>4.34</c:v>
                </c:pt>
                <c:pt idx="25">
                  <c:v>4.54</c:v>
                </c:pt>
                <c:pt idx="26">
                  <c:v>4.75</c:v>
                </c:pt>
                <c:pt idx="27">
                  <c:v>3.96</c:v>
                </c:pt>
                <c:pt idx="28">
                  <c:v>3.44</c:v>
                </c:pt>
                <c:pt idx="29">
                  <c:v>3.16</c:v>
                </c:pt>
                <c:pt idx="30">
                  <c:v>3.13</c:v>
                </c:pt>
              </c:numCache>
            </c:numRef>
          </c:val>
          <c:smooth val="0"/>
          <c:extLst>
            <c:ext xmlns:c16="http://schemas.microsoft.com/office/drawing/2014/chart" uri="{C3380CC4-5D6E-409C-BE32-E72D297353CC}">
              <c16:uniqueId val="{00000001-EA1C-41A4-B085-641DF37985D5}"/>
            </c:ext>
          </c:extLst>
        </c:ser>
        <c:ser>
          <c:idx val="2"/>
          <c:order val="2"/>
          <c:tx>
            <c:strRef>
              <c:f>'[Particulate mater TATA-Steel measurements 2.xlsx]Blad1'!$E$2</c:f>
              <c:strCache>
                <c:ptCount val="1"/>
                <c:pt idx="0">
                  <c:v>PM 4.0</c:v>
                </c:pt>
              </c:strCache>
            </c:strRef>
          </c:tx>
          <c:spPr>
            <a:ln w="28575" cap="rnd">
              <a:solidFill>
                <a:schemeClr val="accent3"/>
              </a:solidFill>
              <a:round/>
            </a:ln>
            <a:effectLst/>
          </c:spPr>
          <c:marker>
            <c:symbol val="none"/>
          </c:marker>
          <c:cat>
            <c:numRef>
              <c:f>'[Particulate mater TATA-Steel measurements 2.xlsx]Blad1'!$B$3:$B$33</c:f>
              <c:numCache>
                <c:formatCode>h:mm:ss</c:formatCode>
                <c:ptCount val="31"/>
                <c:pt idx="0">
                  <c:v>0.67384259259259305</c:v>
                </c:pt>
                <c:pt idx="1">
                  <c:v>0.67395833333333399</c:v>
                </c:pt>
                <c:pt idx="2">
                  <c:v>0.67407407407407405</c:v>
                </c:pt>
                <c:pt idx="3">
                  <c:v>0.67418981481481499</c:v>
                </c:pt>
                <c:pt idx="4">
                  <c:v>0.67430555555555605</c:v>
                </c:pt>
                <c:pt idx="5">
                  <c:v>0.67442129629629699</c:v>
                </c:pt>
                <c:pt idx="6">
                  <c:v>0.67453703703703805</c:v>
                </c:pt>
                <c:pt idx="7">
                  <c:v>0.67465277777777899</c:v>
                </c:pt>
                <c:pt idx="8">
                  <c:v>0.67476851851851904</c:v>
                </c:pt>
                <c:pt idx="9">
                  <c:v>0.67488425925925999</c:v>
                </c:pt>
                <c:pt idx="10">
                  <c:v>0.67500000000000104</c:v>
                </c:pt>
                <c:pt idx="11">
                  <c:v>0.67511574074074199</c:v>
                </c:pt>
                <c:pt idx="12">
                  <c:v>0.67523148148148304</c:v>
                </c:pt>
                <c:pt idx="13">
                  <c:v>0.67534722222222399</c:v>
                </c:pt>
                <c:pt idx="14">
                  <c:v>0.67546296296296404</c:v>
                </c:pt>
                <c:pt idx="15">
                  <c:v>0.67557870370370499</c:v>
                </c:pt>
                <c:pt idx="16">
                  <c:v>0.67569444444444604</c:v>
                </c:pt>
                <c:pt idx="17">
                  <c:v>0.67581018518518698</c:v>
                </c:pt>
                <c:pt idx="18">
                  <c:v>0.67592592592592804</c:v>
                </c:pt>
                <c:pt idx="19">
                  <c:v>0.67604166666666898</c:v>
                </c:pt>
                <c:pt idx="20">
                  <c:v>0.67615740740740904</c:v>
                </c:pt>
                <c:pt idx="21">
                  <c:v>0.67627314814814998</c:v>
                </c:pt>
                <c:pt idx="22">
                  <c:v>0.67638888888889104</c:v>
                </c:pt>
                <c:pt idx="23">
                  <c:v>0.67650462962963198</c:v>
                </c:pt>
                <c:pt idx="24">
                  <c:v>0.67662037037037304</c:v>
                </c:pt>
                <c:pt idx="25">
                  <c:v>0.67673611111111398</c:v>
                </c:pt>
                <c:pt idx="26">
                  <c:v>0.67685185185185404</c:v>
                </c:pt>
                <c:pt idx="27">
                  <c:v>0.67696759259259498</c:v>
                </c:pt>
                <c:pt idx="28">
                  <c:v>0.67708333333333603</c:v>
                </c:pt>
                <c:pt idx="29">
                  <c:v>0.67719907407407698</c:v>
                </c:pt>
                <c:pt idx="30">
                  <c:v>0.67731481481481803</c:v>
                </c:pt>
              </c:numCache>
            </c:numRef>
          </c:cat>
          <c:val>
            <c:numRef>
              <c:f>'[Particulate mater TATA-Steel measurements 2.xlsx]Blad1'!$E$3:$E$33</c:f>
              <c:numCache>
                <c:formatCode>0.00</c:formatCode>
                <c:ptCount val="31"/>
                <c:pt idx="0">
                  <c:v>4.3499999999999996</c:v>
                </c:pt>
                <c:pt idx="1">
                  <c:v>4.1500000000000004</c:v>
                </c:pt>
                <c:pt idx="2">
                  <c:v>4.12</c:v>
                </c:pt>
                <c:pt idx="3">
                  <c:v>4.68</c:v>
                </c:pt>
                <c:pt idx="4">
                  <c:v>4.76</c:v>
                </c:pt>
                <c:pt idx="5">
                  <c:v>4.58</c:v>
                </c:pt>
                <c:pt idx="6">
                  <c:v>4.43</c:v>
                </c:pt>
                <c:pt idx="7">
                  <c:v>4.76</c:v>
                </c:pt>
                <c:pt idx="8">
                  <c:v>4.8600000000000003</c:v>
                </c:pt>
                <c:pt idx="9">
                  <c:v>5.7</c:v>
                </c:pt>
                <c:pt idx="10">
                  <c:v>6.7</c:v>
                </c:pt>
                <c:pt idx="11">
                  <c:v>6.93</c:v>
                </c:pt>
                <c:pt idx="12">
                  <c:v>6.91</c:v>
                </c:pt>
                <c:pt idx="13">
                  <c:v>6.4</c:v>
                </c:pt>
                <c:pt idx="14">
                  <c:v>5.64</c:v>
                </c:pt>
                <c:pt idx="15">
                  <c:v>4.68</c:v>
                </c:pt>
                <c:pt idx="16">
                  <c:v>4.99</c:v>
                </c:pt>
                <c:pt idx="17">
                  <c:v>5.5</c:v>
                </c:pt>
                <c:pt idx="18">
                  <c:v>4.87</c:v>
                </c:pt>
                <c:pt idx="19">
                  <c:v>5</c:v>
                </c:pt>
                <c:pt idx="20">
                  <c:v>5.42</c:v>
                </c:pt>
                <c:pt idx="21">
                  <c:v>5.39</c:v>
                </c:pt>
                <c:pt idx="22">
                  <c:v>5.89</c:v>
                </c:pt>
                <c:pt idx="23">
                  <c:v>5.4</c:v>
                </c:pt>
                <c:pt idx="24">
                  <c:v>4.99</c:v>
                </c:pt>
                <c:pt idx="25">
                  <c:v>5.21</c:v>
                </c:pt>
                <c:pt idx="26">
                  <c:v>5.46</c:v>
                </c:pt>
                <c:pt idx="27">
                  <c:v>4.53</c:v>
                </c:pt>
                <c:pt idx="28">
                  <c:v>3.93</c:v>
                </c:pt>
                <c:pt idx="29">
                  <c:v>3.6</c:v>
                </c:pt>
                <c:pt idx="30">
                  <c:v>3.57</c:v>
                </c:pt>
              </c:numCache>
            </c:numRef>
          </c:val>
          <c:smooth val="0"/>
          <c:extLst>
            <c:ext xmlns:c16="http://schemas.microsoft.com/office/drawing/2014/chart" uri="{C3380CC4-5D6E-409C-BE32-E72D297353CC}">
              <c16:uniqueId val="{00000002-EA1C-41A4-B085-641DF37985D5}"/>
            </c:ext>
          </c:extLst>
        </c:ser>
        <c:ser>
          <c:idx val="3"/>
          <c:order val="3"/>
          <c:tx>
            <c:strRef>
              <c:f>'[Particulate mater TATA-Steel measurements 2.xlsx]Blad1'!$F$2</c:f>
              <c:strCache>
                <c:ptCount val="1"/>
                <c:pt idx="0">
                  <c:v>PM 10.0</c:v>
                </c:pt>
              </c:strCache>
            </c:strRef>
          </c:tx>
          <c:spPr>
            <a:ln w="28575" cap="rnd">
              <a:solidFill>
                <a:schemeClr val="accent4"/>
              </a:solidFill>
              <a:round/>
            </a:ln>
            <a:effectLst/>
          </c:spPr>
          <c:marker>
            <c:symbol val="none"/>
          </c:marker>
          <c:cat>
            <c:numRef>
              <c:f>'[Particulate mater TATA-Steel measurements 2.xlsx]Blad1'!$B$3:$B$33</c:f>
              <c:numCache>
                <c:formatCode>h:mm:ss</c:formatCode>
                <c:ptCount val="31"/>
                <c:pt idx="0">
                  <c:v>0.67384259259259305</c:v>
                </c:pt>
                <c:pt idx="1">
                  <c:v>0.67395833333333399</c:v>
                </c:pt>
                <c:pt idx="2">
                  <c:v>0.67407407407407405</c:v>
                </c:pt>
                <c:pt idx="3">
                  <c:v>0.67418981481481499</c:v>
                </c:pt>
                <c:pt idx="4">
                  <c:v>0.67430555555555605</c:v>
                </c:pt>
                <c:pt idx="5">
                  <c:v>0.67442129629629699</c:v>
                </c:pt>
                <c:pt idx="6">
                  <c:v>0.67453703703703805</c:v>
                </c:pt>
                <c:pt idx="7">
                  <c:v>0.67465277777777899</c:v>
                </c:pt>
                <c:pt idx="8">
                  <c:v>0.67476851851851904</c:v>
                </c:pt>
                <c:pt idx="9">
                  <c:v>0.67488425925925999</c:v>
                </c:pt>
                <c:pt idx="10">
                  <c:v>0.67500000000000104</c:v>
                </c:pt>
                <c:pt idx="11">
                  <c:v>0.67511574074074199</c:v>
                </c:pt>
                <c:pt idx="12">
                  <c:v>0.67523148148148304</c:v>
                </c:pt>
                <c:pt idx="13">
                  <c:v>0.67534722222222399</c:v>
                </c:pt>
                <c:pt idx="14">
                  <c:v>0.67546296296296404</c:v>
                </c:pt>
                <c:pt idx="15">
                  <c:v>0.67557870370370499</c:v>
                </c:pt>
                <c:pt idx="16">
                  <c:v>0.67569444444444604</c:v>
                </c:pt>
                <c:pt idx="17">
                  <c:v>0.67581018518518698</c:v>
                </c:pt>
                <c:pt idx="18">
                  <c:v>0.67592592592592804</c:v>
                </c:pt>
                <c:pt idx="19">
                  <c:v>0.67604166666666898</c:v>
                </c:pt>
                <c:pt idx="20">
                  <c:v>0.67615740740740904</c:v>
                </c:pt>
                <c:pt idx="21">
                  <c:v>0.67627314814814998</c:v>
                </c:pt>
                <c:pt idx="22">
                  <c:v>0.67638888888889104</c:v>
                </c:pt>
                <c:pt idx="23">
                  <c:v>0.67650462962963198</c:v>
                </c:pt>
                <c:pt idx="24">
                  <c:v>0.67662037037037304</c:v>
                </c:pt>
                <c:pt idx="25">
                  <c:v>0.67673611111111398</c:v>
                </c:pt>
                <c:pt idx="26">
                  <c:v>0.67685185185185404</c:v>
                </c:pt>
                <c:pt idx="27">
                  <c:v>0.67696759259259498</c:v>
                </c:pt>
                <c:pt idx="28">
                  <c:v>0.67708333333333603</c:v>
                </c:pt>
                <c:pt idx="29">
                  <c:v>0.67719907407407698</c:v>
                </c:pt>
                <c:pt idx="30">
                  <c:v>0.67731481481481803</c:v>
                </c:pt>
              </c:numCache>
            </c:numRef>
          </c:cat>
          <c:val>
            <c:numRef>
              <c:f>'[Particulate mater TATA-Steel measurements 2.xlsx]Blad1'!$F$3:$F$33</c:f>
              <c:numCache>
                <c:formatCode>0.00</c:formatCode>
                <c:ptCount val="31"/>
                <c:pt idx="0">
                  <c:v>4.74</c:v>
                </c:pt>
                <c:pt idx="1">
                  <c:v>4.51</c:v>
                </c:pt>
                <c:pt idx="2">
                  <c:v>4.4800000000000004</c:v>
                </c:pt>
                <c:pt idx="3">
                  <c:v>5.09</c:v>
                </c:pt>
                <c:pt idx="4">
                  <c:v>5.19</c:v>
                </c:pt>
                <c:pt idx="5">
                  <c:v>4.9800000000000004</c:v>
                </c:pt>
                <c:pt idx="6">
                  <c:v>4.83</c:v>
                </c:pt>
                <c:pt idx="7">
                  <c:v>5.17</c:v>
                </c:pt>
                <c:pt idx="8">
                  <c:v>5.28</c:v>
                </c:pt>
                <c:pt idx="9">
                  <c:v>6.19</c:v>
                </c:pt>
                <c:pt idx="10">
                  <c:v>7.27</c:v>
                </c:pt>
                <c:pt idx="11">
                  <c:v>7.51</c:v>
                </c:pt>
                <c:pt idx="12">
                  <c:v>7.49</c:v>
                </c:pt>
                <c:pt idx="13">
                  <c:v>6.94</c:v>
                </c:pt>
                <c:pt idx="14">
                  <c:v>6.11</c:v>
                </c:pt>
                <c:pt idx="15">
                  <c:v>5.0599999999999996</c:v>
                </c:pt>
                <c:pt idx="16">
                  <c:v>5.37</c:v>
                </c:pt>
                <c:pt idx="17">
                  <c:v>5.91</c:v>
                </c:pt>
                <c:pt idx="18">
                  <c:v>5.23</c:v>
                </c:pt>
                <c:pt idx="19">
                  <c:v>5.35</c:v>
                </c:pt>
                <c:pt idx="20">
                  <c:v>5.79</c:v>
                </c:pt>
                <c:pt idx="21">
                  <c:v>5.75</c:v>
                </c:pt>
                <c:pt idx="22">
                  <c:v>6.28</c:v>
                </c:pt>
                <c:pt idx="23">
                  <c:v>5.75</c:v>
                </c:pt>
                <c:pt idx="24">
                  <c:v>5.31</c:v>
                </c:pt>
                <c:pt idx="25">
                  <c:v>5.55</c:v>
                </c:pt>
                <c:pt idx="26">
                  <c:v>5.82</c:v>
                </c:pt>
                <c:pt idx="27">
                  <c:v>4.82</c:v>
                </c:pt>
                <c:pt idx="28">
                  <c:v>4.18</c:v>
                </c:pt>
                <c:pt idx="29">
                  <c:v>3.82</c:v>
                </c:pt>
                <c:pt idx="30">
                  <c:v>3.79</c:v>
                </c:pt>
              </c:numCache>
            </c:numRef>
          </c:val>
          <c:smooth val="0"/>
          <c:extLst>
            <c:ext xmlns:c16="http://schemas.microsoft.com/office/drawing/2014/chart" uri="{C3380CC4-5D6E-409C-BE32-E72D297353CC}">
              <c16:uniqueId val="{00000003-EA1C-41A4-B085-641DF37985D5}"/>
            </c:ext>
          </c:extLst>
        </c:ser>
        <c:dLbls>
          <c:showLegendKey val="0"/>
          <c:showVal val="0"/>
          <c:showCatName val="0"/>
          <c:showSerName val="0"/>
          <c:showPercent val="0"/>
          <c:showBubbleSize val="0"/>
        </c:dLbls>
        <c:smooth val="0"/>
        <c:axId val="1461676288"/>
        <c:axId val="1749505536"/>
      </c:lineChart>
      <c:catAx>
        <c:axId val="1461676288"/>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505536"/>
        <c:crosses val="autoZero"/>
        <c:auto val="1"/>
        <c:lblAlgn val="ctr"/>
        <c:lblOffset val="100"/>
        <c:noMultiLvlLbl val="0"/>
      </c:catAx>
      <c:valAx>
        <c:axId val="1749505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67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803B5-6B03-423B-BB0D-9FC54EAF1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3603</Words>
  <Characters>20543</Characters>
  <Application>Microsoft Office Word</Application>
  <DocSecurity>4</DocSecurity>
  <Lines>171</Lines>
  <Paragraphs>48</Paragraphs>
  <ScaleCrop>false</ScaleCrop>
  <Company/>
  <LinksUpToDate>false</LinksUpToDate>
  <CharactersWithSpaces>24098</CharactersWithSpaces>
  <SharedDoc>false</SharedDoc>
  <HLinks>
    <vt:vector size="126" baseType="variant">
      <vt:variant>
        <vt:i4>2490396</vt:i4>
      </vt:variant>
      <vt:variant>
        <vt:i4>120</vt:i4>
      </vt:variant>
      <vt:variant>
        <vt:i4>0</vt:i4>
      </vt:variant>
      <vt:variant>
        <vt:i4>5</vt:i4>
      </vt:variant>
      <vt:variant>
        <vt:lpwstr>https://asgvo-my.sharepoint.com/personal/430426_hp_asgleerling_nl/Documents/Bovenbouw/Onderzoeken en ontwerpen/Klas 4 - 2/Project 2/planning en logboek/planning en logboek.xlsx</vt:lpwstr>
      </vt:variant>
      <vt:variant>
        <vt:lpwstr/>
      </vt:variant>
      <vt:variant>
        <vt:i4>2359346</vt:i4>
      </vt:variant>
      <vt:variant>
        <vt:i4>117</vt:i4>
      </vt:variant>
      <vt:variant>
        <vt:i4>0</vt:i4>
      </vt:variant>
      <vt:variant>
        <vt:i4>5</vt:i4>
      </vt:variant>
      <vt:variant>
        <vt:lpwstr>https://www.ncbi.nlm.nih.gov/pmc/articles/PMC4742572/</vt:lpwstr>
      </vt:variant>
      <vt:variant>
        <vt:lpwstr>R7</vt:lpwstr>
      </vt:variant>
      <vt:variant>
        <vt:i4>1179711</vt:i4>
      </vt:variant>
      <vt:variant>
        <vt:i4>110</vt:i4>
      </vt:variant>
      <vt:variant>
        <vt:i4>0</vt:i4>
      </vt:variant>
      <vt:variant>
        <vt:i4>5</vt:i4>
      </vt:variant>
      <vt:variant>
        <vt:lpwstr/>
      </vt:variant>
      <vt:variant>
        <vt:lpwstr>_Toc160182609</vt:lpwstr>
      </vt:variant>
      <vt:variant>
        <vt:i4>1179711</vt:i4>
      </vt:variant>
      <vt:variant>
        <vt:i4>104</vt:i4>
      </vt:variant>
      <vt:variant>
        <vt:i4>0</vt:i4>
      </vt:variant>
      <vt:variant>
        <vt:i4>5</vt:i4>
      </vt:variant>
      <vt:variant>
        <vt:lpwstr/>
      </vt:variant>
      <vt:variant>
        <vt:lpwstr>_Toc160182608</vt:lpwstr>
      </vt:variant>
      <vt:variant>
        <vt:i4>1179711</vt:i4>
      </vt:variant>
      <vt:variant>
        <vt:i4>98</vt:i4>
      </vt:variant>
      <vt:variant>
        <vt:i4>0</vt:i4>
      </vt:variant>
      <vt:variant>
        <vt:i4>5</vt:i4>
      </vt:variant>
      <vt:variant>
        <vt:lpwstr/>
      </vt:variant>
      <vt:variant>
        <vt:lpwstr>_Toc160182607</vt:lpwstr>
      </vt:variant>
      <vt:variant>
        <vt:i4>1179711</vt:i4>
      </vt:variant>
      <vt:variant>
        <vt:i4>92</vt:i4>
      </vt:variant>
      <vt:variant>
        <vt:i4>0</vt:i4>
      </vt:variant>
      <vt:variant>
        <vt:i4>5</vt:i4>
      </vt:variant>
      <vt:variant>
        <vt:lpwstr/>
      </vt:variant>
      <vt:variant>
        <vt:lpwstr>_Toc160182606</vt:lpwstr>
      </vt:variant>
      <vt:variant>
        <vt:i4>1179711</vt:i4>
      </vt:variant>
      <vt:variant>
        <vt:i4>86</vt:i4>
      </vt:variant>
      <vt:variant>
        <vt:i4>0</vt:i4>
      </vt:variant>
      <vt:variant>
        <vt:i4>5</vt:i4>
      </vt:variant>
      <vt:variant>
        <vt:lpwstr/>
      </vt:variant>
      <vt:variant>
        <vt:lpwstr>_Toc160182605</vt:lpwstr>
      </vt:variant>
      <vt:variant>
        <vt:i4>1179711</vt:i4>
      </vt:variant>
      <vt:variant>
        <vt:i4>80</vt:i4>
      </vt:variant>
      <vt:variant>
        <vt:i4>0</vt:i4>
      </vt:variant>
      <vt:variant>
        <vt:i4>5</vt:i4>
      </vt:variant>
      <vt:variant>
        <vt:lpwstr/>
      </vt:variant>
      <vt:variant>
        <vt:lpwstr>_Toc160182604</vt:lpwstr>
      </vt:variant>
      <vt:variant>
        <vt:i4>1179711</vt:i4>
      </vt:variant>
      <vt:variant>
        <vt:i4>74</vt:i4>
      </vt:variant>
      <vt:variant>
        <vt:i4>0</vt:i4>
      </vt:variant>
      <vt:variant>
        <vt:i4>5</vt:i4>
      </vt:variant>
      <vt:variant>
        <vt:lpwstr/>
      </vt:variant>
      <vt:variant>
        <vt:lpwstr>_Toc160182603</vt:lpwstr>
      </vt:variant>
      <vt:variant>
        <vt:i4>1179711</vt:i4>
      </vt:variant>
      <vt:variant>
        <vt:i4>68</vt:i4>
      </vt:variant>
      <vt:variant>
        <vt:i4>0</vt:i4>
      </vt:variant>
      <vt:variant>
        <vt:i4>5</vt:i4>
      </vt:variant>
      <vt:variant>
        <vt:lpwstr/>
      </vt:variant>
      <vt:variant>
        <vt:lpwstr>_Toc160182602</vt:lpwstr>
      </vt:variant>
      <vt:variant>
        <vt:i4>1179711</vt:i4>
      </vt:variant>
      <vt:variant>
        <vt:i4>62</vt:i4>
      </vt:variant>
      <vt:variant>
        <vt:i4>0</vt:i4>
      </vt:variant>
      <vt:variant>
        <vt:i4>5</vt:i4>
      </vt:variant>
      <vt:variant>
        <vt:lpwstr/>
      </vt:variant>
      <vt:variant>
        <vt:lpwstr>_Toc160182601</vt:lpwstr>
      </vt:variant>
      <vt:variant>
        <vt:i4>1179711</vt:i4>
      </vt:variant>
      <vt:variant>
        <vt:i4>56</vt:i4>
      </vt:variant>
      <vt:variant>
        <vt:i4>0</vt:i4>
      </vt:variant>
      <vt:variant>
        <vt:i4>5</vt:i4>
      </vt:variant>
      <vt:variant>
        <vt:lpwstr/>
      </vt:variant>
      <vt:variant>
        <vt:lpwstr>_Toc160182600</vt:lpwstr>
      </vt:variant>
      <vt:variant>
        <vt:i4>1769532</vt:i4>
      </vt:variant>
      <vt:variant>
        <vt:i4>50</vt:i4>
      </vt:variant>
      <vt:variant>
        <vt:i4>0</vt:i4>
      </vt:variant>
      <vt:variant>
        <vt:i4>5</vt:i4>
      </vt:variant>
      <vt:variant>
        <vt:lpwstr/>
      </vt:variant>
      <vt:variant>
        <vt:lpwstr>_Toc160182599</vt:lpwstr>
      </vt:variant>
      <vt:variant>
        <vt:i4>1769532</vt:i4>
      </vt:variant>
      <vt:variant>
        <vt:i4>44</vt:i4>
      </vt:variant>
      <vt:variant>
        <vt:i4>0</vt:i4>
      </vt:variant>
      <vt:variant>
        <vt:i4>5</vt:i4>
      </vt:variant>
      <vt:variant>
        <vt:lpwstr/>
      </vt:variant>
      <vt:variant>
        <vt:lpwstr>_Toc160182598</vt:lpwstr>
      </vt:variant>
      <vt:variant>
        <vt:i4>1769532</vt:i4>
      </vt:variant>
      <vt:variant>
        <vt:i4>38</vt:i4>
      </vt:variant>
      <vt:variant>
        <vt:i4>0</vt:i4>
      </vt:variant>
      <vt:variant>
        <vt:i4>5</vt:i4>
      </vt:variant>
      <vt:variant>
        <vt:lpwstr/>
      </vt:variant>
      <vt:variant>
        <vt:lpwstr>_Toc160182597</vt:lpwstr>
      </vt:variant>
      <vt:variant>
        <vt:i4>1769532</vt:i4>
      </vt:variant>
      <vt:variant>
        <vt:i4>32</vt:i4>
      </vt:variant>
      <vt:variant>
        <vt:i4>0</vt:i4>
      </vt:variant>
      <vt:variant>
        <vt:i4>5</vt:i4>
      </vt:variant>
      <vt:variant>
        <vt:lpwstr/>
      </vt:variant>
      <vt:variant>
        <vt:lpwstr>_Toc160182596</vt:lpwstr>
      </vt:variant>
      <vt:variant>
        <vt:i4>1769532</vt:i4>
      </vt:variant>
      <vt:variant>
        <vt:i4>26</vt:i4>
      </vt:variant>
      <vt:variant>
        <vt:i4>0</vt:i4>
      </vt:variant>
      <vt:variant>
        <vt:i4>5</vt:i4>
      </vt:variant>
      <vt:variant>
        <vt:lpwstr/>
      </vt:variant>
      <vt:variant>
        <vt:lpwstr>_Toc160182595</vt:lpwstr>
      </vt:variant>
      <vt:variant>
        <vt:i4>1769532</vt:i4>
      </vt:variant>
      <vt:variant>
        <vt:i4>20</vt:i4>
      </vt:variant>
      <vt:variant>
        <vt:i4>0</vt:i4>
      </vt:variant>
      <vt:variant>
        <vt:i4>5</vt:i4>
      </vt:variant>
      <vt:variant>
        <vt:lpwstr/>
      </vt:variant>
      <vt:variant>
        <vt:lpwstr>_Toc160182594</vt:lpwstr>
      </vt:variant>
      <vt:variant>
        <vt:i4>1769532</vt:i4>
      </vt:variant>
      <vt:variant>
        <vt:i4>14</vt:i4>
      </vt:variant>
      <vt:variant>
        <vt:i4>0</vt:i4>
      </vt:variant>
      <vt:variant>
        <vt:i4>5</vt:i4>
      </vt:variant>
      <vt:variant>
        <vt:lpwstr/>
      </vt:variant>
      <vt:variant>
        <vt:lpwstr>_Toc160182593</vt:lpwstr>
      </vt:variant>
      <vt:variant>
        <vt:i4>1769532</vt:i4>
      </vt:variant>
      <vt:variant>
        <vt:i4>8</vt:i4>
      </vt:variant>
      <vt:variant>
        <vt:i4>0</vt:i4>
      </vt:variant>
      <vt:variant>
        <vt:i4>5</vt:i4>
      </vt:variant>
      <vt:variant>
        <vt:lpwstr/>
      </vt:variant>
      <vt:variant>
        <vt:lpwstr>_Toc160182592</vt:lpwstr>
      </vt:variant>
      <vt:variant>
        <vt:i4>1769532</vt:i4>
      </vt:variant>
      <vt:variant>
        <vt:i4>2</vt:i4>
      </vt:variant>
      <vt:variant>
        <vt:i4>0</vt:i4>
      </vt:variant>
      <vt:variant>
        <vt:i4>5</vt:i4>
      </vt:variant>
      <vt:variant>
        <vt:lpwstr/>
      </vt:variant>
      <vt:variant>
        <vt:lpwstr>_Toc160182591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Jasmijn Soeting</dc:creator>
  <cp:keywords/>
  <dc:description/>
  <cp:lastModifiedBy>Oscar van Ling</cp:lastModifiedBy>
  <cp:revision>224</cp:revision>
  <dcterms:created xsi:type="dcterms:W3CDTF">2024-01-28T01:50:00Z</dcterms:created>
  <dcterms:modified xsi:type="dcterms:W3CDTF">2024-03-06T07:04:00Z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73d9367f172786bfcea49ef68c6561e37e7d46a61c48b2f996174b8629812e37</vt:lpwstr>
  </property>
</Properties>
</file>