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95FBB" w:rsidRDefault="00E95FBB" w:rsidP="006C311F">
      <w:pPr>
        <w:spacing w:after="0" w:line="240" w:lineRule="auto"/>
      </w:pPr>
      <w:bookmarkStart w:id="0" w:name="_GoBack"/>
      <w:bookmarkEnd w:id="0"/>
    </w:p>
    <w:p w14:paraId="00000002" w14:textId="77777777" w:rsidR="00E95FBB" w:rsidRDefault="00E95FBB">
      <w:pPr>
        <w:spacing w:after="0" w:line="240" w:lineRule="auto"/>
        <w:ind w:left="720"/>
        <w:rPr>
          <w:rFonts w:ascii="Arial" w:eastAsia="Arial" w:hAnsi="Arial" w:cs="Arial"/>
          <w:b/>
          <w:color w:val="000000"/>
        </w:rPr>
      </w:pPr>
    </w:p>
    <w:sdt>
      <w:sdtPr>
        <w:tag w:val="goog_rdk_0"/>
        <w:id w:val="-1503734750"/>
      </w:sdtPr>
      <w:sdtEndPr/>
      <w:sdtContent>
        <w:p w14:paraId="00000003" w14:textId="214385FB" w:rsidR="00E95FBB" w:rsidRPr="002F3995" w:rsidRDefault="00917993" w:rsidP="002F3995">
          <w:pPr>
            <w:spacing w:after="0" w:line="240" w:lineRule="auto"/>
            <w:ind w:left="720"/>
            <w:jc w:val="center"/>
          </w:pPr>
          <w:r>
            <w:rPr>
              <w:rFonts w:ascii="Arial" w:eastAsia="Arial" w:hAnsi="Arial" w:cs="Arial"/>
              <w:b/>
              <w:color w:val="000000"/>
            </w:rPr>
            <w:t>Analiza klimatološkog ljeta 2022. u usporedbi s ljetom 2021.</w:t>
          </w:r>
        </w:p>
      </w:sdtContent>
    </w:sdt>
    <w:sdt>
      <w:sdtPr>
        <w:tag w:val="goog_rdk_1"/>
        <w:id w:val="2006773439"/>
      </w:sdtPr>
      <w:sdtEndPr/>
      <w:sdtContent>
        <w:p w14:paraId="00000004" w14:textId="7BE24D56" w:rsidR="00E95FBB" w:rsidRPr="002F3995" w:rsidRDefault="007917AF" w:rsidP="002F3995">
          <w:pPr>
            <w:spacing w:after="0" w:line="240" w:lineRule="auto"/>
            <w:ind w:left="720"/>
            <w:jc w:val="center"/>
          </w:pPr>
        </w:p>
      </w:sdtContent>
    </w:sdt>
    <w:sdt>
      <w:sdtPr>
        <w:tag w:val="goog_rdk_2"/>
        <w:id w:val="-2060154745"/>
      </w:sdtPr>
      <w:sdtEndPr/>
      <w:sdtContent>
        <w:p w14:paraId="00000005" w14:textId="04529A7B" w:rsidR="00E95FBB" w:rsidRPr="002F3995" w:rsidRDefault="00917993" w:rsidP="002F3995">
          <w:pPr>
            <w:spacing w:after="0" w:line="240" w:lineRule="auto"/>
            <w:ind w:left="720"/>
            <w:jc w:val="center"/>
          </w:pPr>
          <w:r>
            <w:rPr>
              <w:rFonts w:ascii="Arial" w:eastAsia="Arial" w:hAnsi="Arial" w:cs="Arial"/>
              <w:b/>
              <w:color w:val="000000"/>
            </w:rPr>
            <w:t>Analysis of climate summer 2022. compared to summer 2021.</w:t>
          </w:r>
        </w:p>
      </w:sdtContent>
    </w:sdt>
    <w:sdt>
      <w:sdtPr>
        <w:tag w:val="goog_rdk_3"/>
        <w:id w:val="-46146569"/>
        <w:showingPlcHdr/>
      </w:sdtPr>
      <w:sdtEndPr/>
      <w:sdtContent>
        <w:p w14:paraId="00000006" w14:textId="2381DBFC" w:rsidR="00E95FBB" w:rsidRPr="002F3995" w:rsidRDefault="00077B2E" w:rsidP="002F3995">
          <w:pPr>
            <w:spacing w:after="0" w:line="240" w:lineRule="auto"/>
            <w:ind w:left="720"/>
            <w:jc w:val="center"/>
          </w:pPr>
          <w:r>
            <w:t xml:space="preserve">     </w:t>
          </w:r>
        </w:p>
      </w:sdtContent>
    </w:sdt>
    <w:sdt>
      <w:sdtPr>
        <w:tag w:val="goog_rdk_4"/>
        <w:id w:val="-19014894"/>
      </w:sdtPr>
      <w:sdtEndPr/>
      <w:sdtContent>
        <w:p w14:paraId="00000007" w14:textId="48ABF578" w:rsidR="00E95FBB" w:rsidRPr="002F3995" w:rsidRDefault="00917993" w:rsidP="002F3995">
          <w:pPr>
            <w:spacing w:after="0" w:line="240" w:lineRule="auto"/>
            <w:ind w:left="720"/>
            <w:jc w:val="center"/>
          </w:pPr>
          <w:r>
            <w:rPr>
              <w:rFonts w:ascii="Arial" w:eastAsia="Arial" w:hAnsi="Arial" w:cs="Arial"/>
              <w:b/>
              <w:color w:val="000000"/>
            </w:rPr>
            <w:t>Katarina Bojanović (2.C), Matej Ban (4.C), Antonela Lučić (2.C)</w:t>
          </w:r>
        </w:p>
      </w:sdtContent>
    </w:sdt>
    <w:sdt>
      <w:sdtPr>
        <w:tag w:val="goog_rdk_5"/>
        <w:id w:val="-1097873424"/>
        <w:showingPlcHdr/>
      </w:sdtPr>
      <w:sdtEndPr/>
      <w:sdtContent>
        <w:p w14:paraId="00000008" w14:textId="6F5D3EC7" w:rsidR="00E95FBB" w:rsidRPr="002F3995" w:rsidRDefault="002F3995" w:rsidP="002F3995">
          <w:pPr>
            <w:spacing w:after="0" w:line="240" w:lineRule="auto"/>
            <w:ind w:left="720"/>
            <w:jc w:val="center"/>
          </w:pPr>
          <w:r>
            <w:t xml:space="preserve">     </w:t>
          </w:r>
        </w:p>
      </w:sdtContent>
    </w:sdt>
    <w:sdt>
      <w:sdtPr>
        <w:tag w:val="goog_rdk_6"/>
        <w:id w:val="-1674093989"/>
      </w:sdtPr>
      <w:sdtEndPr/>
      <w:sdtContent>
        <w:p w14:paraId="00000009" w14:textId="217774AF" w:rsidR="00E95FBB" w:rsidRPr="002F3995" w:rsidRDefault="00917993" w:rsidP="002F3995">
          <w:pPr>
            <w:spacing w:after="0" w:line="240" w:lineRule="auto"/>
            <w:ind w:left="360"/>
            <w:jc w:val="center"/>
          </w:pPr>
          <w:r>
            <w:rPr>
              <w:rFonts w:ascii="Arial" w:eastAsia="Arial" w:hAnsi="Arial" w:cs="Arial"/>
              <w:b/>
              <w:color w:val="000000"/>
            </w:rPr>
            <w:t xml:space="preserve">Mentorica: Sanja Ćulić, prof.   </w:t>
          </w:r>
          <w:r>
            <w:rPr>
              <w:rFonts w:ascii="Times New Roman" w:eastAsia="Times New Roman" w:hAnsi="Times New Roman" w:cs="Times New Roman"/>
              <w:sz w:val="24"/>
              <w:szCs w:val="24"/>
            </w:rPr>
            <w:br/>
          </w:r>
        </w:p>
      </w:sdtContent>
    </w:sdt>
    <w:sdt>
      <w:sdtPr>
        <w:tag w:val="goog_rdk_7"/>
        <w:id w:val="-1718891296"/>
      </w:sdtPr>
      <w:sdtEndPr/>
      <w:sdtContent>
        <w:p w14:paraId="0000000A" w14:textId="1C5058CD" w:rsidR="00E95FBB" w:rsidRPr="002F3995" w:rsidRDefault="00917993" w:rsidP="002F3995">
          <w:pPr>
            <w:spacing w:line="240" w:lineRule="auto"/>
            <w:jc w:val="center"/>
          </w:pPr>
          <w:r>
            <w:rPr>
              <w:rFonts w:ascii="Arial" w:eastAsia="Arial" w:hAnsi="Arial" w:cs="Arial"/>
              <w:b/>
            </w:rPr>
            <w:t>Ekonomska i trgovačka škola Dubrovnik</w:t>
          </w:r>
        </w:p>
      </w:sdtContent>
    </w:sdt>
    <w:p w14:paraId="0000000B" w14:textId="77777777" w:rsidR="00E95FBB" w:rsidRDefault="00E95FBB">
      <w:pPr>
        <w:spacing w:line="240" w:lineRule="auto"/>
        <w:rPr>
          <w:rFonts w:ascii="Arial" w:eastAsia="Arial" w:hAnsi="Arial" w:cs="Arial"/>
        </w:rPr>
      </w:pPr>
    </w:p>
    <w:p w14:paraId="0000000C" w14:textId="1A9B65FF" w:rsidR="00E95FBB" w:rsidRDefault="00917993">
      <w:pPr>
        <w:spacing w:line="240" w:lineRule="auto"/>
        <w:rPr>
          <w:rFonts w:ascii="Arial" w:eastAsia="Arial" w:hAnsi="Arial" w:cs="Arial"/>
          <w:b/>
        </w:rPr>
      </w:pPr>
      <w:r>
        <w:rPr>
          <w:rFonts w:ascii="Arial" w:eastAsia="Arial" w:hAnsi="Arial" w:cs="Arial"/>
          <w:b/>
        </w:rPr>
        <w:t>Sažetak rada</w:t>
      </w:r>
    </w:p>
    <w:p w14:paraId="0000000F" w14:textId="5AF08BBB" w:rsidR="00E95FBB" w:rsidRDefault="007917AF">
      <w:pPr>
        <w:spacing w:line="240" w:lineRule="auto"/>
        <w:rPr>
          <w:rFonts w:ascii="Arial" w:eastAsia="Arial" w:hAnsi="Arial" w:cs="Arial"/>
        </w:rPr>
      </w:pPr>
      <w:sdt>
        <w:sdtPr>
          <w:tag w:val="goog_rdk_18"/>
          <w:id w:val="1329948023"/>
        </w:sdtPr>
        <w:sdtEndPr/>
        <w:sdtContent>
          <w:sdt>
            <w:sdtPr>
              <w:tag w:val="goog_rdk_10"/>
              <w:id w:val="-1001580714"/>
            </w:sdtPr>
            <w:sdtEndPr/>
            <w:sdtContent>
              <w:r w:rsidR="00917993" w:rsidRPr="002F3995">
                <w:rPr>
                  <w:rFonts w:ascii="Arial" w:eastAsia="Arial" w:hAnsi="Arial" w:cs="Arial"/>
                </w:rPr>
                <w:t>Opažajući</w:t>
              </w:r>
            </w:sdtContent>
          </w:sdt>
          <w:sdt>
            <w:sdtPr>
              <w:tag w:val="goog_rdk_11"/>
              <w:id w:val="-2133939160"/>
            </w:sdtPr>
            <w:sdtEndPr/>
            <w:sdtContent>
              <w:r w:rsidR="002F3995">
                <w:t xml:space="preserve"> </w:t>
              </w:r>
            </w:sdtContent>
          </w:sdt>
          <w:r w:rsidR="00917993">
            <w:rPr>
              <w:rFonts w:ascii="Arial" w:eastAsia="Arial" w:hAnsi="Arial" w:cs="Arial"/>
            </w:rPr>
            <w:t xml:space="preserve">naoblaku u astronomsko podne za vrijeme klimatološkog ljeta, tj. od 1. 6. 2022. do 31. 8. 2022., primijetili smo kako najčešće u GLOBE bazu podataka upisujemo „nebo bez oblaka“ ili “čisto nebo“. Podatke o naoblaci upisujemo već nekoliko godina pa smo </w:t>
          </w:r>
          <w:sdt>
            <w:sdtPr>
              <w:tag w:val="goog_rdk_14"/>
              <w:id w:val="964242249"/>
            </w:sdtPr>
            <w:sdtEndPr/>
            <w:sdtContent>
              <w:r w:rsidR="00917993">
                <w:rPr>
                  <w:rFonts w:ascii="Arial" w:eastAsia="Arial" w:hAnsi="Arial" w:cs="Arial"/>
                </w:rPr>
                <w:t xml:space="preserve">uočili </w:t>
              </w:r>
            </w:sdtContent>
          </w:sdt>
          <w:r w:rsidR="00917993">
            <w:rPr>
              <w:rFonts w:ascii="Arial" w:eastAsia="Arial" w:hAnsi="Arial" w:cs="Arial"/>
            </w:rPr>
            <w:t>kako je ovo ljeto po količini naoblake drukčije od ljeta prethodnih godina. Ako najčešće bilježimo „nebo bez oblaka“, znači da imamo veći broj vedrih dana, osunčavaje jače, temperature zraka bi trebale biti više pa bi ljeto 2022. trebalo biti toplije od ljeta 2021. godine.</w:t>
          </w:r>
          <w:sdt>
            <w:sdtPr>
              <w:tag w:val="goog_rdk_16"/>
              <w:id w:val="6958535"/>
            </w:sdtPr>
            <w:sdtEndPr/>
            <w:sdtContent>
              <w:r w:rsidR="00917993">
                <w:rPr>
                  <w:rFonts w:ascii="Arial" w:eastAsia="Arial" w:hAnsi="Arial" w:cs="Arial"/>
                </w:rPr>
                <w:t xml:space="preserve"> </w:t>
              </w:r>
            </w:sdtContent>
          </w:sdt>
          <w:sdt>
            <w:sdtPr>
              <w:tag w:val="goog_rdk_17"/>
              <w:id w:val="2005470820"/>
            </w:sdtPr>
            <w:sdtEndPr/>
            <w:sdtContent/>
          </w:sdt>
        </w:sdtContent>
      </w:sdt>
      <w:sdt>
        <w:sdtPr>
          <w:tag w:val="goog_rdk_32"/>
          <w:id w:val="-1947836873"/>
        </w:sdtPr>
        <w:sdtEndPr/>
        <w:sdtContent>
          <w:r w:rsidR="00917993">
            <w:rPr>
              <w:rFonts w:ascii="Arial" w:eastAsia="Arial" w:hAnsi="Arial" w:cs="Arial"/>
            </w:rPr>
            <w:t xml:space="preserve">U ovom istraživačkom projektu zanimalo nas je koliko je naša </w:t>
          </w:r>
          <w:sdt>
            <w:sdtPr>
              <w:tag w:val="goog_rdk_19"/>
              <w:id w:val="-279492724"/>
            </w:sdtPr>
            <w:sdtEndPr/>
            <w:sdtContent>
              <w:r w:rsidR="00917993">
                <w:rPr>
                  <w:rFonts w:ascii="Arial" w:eastAsia="Arial" w:hAnsi="Arial" w:cs="Arial"/>
                </w:rPr>
                <w:t xml:space="preserve">pretpostavka </w:t>
              </w:r>
            </w:sdtContent>
          </w:sdt>
          <w:r w:rsidR="00917993">
            <w:rPr>
              <w:rFonts w:ascii="Arial" w:eastAsia="Arial" w:hAnsi="Arial" w:cs="Arial"/>
            </w:rPr>
            <w:t>točna i je</w:t>
          </w:r>
          <w:sdt>
            <w:sdtPr>
              <w:tag w:val="goog_rdk_21"/>
              <w:id w:val="1320539808"/>
            </w:sdtPr>
            <w:sdtEndPr/>
            <w:sdtContent>
              <w:r w:rsidR="00917993">
                <w:rPr>
                  <w:rFonts w:ascii="Arial" w:eastAsia="Arial" w:hAnsi="Arial" w:cs="Arial"/>
                </w:rPr>
                <w:t xml:space="preserve"> </w:t>
              </w:r>
            </w:sdtContent>
          </w:sdt>
          <w:r w:rsidR="00917993">
            <w:rPr>
              <w:rFonts w:ascii="Arial" w:eastAsia="Arial" w:hAnsi="Arial" w:cs="Arial"/>
            </w:rPr>
            <w:t>li klimatološko ljeto 2022. toplije u odnosu na ljeto 2021. Analizirajući školske GLOBE podatke koje smo dobili putem naše meteorološke stanice Davis Vantage Pro i podatke DHMZ-a za postaju Dubrovnik potv</w:t>
          </w:r>
          <w:sdt>
            <w:sdtPr>
              <w:tag w:val="goog_rdk_22"/>
              <w:id w:val="397011901"/>
            </w:sdtPr>
            <w:sdtEndPr/>
            <w:sdtContent>
              <w:r w:rsidR="00917993">
                <w:rPr>
                  <w:rFonts w:ascii="Arial" w:eastAsia="Arial" w:hAnsi="Arial" w:cs="Arial"/>
                </w:rPr>
                <w:t>r</w:t>
              </w:r>
            </w:sdtContent>
          </w:sdt>
          <w:r w:rsidR="00917993">
            <w:rPr>
              <w:rFonts w:ascii="Arial" w:eastAsia="Arial" w:hAnsi="Arial" w:cs="Arial"/>
            </w:rPr>
            <w:t>dili smo naše hipoteze o većem broju vedrih dana za vrijeme  klimatološkog ljeta 2022. u odnosu na ljeto 2021., v</w:t>
          </w:r>
          <w:sdt>
            <w:sdtPr>
              <w:tag w:val="goog_rdk_23"/>
              <w:id w:val="409437565"/>
            </w:sdtPr>
            <w:sdtEndPr/>
            <w:sdtContent>
              <w:r w:rsidR="00917993">
                <w:rPr>
                  <w:rFonts w:ascii="Arial" w:eastAsia="Arial" w:hAnsi="Arial" w:cs="Arial"/>
                </w:rPr>
                <w:t>ećoj</w:t>
              </w:r>
            </w:sdtContent>
          </w:sdt>
          <w:r w:rsidR="00917993">
            <w:rPr>
              <w:rFonts w:ascii="Arial" w:eastAsia="Arial" w:hAnsi="Arial" w:cs="Arial"/>
            </w:rPr>
            <w:t xml:space="preserve"> dnevnoj količin</w:t>
          </w:r>
          <w:sdt>
            <w:sdtPr>
              <w:tag w:val="goog_rdk_25"/>
              <w:id w:val="-1793507959"/>
            </w:sdtPr>
            <w:sdtEndPr/>
            <w:sdtContent>
              <w:r w:rsidR="00917993">
                <w:rPr>
                  <w:rFonts w:ascii="Arial" w:eastAsia="Arial" w:hAnsi="Arial" w:cs="Arial"/>
                </w:rPr>
                <w:t>i</w:t>
              </w:r>
            </w:sdtContent>
          </w:sdt>
          <w:r w:rsidR="00917993">
            <w:rPr>
              <w:rFonts w:ascii="Arial" w:eastAsia="Arial" w:hAnsi="Arial" w:cs="Arial"/>
            </w:rPr>
            <w:t xml:space="preserve"> sijanja </w:t>
          </w:r>
          <w:sdt>
            <w:sdtPr>
              <w:tag w:val="goog_rdk_27"/>
              <w:id w:val="-781104277"/>
            </w:sdtPr>
            <w:sdtEndPr/>
            <w:sdtContent>
              <w:r w:rsidR="00917993">
                <w:rPr>
                  <w:rFonts w:ascii="Arial" w:eastAsia="Arial" w:hAnsi="Arial" w:cs="Arial"/>
                </w:rPr>
                <w:t>S</w:t>
              </w:r>
            </w:sdtContent>
          </w:sdt>
          <w:r w:rsidR="00917993">
            <w:rPr>
              <w:rFonts w:ascii="Arial" w:eastAsia="Arial" w:hAnsi="Arial" w:cs="Arial"/>
            </w:rPr>
            <w:t>unca i višoj prosječnoj temperaturi zraka. Količina oborine bila je manja u odnosu na ljeto 2021. a prema podacima  posljednjih 40 godina bilo je osmo ljeto po redu po izuzetno maloj količini oborina.</w:t>
          </w:r>
          <w:sdt>
            <w:sdtPr>
              <w:tag w:val="goog_rdk_30"/>
              <w:id w:val="2055817361"/>
            </w:sdtPr>
            <w:sdtEndPr/>
            <w:sdtContent>
              <w:r w:rsidR="00917993">
                <w:rPr>
                  <w:rFonts w:ascii="Arial" w:eastAsia="Arial" w:hAnsi="Arial" w:cs="Arial"/>
                </w:rPr>
                <w:t xml:space="preserve"> </w:t>
              </w:r>
            </w:sdtContent>
          </w:sdt>
          <w:sdt>
            <w:sdtPr>
              <w:tag w:val="goog_rdk_31"/>
              <w:id w:val="1047876933"/>
            </w:sdtPr>
            <w:sdtEndPr/>
            <w:sdtContent/>
          </w:sdt>
        </w:sdtContent>
      </w:sdt>
      <w:r w:rsidR="00917993">
        <w:rPr>
          <w:rFonts w:ascii="Arial" w:eastAsia="Arial" w:hAnsi="Arial" w:cs="Arial"/>
        </w:rPr>
        <w:t xml:space="preserve">Srednje mjesečne temperature mora </w:t>
      </w:r>
      <w:sdt>
        <w:sdtPr>
          <w:tag w:val="goog_rdk_34"/>
          <w:id w:val="-235011228"/>
        </w:sdtPr>
        <w:sdtEndPr/>
        <w:sdtContent>
          <w:r w:rsidR="00917993">
            <w:rPr>
              <w:rFonts w:ascii="Arial" w:eastAsia="Arial" w:hAnsi="Arial" w:cs="Arial"/>
            </w:rPr>
            <w:t xml:space="preserve">u ljetnim mjesecima </w:t>
          </w:r>
        </w:sdtContent>
      </w:sdt>
      <w:r w:rsidR="00917993">
        <w:rPr>
          <w:rFonts w:ascii="Arial" w:eastAsia="Arial" w:hAnsi="Arial" w:cs="Arial"/>
        </w:rPr>
        <w:t>nisu pokazale kontinuirani porast vrijednosti u 2022. godini kako smo očekivali već su bile niže od temperatura</w:t>
      </w:r>
      <w:sdt>
        <w:sdtPr>
          <w:tag w:val="goog_rdk_35"/>
          <w:id w:val="1313609949"/>
        </w:sdtPr>
        <w:sdtEndPr/>
        <w:sdtContent>
          <w:r w:rsidR="00917993">
            <w:rPr>
              <w:rFonts w:ascii="Arial" w:eastAsia="Arial" w:hAnsi="Arial" w:cs="Arial"/>
            </w:rPr>
            <w:t xml:space="preserve"> mora u</w:t>
          </w:r>
        </w:sdtContent>
      </w:sdt>
      <w:r w:rsidR="00917993">
        <w:rPr>
          <w:rFonts w:ascii="Arial" w:eastAsia="Arial" w:hAnsi="Arial" w:cs="Arial"/>
        </w:rPr>
        <w:t xml:space="preserve"> 2021. godin</w:t>
      </w:r>
      <w:sdt>
        <w:sdtPr>
          <w:tag w:val="goog_rdk_36"/>
          <w:id w:val="712395543"/>
        </w:sdtPr>
        <w:sdtEndPr/>
        <w:sdtContent>
          <w:r w:rsidR="00917993">
            <w:rPr>
              <w:rFonts w:ascii="Arial" w:eastAsia="Arial" w:hAnsi="Arial" w:cs="Arial"/>
            </w:rPr>
            <w:t>i</w:t>
          </w:r>
        </w:sdtContent>
      </w:sdt>
      <w:r w:rsidR="00917993">
        <w:rPr>
          <w:rFonts w:ascii="Arial" w:eastAsia="Arial" w:hAnsi="Arial" w:cs="Arial"/>
        </w:rPr>
        <w:t>.</w:t>
      </w:r>
    </w:p>
    <w:p w14:paraId="00000010" w14:textId="77777777" w:rsidR="00E95FBB" w:rsidRDefault="00E95FBB">
      <w:pPr>
        <w:spacing w:line="240" w:lineRule="auto"/>
        <w:rPr>
          <w:rFonts w:ascii="Arial" w:eastAsia="Arial" w:hAnsi="Arial" w:cs="Arial"/>
        </w:rPr>
      </w:pPr>
    </w:p>
    <w:p w14:paraId="00000011" w14:textId="1D18F044" w:rsidR="00E95FBB" w:rsidRDefault="00917993">
      <w:pPr>
        <w:spacing w:line="240" w:lineRule="auto"/>
        <w:rPr>
          <w:rFonts w:ascii="Arial" w:eastAsia="Arial" w:hAnsi="Arial" w:cs="Arial"/>
          <w:b/>
        </w:rPr>
      </w:pPr>
      <w:r>
        <w:rPr>
          <w:rFonts w:ascii="Arial" w:eastAsia="Arial" w:hAnsi="Arial" w:cs="Arial"/>
          <w:b/>
        </w:rPr>
        <w:t>Summary</w:t>
      </w:r>
      <w:sdt>
        <w:sdtPr>
          <w:tag w:val="goog_rdk_38"/>
          <w:id w:val="1255482533"/>
          <w:showingPlcHdr/>
        </w:sdtPr>
        <w:sdtEndPr/>
        <w:sdtContent>
          <w:r w:rsidR="002F3995">
            <w:t xml:space="preserve">     </w:t>
          </w:r>
        </w:sdtContent>
      </w:sdt>
      <w:r>
        <w:rPr>
          <w:rFonts w:ascii="Arial" w:eastAsia="Arial" w:hAnsi="Arial" w:cs="Arial"/>
          <w:b/>
        </w:rPr>
        <w:t xml:space="preserve"> </w:t>
      </w:r>
    </w:p>
    <w:p w14:paraId="2C331692" w14:textId="44BED829" w:rsidR="00CC2591" w:rsidRPr="00CC2591" w:rsidRDefault="00CC2591" w:rsidP="00CC2591">
      <w:pPr>
        <w:spacing w:line="240" w:lineRule="auto"/>
        <w:rPr>
          <w:rFonts w:ascii="Arial" w:eastAsia="Arial" w:hAnsi="Arial" w:cs="Arial"/>
        </w:rPr>
      </w:pPr>
      <w:r w:rsidRPr="00CC2591">
        <w:rPr>
          <w:rFonts w:ascii="Arial" w:eastAsia="Arial" w:hAnsi="Arial" w:cs="Arial"/>
        </w:rPr>
        <w:t>Observing the cloudiness at astronomical noon during the climatological summer, i.e. from 1</w:t>
      </w:r>
      <w:r w:rsidR="001E154E">
        <w:rPr>
          <w:rFonts w:ascii="Arial" w:eastAsia="Arial" w:hAnsi="Arial" w:cs="Arial"/>
        </w:rPr>
        <w:t>.</w:t>
      </w:r>
      <w:r w:rsidRPr="00CC2591">
        <w:rPr>
          <w:rFonts w:ascii="Arial" w:eastAsia="Arial" w:hAnsi="Arial" w:cs="Arial"/>
        </w:rPr>
        <w:t>/6</w:t>
      </w:r>
      <w:r w:rsidR="001E154E">
        <w:rPr>
          <w:rFonts w:ascii="Arial" w:eastAsia="Arial" w:hAnsi="Arial" w:cs="Arial"/>
        </w:rPr>
        <w:t>.</w:t>
      </w:r>
      <w:r w:rsidRPr="00CC2591">
        <w:rPr>
          <w:rFonts w:ascii="Arial" w:eastAsia="Arial" w:hAnsi="Arial" w:cs="Arial"/>
        </w:rPr>
        <w:t>/2022</w:t>
      </w:r>
      <w:r w:rsidR="001E154E">
        <w:rPr>
          <w:rFonts w:ascii="Arial" w:eastAsia="Arial" w:hAnsi="Arial" w:cs="Arial"/>
        </w:rPr>
        <w:t>.</w:t>
      </w:r>
      <w:r w:rsidRPr="00CC2591">
        <w:rPr>
          <w:rFonts w:ascii="Arial" w:eastAsia="Arial" w:hAnsi="Arial" w:cs="Arial"/>
        </w:rPr>
        <w:t xml:space="preserve"> to 31</w:t>
      </w:r>
      <w:r w:rsidR="001E154E">
        <w:rPr>
          <w:rFonts w:ascii="Arial" w:eastAsia="Arial" w:hAnsi="Arial" w:cs="Arial"/>
        </w:rPr>
        <w:t>.</w:t>
      </w:r>
      <w:r w:rsidRPr="00CC2591">
        <w:rPr>
          <w:rFonts w:ascii="Arial" w:eastAsia="Arial" w:hAnsi="Arial" w:cs="Arial"/>
        </w:rPr>
        <w:t>/8</w:t>
      </w:r>
      <w:r w:rsidR="001E154E">
        <w:rPr>
          <w:rFonts w:ascii="Arial" w:eastAsia="Arial" w:hAnsi="Arial" w:cs="Arial"/>
        </w:rPr>
        <w:t>.</w:t>
      </w:r>
      <w:r w:rsidRPr="00CC2591">
        <w:rPr>
          <w:rFonts w:ascii="Arial" w:eastAsia="Arial" w:hAnsi="Arial" w:cs="Arial"/>
        </w:rPr>
        <w:t>/2022</w:t>
      </w:r>
      <w:r w:rsidR="001E154E">
        <w:rPr>
          <w:rFonts w:ascii="Arial" w:eastAsia="Arial" w:hAnsi="Arial" w:cs="Arial"/>
        </w:rPr>
        <w:t>.</w:t>
      </w:r>
      <w:r w:rsidRPr="00CC2591">
        <w:rPr>
          <w:rFonts w:ascii="Arial" w:eastAsia="Arial" w:hAnsi="Arial" w:cs="Arial"/>
        </w:rPr>
        <w:t>, we noticed that we most often enter "sky without clouds" or "clear sky" in the GLOBE database. We have been recording data on cloud cover for several years, so we have noticed that this summer is different from previous summers in terms of the amount of cloud cover. If we most often record a "cloudless sky", it means that we have a greater number of clear days, stronger sunshine, air temperatures should be higher, so the summer of 2022</w:t>
      </w:r>
      <w:r w:rsidR="001E154E">
        <w:rPr>
          <w:rFonts w:ascii="Arial" w:eastAsia="Arial" w:hAnsi="Arial" w:cs="Arial"/>
        </w:rPr>
        <w:t>.</w:t>
      </w:r>
      <w:r w:rsidRPr="00CC2591">
        <w:rPr>
          <w:rFonts w:ascii="Arial" w:eastAsia="Arial" w:hAnsi="Arial" w:cs="Arial"/>
        </w:rPr>
        <w:t xml:space="preserve"> should be warmer than the summer of 2021. In this research project, we were interested in how accurate our assumption is and whether the climatological summer of 2022</w:t>
      </w:r>
      <w:r w:rsidR="001E154E">
        <w:rPr>
          <w:rFonts w:ascii="Arial" w:eastAsia="Arial" w:hAnsi="Arial" w:cs="Arial"/>
        </w:rPr>
        <w:t>.</w:t>
      </w:r>
      <w:r w:rsidRPr="00CC2591">
        <w:rPr>
          <w:rFonts w:ascii="Arial" w:eastAsia="Arial" w:hAnsi="Arial" w:cs="Arial"/>
        </w:rPr>
        <w:t xml:space="preserve"> is warmer compared to the summer of 2021. Analyzing the school GLOBE data that we received through our weather station Davis Vantage Pro and the DHMZ data for the Dubrovnik station, we confirmed our hypothesis about a greater number of clear days during the climatological summer of 2022</w:t>
      </w:r>
      <w:r w:rsidR="001E154E">
        <w:rPr>
          <w:rFonts w:ascii="Arial" w:eastAsia="Arial" w:hAnsi="Arial" w:cs="Arial"/>
        </w:rPr>
        <w:t>.</w:t>
      </w:r>
      <w:r w:rsidRPr="00CC2591">
        <w:rPr>
          <w:rFonts w:ascii="Arial" w:eastAsia="Arial" w:hAnsi="Arial" w:cs="Arial"/>
        </w:rPr>
        <w:t xml:space="preserve"> compared to the summer of 2021</w:t>
      </w:r>
      <w:r w:rsidR="001E154E">
        <w:rPr>
          <w:rFonts w:ascii="Arial" w:eastAsia="Arial" w:hAnsi="Arial" w:cs="Arial"/>
        </w:rPr>
        <w:t>.</w:t>
      </w:r>
      <w:r w:rsidRPr="00CC2591">
        <w:rPr>
          <w:rFonts w:ascii="Arial" w:eastAsia="Arial" w:hAnsi="Arial" w:cs="Arial"/>
        </w:rPr>
        <w:t>, a greater daily amount of sunshine and a higher average air temperature. The amount of precipitation was les</w:t>
      </w:r>
      <w:r w:rsidR="001E154E">
        <w:rPr>
          <w:rFonts w:ascii="Arial" w:eastAsia="Arial" w:hAnsi="Arial" w:cs="Arial"/>
        </w:rPr>
        <w:t>s compared to the summer of 2021.</w:t>
      </w:r>
      <w:r w:rsidRPr="00CC2591">
        <w:rPr>
          <w:rFonts w:ascii="Arial" w:eastAsia="Arial" w:hAnsi="Arial" w:cs="Arial"/>
        </w:rPr>
        <w:t xml:space="preserve"> and according to the data of the last 40 years, it was the eighth summer in a row with an extremely low amount of precipitation. Average monthly sea temperatures in the summer months did not show a continuous increase in values in 2022</w:t>
      </w:r>
      <w:r w:rsidR="001E154E">
        <w:rPr>
          <w:rFonts w:ascii="Arial" w:eastAsia="Arial" w:hAnsi="Arial" w:cs="Arial"/>
        </w:rPr>
        <w:t>.</w:t>
      </w:r>
      <w:r w:rsidRPr="00CC2591">
        <w:rPr>
          <w:rFonts w:ascii="Arial" w:eastAsia="Arial" w:hAnsi="Arial" w:cs="Arial"/>
        </w:rPr>
        <w:t xml:space="preserve"> as we expected, but were lower than sea temperatures in 2021.</w:t>
      </w:r>
    </w:p>
    <w:p w14:paraId="00000013" w14:textId="77777777" w:rsidR="00E95FBB" w:rsidRDefault="00E95FBB" w:rsidP="006C311F">
      <w:pPr>
        <w:pBdr>
          <w:top w:val="nil"/>
          <w:left w:val="nil"/>
          <w:bottom w:val="nil"/>
          <w:right w:val="nil"/>
          <w:between w:val="nil"/>
        </w:pBdr>
        <w:spacing w:line="240" w:lineRule="auto"/>
        <w:rPr>
          <w:rFonts w:ascii="Arial" w:eastAsia="Arial" w:hAnsi="Arial" w:cs="Arial"/>
          <w:color w:val="000000"/>
        </w:rPr>
      </w:pPr>
    </w:p>
    <w:p w14:paraId="00000014" w14:textId="77777777" w:rsidR="00E95FBB" w:rsidRDefault="00917993">
      <w:pPr>
        <w:spacing w:line="240" w:lineRule="auto"/>
        <w:rPr>
          <w:rFonts w:ascii="Arial" w:eastAsia="Arial" w:hAnsi="Arial" w:cs="Arial"/>
          <w:b/>
        </w:rPr>
      </w:pPr>
      <w:r>
        <w:rPr>
          <w:rFonts w:ascii="Arial" w:eastAsia="Arial" w:hAnsi="Arial" w:cs="Arial"/>
          <w:b/>
        </w:rPr>
        <w:t>Istraživačka pitanja/hipoteze</w:t>
      </w:r>
    </w:p>
    <w:p w14:paraId="00000015" w14:textId="77777777" w:rsidR="00E95FBB" w:rsidRDefault="00917993">
      <w:pPr>
        <w:spacing w:line="240" w:lineRule="auto"/>
        <w:rPr>
          <w:rFonts w:ascii="Arial" w:eastAsia="Arial" w:hAnsi="Arial" w:cs="Arial"/>
        </w:rPr>
      </w:pPr>
      <w:r>
        <w:rPr>
          <w:rFonts w:ascii="Arial" w:eastAsia="Arial" w:hAnsi="Arial" w:cs="Arial"/>
        </w:rPr>
        <w:t xml:space="preserve">Istraživanjem smo željeli odgovoriti na sljedeća pitanja: </w:t>
      </w:r>
    </w:p>
    <w:p w14:paraId="00000016" w14:textId="77777777" w:rsidR="00E95FBB" w:rsidRDefault="009179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 li broj vedrih dana registriranih na našoj mjernoj postaji u ljetnim mjesecima 2022. bio  u % veći u odnosu na ljeto 2021. godine?</w:t>
      </w:r>
    </w:p>
    <w:p w14:paraId="00000017" w14:textId="2709FDD0" w:rsidR="00E95FBB" w:rsidRDefault="009179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Utječe li manja naoblaka na veću insolaciju i na </w:t>
      </w:r>
      <w:sdt>
        <w:sdtPr>
          <w:tag w:val="goog_rdk_40"/>
          <w:id w:val="1292792673"/>
        </w:sdtPr>
        <w:sdtEndPr/>
        <w:sdtContent>
          <w:r>
            <w:rPr>
              <w:rFonts w:ascii="Arial" w:eastAsia="Arial" w:hAnsi="Arial" w:cs="Arial"/>
              <w:color w:val="000000"/>
            </w:rPr>
            <w:t>rast</w:t>
          </w:r>
        </w:sdtContent>
      </w:sdt>
      <w:r w:rsidR="00D75493">
        <w:t xml:space="preserve"> </w:t>
      </w:r>
      <w:r>
        <w:rPr>
          <w:rFonts w:ascii="Arial" w:eastAsia="Arial" w:hAnsi="Arial" w:cs="Arial"/>
          <w:color w:val="000000"/>
        </w:rPr>
        <w:t>temperature zraka?</w:t>
      </w:r>
    </w:p>
    <w:p w14:paraId="00000018" w14:textId="77777777" w:rsidR="00E95FBB" w:rsidRDefault="009179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 li ljeto 2022. toplije od ljeta 2021. i od četrdesetogodišnjeg prosjeka?</w:t>
      </w:r>
    </w:p>
    <w:p w14:paraId="00000019" w14:textId="77777777" w:rsidR="00E95FBB" w:rsidRDefault="009179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 li ljeto 2022. sušnije od ljeta 2021. i od četrdesetogodišnjeg prosjeka?</w:t>
      </w:r>
    </w:p>
    <w:p w14:paraId="0000001A" w14:textId="77777777" w:rsidR="00E95FBB" w:rsidRDefault="009179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Jesu li temperature mora bile više od temperatura izmjerenih na ljeto 2021. godine i više od desetogodišnjeg prosjeka?</w:t>
      </w:r>
    </w:p>
    <w:p w14:paraId="0000001B" w14:textId="77777777" w:rsidR="00E95FBB" w:rsidRDefault="00E95FBB">
      <w:pPr>
        <w:pBdr>
          <w:top w:val="nil"/>
          <w:left w:val="nil"/>
          <w:bottom w:val="nil"/>
          <w:right w:val="nil"/>
          <w:between w:val="nil"/>
        </w:pBdr>
        <w:spacing w:line="240" w:lineRule="auto"/>
        <w:ind w:left="810"/>
        <w:rPr>
          <w:rFonts w:ascii="Arial" w:eastAsia="Arial" w:hAnsi="Arial" w:cs="Arial"/>
          <w:color w:val="000000"/>
        </w:rPr>
      </w:pPr>
    </w:p>
    <w:p w14:paraId="0000001C" w14:textId="77777777" w:rsidR="00E95FBB" w:rsidRDefault="00E95FBB">
      <w:pPr>
        <w:spacing w:line="240" w:lineRule="auto"/>
        <w:rPr>
          <w:rFonts w:ascii="Arial" w:eastAsia="Arial" w:hAnsi="Arial" w:cs="Arial"/>
        </w:rPr>
      </w:pPr>
    </w:p>
    <w:p w14:paraId="0000001D" w14:textId="6DC4557F" w:rsidR="00E95FBB" w:rsidRDefault="00917993">
      <w:pPr>
        <w:spacing w:line="240" w:lineRule="auto"/>
        <w:rPr>
          <w:rFonts w:ascii="Arial" w:eastAsia="Arial" w:hAnsi="Arial" w:cs="Arial"/>
        </w:rPr>
      </w:pPr>
      <w:r>
        <w:rPr>
          <w:rFonts w:ascii="Arial" w:eastAsia="Arial" w:hAnsi="Arial" w:cs="Arial"/>
        </w:rPr>
        <w:t xml:space="preserve">Pretpostavljeni odgovori na istraživačka pitanja </w:t>
      </w:r>
      <w:sdt>
        <w:sdtPr>
          <w:tag w:val="goog_rdk_42"/>
          <w:id w:val="527222548"/>
        </w:sdtPr>
        <w:sdtEndPr/>
        <w:sdtContent>
          <w:r>
            <w:rPr>
              <w:rFonts w:ascii="Arial" w:eastAsia="Arial" w:hAnsi="Arial" w:cs="Arial"/>
            </w:rPr>
            <w:t xml:space="preserve">bili </w:t>
          </w:r>
        </w:sdtContent>
      </w:sdt>
      <w:r>
        <w:rPr>
          <w:rFonts w:ascii="Arial" w:eastAsia="Arial" w:hAnsi="Arial" w:cs="Arial"/>
        </w:rPr>
        <w:t>su</w:t>
      </w:r>
      <w:sdt>
        <w:sdtPr>
          <w:tag w:val="goog_rdk_43"/>
          <w:id w:val="-1328972472"/>
          <w:showingPlcHdr/>
        </w:sdtPr>
        <w:sdtEndPr/>
        <w:sdtContent>
          <w:r w:rsidR="002F3995">
            <w:t xml:space="preserve">     </w:t>
          </w:r>
        </w:sdtContent>
      </w:sdt>
      <w:r>
        <w:rPr>
          <w:rFonts w:ascii="Arial" w:eastAsia="Arial" w:hAnsi="Arial" w:cs="Arial"/>
        </w:rPr>
        <w:t>:</w:t>
      </w:r>
    </w:p>
    <w:p w14:paraId="0000001F" w14:textId="798FCC17" w:rsidR="00E95FBB" w:rsidRDefault="007917AF">
      <w:pPr>
        <w:numPr>
          <w:ilvl w:val="0"/>
          <w:numId w:val="3"/>
        </w:numPr>
        <w:pBdr>
          <w:top w:val="nil"/>
          <w:left w:val="nil"/>
          <w:bottom w:val="nil"/>
          <w:right w:val="nil"/>
          <w:between w:val="nil"/>
        </w:pBdr>
        <w:spacing w:after="0" w:line="240" w:lineRule="auto"/>
        <w:rPr>
          <w:rFonts w:ascii="Arial" w:eastAsia="Arial" w:hAnsi="Arial" w:cs="Arial"/>
          <w:color w:val="000000"/>
        </w:rPr>
      </w:pPr>
      <w:sdt>
        <w:sdtPr>
          <w:tag w:val="goog_rdk_46"/>
          <w:id w:val="-2127307365"/>
        </w:sdtPr>
        <w:sdtEndPr/>
        <w:sdtContent>
          <w:sdt>
            <w:sdtPr>
              <w:tag w:val="goog_rdk_45"/>
              <w:id w:val="-1732922744"/>
            </w:sdtPr>
            <w:sdtEndPr/>
            <w:sdtContent/>
          </w:sdt>
        </w:sdtContent>
      </w:sdt>
      <w:r w:rsidR="00917993">
        <w:rPr>
          <w:rFonts w:ascii="Arial" w:eastAsia="Arial" w:hAnsi="Arial" w:cs="Arial"/>
          <w:color w:val="000000"/>
        </w:rPr>
        <w:t xml:space="preserve">Smatramo da je količina naoblake izmjerena na našoj mjernoj postaji za vrijeme klimatološkog ljeta 2022. manja od naoblake klimatološkog ljeta 2021., odnosno da je za vrijeme ljeta 2022. godine bilo više vedrih dana. </w:t>
      </w:r>
    </w:p>
    <w:p w14:paraId="00000020" w14:textId="55FE3F90" w:rsidR="00E95FBB" w:rsidRDefault="0091799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w:t>
      </w:r>
      <w:sdt>
        <w:sdtPr>
          <w:tag w:val="goog_rdk_47"/>
          <w:id w:val="-274714695"/>
        </w:sdtPr>
        <w:sdtEndPr/>
        <w:sdtContent>
          <w:r>
            <w:rPr>
              <w:rFonts w:ascii="Arial" w:eastAsia="Arial" w:hAnsi="Arial" w:cs="Arial"/>
              <w:color w:val="000000"/>
            </w:rPr>
            <w:t>t</w:t>
          </w:r>
        </w:sdtContent>
      </w:sdt>
      <w:r>
        <w:rPr>
          <w:rFonts w:ascii="Arial" w:eastAsia="Arial" w:hAnsi="Arial" w:cs="Arial"/>
          <w:color w:val="000000"/>
        </w:rPr>
        <w:t xml:space="preserve">postavljamo da je za vrijeme ljeta 2022. manja naoblaka utjecala na veću insolaciju tj. </w:t>
      </w:r>
      <w:sdt>
        <w:sdtPr>
          <w:tag w:val="goog_rdk_49"/>
          <w:id w:val="-1359344545"/>
        </w:sdtPr>
        <w:sdtEndPr/>
        <w:sdtContent>
          <w:r>
            <w:rPr>
              <w:rFonts w:ascii="Arial" w:eastAsia="Arial" w:hAnsi="Arial" w:cs="Arial"/>
              <w:color w:val="000000"/>
            </w:rPr>
            <w:t>da je trajanje sijanja Sunca bilo duže</w:t>
          </w:r>
        </w:sdtContent>
      </w:sdt>
      <w:sdt>
        <w:sdtPr>
          <w:tag w:val="goog_rdk_57"/>
          <w:id w:val="1799025574"/>
        </w:sdtPr>
        <w:sdtEndPr/>
        <w:sdtContent>
          <w:r>
            <w:rPr>
              <w:rFonts w:ascii="Arial" w:eastAsia="Arial" w:hAnsi="Arial" w:cs="Arial"/>
              <w:color w:val="000000"/>
            </w:rPr>
            <w:t>,</w:t>
          </w:r>
        </w:sdtContent>
      </w:sdt>
      <w:r>
        <w:rPr>
          <w:rFonts w:ascii="Arial" w:eastAsia="Arial" w:hAnsi="Arial" w:cs="Arial"/>
          <w:color w:val="000000"/>
        </w:rPr>
        <w:t xml:space="preserve"> a to je utjecalo i na </w:t>
      </w:r>
      <w:sdt>
        <w:sdtPr>
          <w:tag w:val="goog_rdk_59"/>
          <w:id w:val="1576556353"/>
        </w:sdtPr>
        <w:sdtEndPr/>
        <w:sdtContent>
          <w:r>
            <w:rPr>
              <w:rFonts w:ascii="Arial" w:eastAsia="Arial" w:hAnsi="Arial" w:cs="Arial"/>
              <w:color w:val="000000"/>
            </w:rPr>
            <w:t xml:space="preserve"> porast </w:t>
          </w:r>
        </w:sdtContent>
      </w:sdt>
      <w:r>
        <w:rPr>
          <w:rFonts w:ascii="Arial" w:eastAsia="Arial" w:hAnsi="Arial" w:cs="Arial"/>
          <w:color w:val="000000"/>
        </w:rPr>
        <w:t xml:space="preserve">temperature zraka. </w:t>
      </w:r>
    </w:p>
    <w:p w14:paraId="00000021" w14:textId="77777777" w:rsidR="00E95FBB" w:rsidRDefault="0091799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Pretpostavljamo da je ljeto 2022. bilo toplije od prošlogodišnjeg i od četrdesetogodišnjeg prosjeka.</w:t>
      </w:r>
    </w:p>
    <w:p w14:paraId="00000022" w14:textId="64C4A3CC" w:rsidR="00E95FBB" w:rsidRDefault="0091799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Smatramo da je oborin</w:t>
      </w:r>
      <w:sdt>
        <w:sdtPr>
          <w:tag w:val="goog_rdk_60"/>
          <w:id w:val="-1269462603"/>
        </w:sdtPr>
        <w:sdtEndPr/>
        <w:sdtContent>
          <w:r>
            <w:rPr>
              <w:rFonts w:ascii="Arial" w:eastAsia="Arial" w:hAnsi="Arial" w:cs="Arial"/>
              <w:color w:val="000000"/>
            </w:rPr>
            <w:t>e</w:t>
          </w:r>
        </w:sdtContent>
      </w:sdt>
      <w:r>
        <w:rPr>
          <w:rFonts w:ascii="Arial" w:eastAsia="Arial" w:hAnsi="Arial" w:cs="Arial"/>
          <w:color w:val="000000"/>
        </w:rPr>
        <w:t xml:space="preserve"> bilo malo i da je klimatološko ljeto 2022. sušnije od onog 2021.</w:t>
      </w:r>
      <w:sdt>
        <w:sdtPr>
          <w:tag w:val="goog_rdk_62"/>
          <w:id w:val="-919325440"/>
          <w:showingPlcHdr/>
        </w:sdtPr>
        <w:sdtEndPr/>
        <w:sdtContent>
          <w:r w:rsidR="002F3995">
            <w:t xml:space="preserve">     </w:t>
          </w:r>
        </w:sdtContent>
      </w:sdt>
      <w:r>
        <w:rPr>
          <w:rFonts w:ascii="Arial" w:eastAsia="Arial" w:hAnsi="Arial" w:cs="Arial"/>
          <w:color w:val="000000"/>
        </w:rPr>
        <w:t xml:space="preserve"> te je ujedno sušnije u usporedbi s višegodišnjim nizom od 40 godina. </w:t>
      </w:r>
    </w:p>
    <w:p w14:paraId="00000023" w14:textId="1B6C6A98" w:rsidR="00E95FBB" w:rsidRDefault="00917993">
      <w:pPr>
        <w:numPr>
          <w:ilvl w:val="0"/>
          <w:numId w:val="3"/>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Temperature mora više su od prošlogodišnjeg i desetogodišnjeg ljetnog prosjeka.</w:t>
      </w:r>
    </w:p>
    <w:p w14:paraId="00000024" w14:textId="77777777" w:rsidR="00E95FBB" w:rsidRDefault="00E95FBB">
      <w:pPr>
        <w:spacing w:line="240" w:lineRule="auto"/>
        <w:rPr>
          <w:rFonts w:ascii="Arial" w:eastAsia="Arial" w:hAnsi="Arial" w:cs="Arial"/>
        </w:rPr>
      </w:pPr>
    </w:p>
    <w:p w14:paraId="264602F3" w14:textId="66EBDEB8" w:rsidR="006C311F" w:rsidRDefault="00917993">
      <w:pPr>
        <w:spacing w:line="240" w:lineRule="auto"/>
        <w:rPr>
          <w:rFonts w:ascii="Arial" w:eastAsia="Arial" w:hAnsi="Arial" w:cs="Arial"/>
          <w:b/>
        </w:rPr>
      </w:pPr>
      <w:r>
        <w:rPr>
          <w:rFonts w:ascii="Arial" w:eastAsia="Arial" w:hAnsi="Arial" w:cs="Arial"/>
          <w:b/>
        </w:rPr>
        <w:t>Metode istraživanja</w:t>
      </w:r>
    </w:p>
    <w:p w14:paraId="00000026" w14:textId="183BE5CD" w:rsidR="00E95FBB" w:rsidRDefault="00917993">
      <w:pPr>
        <w:spacing w:line="240" w:lineRule="auto"/>
        <w:rPr>
          <w:rFonts w:ascii="Arial" w:eastAsia="Arial" w:hAnsi="Arial" w:cs="Arial"/>
        </w:rPr>
      </w:pPr>
      <w:r>
        <w:rPr>
          <w:rFonts w:ascii="Arial" w:eastAsia="Arial" w:hAnsi="Arial" w:cs="Arial"/>
        </w:rPr>
        <w:t>Za istraživanje smo koristili naše podatke o temperaturi zraka i količini oborin</w:t>
      </w:r>
      <w:sdt>
        <w:sdtPr>
          <w:tag w:val="goog_rdk_64"/>
          <w:id w:val="1461849827"/>
        </w:sdtPr>
        <w:sdtEndPr/>
        <w:sdtContent>
          <w:r>
            <w:rPr>
              <w:rFonts w:ascii="Arial" w:eastAsia="Arial" w:hAnsi="Arial" w:cs="Arial"/>
            </w:rPr>
            <w:t>e</w:t>
          </w:r>
        </w:sdtContent>
      </w:sdt>
      <w:r>
        <w:rPr>
          <w:rFonts w:ascii="Arial" w:eastAsia="Arial" w:hAnsi="Arial" w:cs="Arial"/>
        </w:rPr>
        <w:t xml:space="preserve"> s meteorološke postaje Davis Vontage Pro u dvorištu Ekonomske i trgovačke škole Dubrovnik. Procjenu ukupne naoblake određivali smo jednom dnevno  prema GLOBE protokolu za atmosferu u astronomsko podne. Temperaturu mora mjerili smo digitalnim termometrom jednom tjedno</w:t>
      </w:r>
      <w:r w:rsidR="00BB2D06">
        <w:rPr>
          <w:rFonts w:ascii="Arial" w:eastAsia="Arial" w:hAnsi="Arial" w:cs="Arial"/>
        </w:rPr>
        <w:t xml:space="preserve"> na dubini 10 cm ispod površine mora</w:t>
      </w:r>
      <w:r w:rsidR="00331FEA">
        <w:rPr>
          <w:rFonts w:ascii="Arial" w:eastAsia="Arial" w:hAnsi="Arial" w:cs="Arial"/>
        </w:rPr>
        <w:t xml:space="preserve"> na lokaciji Luka Gruž</w:t>
      </w:r>
      <w:r>
        <w:rPr>
          <w:rFonts w:ascii="Arial" w:eastAsia="Arial" w:hAnsi="Arial" w:cs="Arial"/>
        </w:rPr>
        <w:t>.</w:t>
      </w:r>
    </w:p>
    <w:p w14:paraId="00000027" w14:textId="77777777" w:rsidR="00E95FBB" w:rsidRDefault="00917993">
      <w:pPr>
        <w:spacing w:line="240" w:lineRule="auto"/>
        <w:rPr>
          <w:rFonts w:ascii="Arial" w:eastAsia="Arial" w:hAnsi="Arial" w:cs="Arial"/>
        </w:rPr>
      </w:pPr>
      <w:r>
        <w:rPr>
          <w:rFonts w:ascii="Arial" w:eastAsia="Arial" w:hAnsi="Arial" w:cs="Arial"/>
        </w:rPr>
        <w:t>Izračunali smo srednju dnevnu temperaturu zraka za klimatološko ljeto 2021. i 2022. godine  prema formuli :</w:t>
      </w:r>
    </w:p>
    <w:p w14:paraId="00000028" w14:textId="77777777" w:rsidR="00E95FBB" w:rsidRDefault="00917993">
      <w:pPr>
        <w:spacing w:before="240" w:line="240" w:lineRule="auto"/>
        <w:rPr>
          <w:rFonts w:ascii="Arial" w:eastAsia="Arial" w:hAnsi="Arial" w:cs="Arial"/>
        </w:rPr>
      </w:pPr>
      <w:r>
        <w:rPr>
          <w:rFonts w:ascii="Arial" w:eastAsia="Arial" w:hAnsi="Arial" w:cs="Arial"/>
        </w:rPr>
        <w:t xml:space="preserve">Tsred = ( Tmax +T min ) /2 </w:t>
      </w:r>
    </w:p>
    <w:p w14:paraId="00000029" w14:textId="77777777" w:rsidR="00E95FBB" w:rsidRDefault="00917993">
      <w:pPr>
        <w:spacing w:before="240" w:line="240" w:lineRule="auto"/>
        <w:rPr>
          <w:rFonts w:ascii="Arial" w:eastAsia="Arial" w:hAnsi="Arial" w:cs="Arial"/>
        </w:rPr>
      </w:pPr>
      <w:r>
        <w:rPr>
          <w:rFonts w:ascii="Arial" w:eastAsia="Arial" w:hAnsi="Arial" w:cs="Arial"/>
        </w:rPr>
        <w:t>Srednju mjesečnu temperaturu zraka računali smo prema formuli :</w:t>
      </w:r>
    </w:p>
    <w:p w14:paraId="0000002A" w14:textId="77777777" w:rsidR="00E95FBB" w:rsidRDefault="00917993">
      <w:pPr>
        <w:spacing w:before="240" w:line="240" w:lineRule="auto"/>
        <w:rPr>
          <w:rFonts w:ascii="Arial" w:eastAsia="Arial" w:hAnsi="Arial" w:cs="Arial"/>
        </w:rPr>
      </w:pPr>
      <w:r>
        <w:rPr>
          <w:rFonts w:ascii="Arial" w:eastAsia="Arial" w:hAnsi="Arial" w:cs="Arial"/>
        </w:rPr>
        <w:t>Tsred</w:t>
      </w:r>
      <w:r>
        <w:rPr>
          <w:rFonts w:ascii="Arial" w:eastAsia="Arial" w:hAnsi="Arial" w:cs="Arial"/>
          <w:vertAlign w:val="subscript"/>
        </w:rPr>
        <w:t xml:space="preserve">M </w:t>
      </w:r>
      <w:r>
        <w:rPr>
          <w:rFonts w:ascii="Arial" w:eastAsia="Arial" w:hAnsi="Arial" w:cs="Arial"/>
        </w:rPr>
        <w:t>= ( Tsre</w:t>
      </w:r>
      <w:r>
        <w:rPr>
          <w:rFonts w:ascii="Arial" w:eastAsia="Arial" w:hAnsi="Arial" w:cs="Arial"/>
          <w:vertAlign w:val="subscript"/>
        </w:rPr>
        <w:t>D1</w:t>
      </w:r>
      <w:r>
        <w:rPr>
          <w:rFonts w:ascii="Arial" w:eastAsia="Arial" w:hAnsi="Arial" w:cs="Arial"/>
        </w:rPr>
        <w:t xml:space="preserve"> +Tsre</w:t>
      </w:r>
      <w:r>
        <w:rPr>
          <w:rFonts w:ascii="Arial" w:eastAsia="Arial" w:hAnsi="Arial" w:cs="Arial"/>
          <w:vertAlign w:val="subscript"/>
        </w:rPr>
        <w:t>D2</w:t>
      </w:r>
      <w:r>
        <w:rPr>
          <w:rFonts w:ascii="Arial" w:eastAsia="Arial" w:hAnsi="Arial" w:cs="Arial"/>
        </w:rPr>
        <w:t xml:space="preserve"> +....+ Tsre</w:t>
      </w:r>
      <w:r>
        <w:rPr>
          <w:rFonts w:ascii="Arial" w:eastAsia="Arial" w:hAnsi="Arial" w:cs="Arial"/>
          <w:vertAlign w:val="subscript"/>
        </w:rPr>
        <w:t>Dn</w:t>
      </w:r>
      <w:r>
        <w:rPr>
          <w:rFonts w:ascii="Arial" w:eastAsia="Arial" w:hAnsi="Arial" w:cs="Arial"/>
        </w:rPr>
        <w:t xml:space="preserve"> )/n , gdje je n broj dana u mjesecu</w:t>
      </w:r>
    </w:p>
    <w:p w14:paraId="0000002C" w14:textId="1771A60F" w:rsidR="00E95FBB" w:rsidRDefault="007917AF">
      <w:pPr>
        <w:spacing w:before="240" w:line="240" w:lineRule="auto"/>
        <w:rPr>
          <w:rFonts w:ascii="Arial" w:eastAsia="Arial" w:hAnsi="Arial" w:cs="Arial"/>
        </w:rPr>
      </w:pPr>
      <w:sdt>
        <w:sdtPr>
          <w:tag w:val="goog_rdk_70"/>
          <w:id w:val="2082026935"/>
        </w:sdtPr>
        <w:sdtEndPr/>
        <w:sdtContent>
          <w:r w:rsidR="00917993">
            <w:rPr>
              <w:rFonts w:ascii="Arial" w:eastAsia="Arial" w:hAnsi="Arial" w:cs="Arial"/>
            </w:rPr>
            <w:t>Izbrojili smo broj vedrih dana na našoj GLOBE postaji kada je dnevna naoblaka bila manja od 2/10  ili manja od 25 % za klimatološko ljeto 2021. i 2022.</w:t>
          </w:r>
          <w:sdt>
            <w:sdtPr>
              <w:tag w:val="goog_rdk_68"/>
              <w:id w:val="-884325043"/>
            </w:sdtPr>
            <w:sdtEndPr/>
            <w:sdtContent>
              <w:r w:rsidR="00917993">
                <w:rPr>
                  <w:rFonts w:ascii="Arial" w:eastAsia="Arial" w:hAnsi="Arial" w:cs="Arial"/>
                </w:rPr>
                <w:t xml:space="preserve"> </w:t>
              </w:r>
            </w:sdtContent>
          </w:sdt>
          <w:sdt>
            <w:sdtPr>
              <w:tag w:val="goog_rdk_69"/>
              <w:id w:val="-185147145"/>
            </w:sdtPr>
            <w:sdtEndPr/>
            <w:sdtContent/>
          </w:sdt>
        </w:sdtContent>
      </w:sdt>
      <w:r w:rsidR="00917993">
        <w:rPr>
          <w:rFonts w:ascii="Arial" w:eastAsia="Arial" w:hAnsi="Arial" w:cs="Arial"/>
        </w:rPr>
        <w:t>Izračunali smo i srednju mjesečnu naoblaku za klimatološko ljeto 2021. i 2022. tako da smo zbrojili srednju dnevnu naoblaku i podijelil</w:t>
      </w:r>
      <w:sdt>
        <w:sdtPr>
          <w:tag w:val="goog_rdk_71"/>
          <w:id w:val="-336377650"/>
        </w:sdtPr>
        <w:sdtEndPr/>
        <w:sdtContent>
          <w:r w:rsidR="00917993">
            <w:rPr>
              <w:rFonts w:ascii="Arial" w:eastAsia="Arial" w:hAnsi="Arial" w:cs="Arial"/>
            </w:rPr>
            <w:t>i</w:t>
          </w:r>
        </w:sdtContent>
      </w:sdt>
      <w:r w:rsidR="00917993">
        <w:rPr>
          <w:rFonts w:ascii="Arial" w:eastAsia="Arial" w:hAnsi="Arial" w:cs="Arial"/>
        </w:rPr>
        <w:t xml:space="preserve"> s brojem mjerenja koristeći podatke od DHMZ-a. </w:t>
      </w:r>
    </w:p>
    <w:p w14:paraId="0000002D" w14:textId="143119FB" w:rsidR="00E95FBB" w:rsidRDefault="00917993">
      <w:pPr>
        <w:spacing w:line="240" w:lineRule="auto"/>
        <w:rPr>
          <w:rFonts w:ascii="Arial" w:eastAsia="Arial" w:hAnsi="Arial" w:cs="Arial"/>
        </w:rPr>
      </w:pPr>
      <w:r>
        <w:rPr>
          <w:rFonts w:ascii="Arial" w:eastAsia="Arial" w:hAnsi="Arial" w:cs="Arial"/>
        </w:rPr>
        <w:lastRenderedPageBreak/>
        <w:t>Usporedili smo podatke o količini oborin</w:t>
      </w:r>
      <w:sdt>
        <w:sdtPr>
          <w:tag w:val="goog_rdk_72"/>
          <w:id w:val="1241368010"/>
        </w:sdtPr>
        <w:sdtEndPr/>
        <w:sdtContent>
          <w:r>
            <w:rPr>
              <w:rFonts w:ascii="Arial" w:eastAsia="Arial" w:hAnsi="Arial" w:cs="Arial"/>
            </w:rPr>
            <w:t>e</w:t>
          </w:r>
        </w:sdtContent>
      </w:sdt>
      <w:r>
        <w:rPr>
          <w:rFonts w:ascii="Arial" w:eastAsia="Arial" w:hAnsi="Arial" w:cs="Arial"/>
        </w:rPr>
        <w:t xml:space="preserve">, temperaturi zraka i mora s višegodišnjim prosjecima (1981.- 2021.) koje smo dobiti od Državnog hidrometeorološkog zavoda za meteorološku postaju Dubrovnik te smo usporedili srednju dnevnu naoblaku s ukupnim brojem sati tijekom kojih je sunce sijalo na meteorološkoj postaji Dubrovnik za klimatološka ljeta 2021. i 2022. godine iz podataka DHMZ-a.  </w:t>
      </w:r>
    </w:p>
    <w:p w14:paraId="0000002E" w14:textId="6E4B2FFF" w:rsidR="00E95FBB" w:rsidRDefault="00917993">
      <w:pPr>
        <w:spacing w:line="240" w:lineRule="auto"/>
        <w:rPr>
          <w:rFonts w:ascii="Arial" w:eastAsia="Arial" w:hAnsi="Arial" w:cs="Arial"/>
        </w:rPr>
      </w:pPr>
      <w:r>
        <w:rPr>
          <w:rFonts w:ascii="Arial" w:eastAsia="Arial" w:hAnsi="Arial" w:cs="Arial"/>
        </w:rPr>
        <w:t xml:space="preserve">Obrađene podatke prikazali smo tablično i grafički te na osnovi toga </w:t>
      </w:r>
      <w:sdt>
        <w:sdtPr>
          <w:tag w:val="goog_rdk_77"/>
          <w:id w:val="-877696184"/>
        </w:sdtPr>
        <w:sdtEndPr/>
        <w:sdtContent>
          <w:r>
            <w:rPr>
              <w:rFonts w:ascii="Arial" w:eastAsia="Arial" w:hAnsi="Arial" w:cs="Arial"/>
            </w:rPr>
            <w:t xml:space="preserve">donijeli </w:t>
          </w:r>
        </w:sdtContent>
      </w:sdt>
      <w:r>
        <w:rPr>
          <w:rFonts w:ascii="Arial" w:eastAsia="Arial" w:hAnsi="Arial" w:cs="Arial"/>
        </w:rPr>
        <w:t xml:space="preserve">zaključke. </w:t>
      </w:r>
    </w:p>
    <w:p w14:paraId="3703C269" w14:textId="77777777" w:rsidR="006C311F" w:rsidRDefault="006C311F">
      <w:pPr>
        <w:spacing w:line="240" w:lineRule="auto"/>
        <w:rPr>
          <w:rFonts w:ascii="Arial" w:eastAsia="Arial" w:hAnsi="Arial" w:cs="Arial"/>
        </w:rPr>
      </w:pPr>
    </w:p>
    <w:p w14:paraId="0000002F" w14:textId="77777777" w:rsidR="00E95FBB" w:rsidRDefault="00917993">
      <w:pPr>
        <w:spacing w:line="240" w:lineRule="auto"/>
        <w:rPr>
          <w:rFonts w:ascii="Arial" w:eastAsia="Arial" w:hAnsi="Arial" w:cs="Arial"/>
          <w:b/>
        </w:rPr>
      </w:pPr>
      <w:r>
        <w:rPr>
          <w:rFonts w:ascii="Arial" w:eastAsia="Arial" w:hAnsi="Arial" w:cs="Arial"/>
          <w:b/>
        </w:rPr>
        <w:t xml:space="preserve">Prikaz i analiza podataka </w:t>
      </w:r>
    </w:p>
    <w:p w14:paraId="00000033" w14:textId="3ABE710D" w:rsidR="00E95FBB" w:rsidRDefault="00917993">
      <w:pPr>
        <w:spacing w:line="240" w:lineRule="auto"/>
        <w:rPr>
          <w:rFonts w:ascii="Arial" w:eastAsia="Arial" w:hAnsi="Arial" w:cs="Arial"/>
        </w:rPr>
      </w:pPr>
      <w:r>
        <w:rPr>
          <w:rFonts w:ascii="Arial" w:eastAsia="Arial" w:hAnsi="Arial" w:cs="Arial"/>
        </w:rPr>
        <w:t>Najprije smo odredili broj vedrih dana, odnosno izbrojali dane s nebom bez oblaka ili čistim nebom za klimatološko ljeto 2021. i 2022. na temelju podataka iz naše GLOBE baze podataka.</w:t>
      </w:r>
    </w:p>
    <w:p w14:paraId="00000034" w14:textId="2BC5376D" w:rsidR="00E95FBB" w:rsidRPr="00F00582" w:rsidRDefault="00917993">
      <w:pPr>
        <w:spacing w:line="240" w:lineRule="auto"/>
        <w:rPr>
          <w:rFonts w:ascii="Arial" w:eastAsia="Arial" w:hAnsi="Arial" w:cs="Arial"/>
          <w:b/>
          <w:i/>
          <w:sz w:val="18"/>
          <w:szCs w:val="18"/>
        </w:rPr>
      </w:pPr>
      <w:commentRangeStart w:id="1"/>
      <w:r w:rsidRPr="00F00582">
        <w:rPr>
          <w:rFonts w:ascii="Arial" w:eastAsia="Arial" w:hAnsi="Arial" w:cs="Arial"/>
          <w:b/>
          <w:i/>
          <w:sz w:val="18"/>
          <w:szCs w:val="18"/>
        </w:rPr>
        <w:t>Tablica</w:t>
      </w:r>
      <w:commentRangeEnd w:id="1"/>
      <w:r w:rsidRPr="00F00582">
        <w:rPr>
          <w:i/>
        </w:rPr>
        <w:commentReference w:id="1"/>
      </w:r>
      <w:r w:rsidRPr="00F00582">
        <w:rPr>
          <w:rFonts w:ascii="Arial" w:eastAsia="Arial" w:hAnsi="Arial" w:cs="Arial"/>
          <w:b/>
          <w:i/>
          <w:sz w:val="18"/>
          <w:szCs w:val="18"/>
        </w:rPr>
        <w:t xml:space="preserve"> 1. Broj vedrih dana poviše GLOBE postaje Ekonomske i trgovačke škole Dubrovnik za klimatološko ljeto 2021 i 2022.</w:t>
      </w:r>
    </w:p>
    <w:p w14:paraId="032D3D3E" w14:textId="4E2C7C37" w:rsidR="001039E6" w:rsidRPr="00F00582" w:rsidRDefault="001039E6">
      <w:pPr>
        <w:spacing w:line="240" w:lineRule="auto"/>
        <w:rPr>
          <w:rFonts w:ascii="Arial" w:eastAsia="Arial" w:hAnsi="Arial" w:cs="Arial"/>
          <w:b/>
          <w:i/>
          <w:sz w:val="18"/>
          <w:szCs w:val="18"/>
        </w:rPr>
      </w:pPr>
      <w:r w:rsidRPr="00F00582">
        <w:rPr>
          <w:rFonts w:ascii="Arial" w:eastAsia="Arial" w:hAnsi="Arial" w:cs="Arial"/>
          <w:b/>
          <w:i/>
          <w:sz w:val="18"/>
          <w:szCs w:val="18"/>
        </w:rPr>
        <w:t>Table 1. The number of clear days above the GLOBE station of the Dubrovnik School of Economics and Business for the climatological summer of 2021</w:t>
      </w:r>
      <w:r w:rsidR="00F00582" w:rsidRPr="00F00582">
        <w:rPr>
          <w:rFonts w:ascii="Arial" w:eastAsia="Arial" w:hAnsi="Arial" w:cs="Arial"/>
          <w:b/>
          <w:i/>
          <w:sz w:val="18"/>
          <w:szCs w:val="18"/>
        </w:rPr>
        <w:t>.</w:t>
      </w:r>
      <w:r w:rsidRPr="00F00582">
        <w:rPr>
          <w:rFonts w:ascii="Arial" w:eastAsia="Arial" w:hAnsi="Arial" w:cs="Arial"/>
          <w:b/>
          <w:i/>
          <w:sz w:val="18"/>
          <w:szCs w:val="18"/>
        </w:rPr>
        <w:t xml:space="preserve"> and 2022.</w:t>
      </w:r>
    </w:p>
    <w:p w14:paraId="4C30FB4C" w14:textId="77777777" w:rsidR="001039E6" w:rsidRDefault="001039E6">
      <w:pPr>
        <w:spacing w:line="240" w:lineRule="auto"/>
        <w:rPr>
          <w:rFonts w:ascii="Arial" w:eastAsia="Arial" w:hAnsi="Arial" w:cs="Arial"/>
          <w:b/>
          <w:i/>
          <w:sz w:val="18"/>
          <w:szCs w:val="18"/>
        </w:rPr>
      </w:pPr>
    </w:p>
    <w:tbl>
      <w:tblPr>
        <w:tblStyle w:val="a"/>
        <w:tblW w:w="5460" w:type="dxa"/>
        <w:tblLayout w:type="fixed"/>
        <w:tblLook w:val="0400" w:firstRow="0" w:lastRow="0" w:firstColumn="0" w:lastColumn="0" w:noHBand="0" w:noVBand="1"/>
      </w:tblPr>
      <w:tblGrid>
        <w:gridCol w:w="960"/>
        <w:gridCol w:w="2260"/>
        <w:gridCol w:w="2240"/>
      </w:tblGrid>
      <w:tr w:rsidR="00E95FBB" w14:paraId="3F087EB3" w14:textId="77777777">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00000035" w14:textId="77777777" w:rsidR="00E95FBB" w:rsidRDefault="00917993">
            <w:pPr>
              <w:spacing w:after="0" w:line="240" w:lineRule="auto"/>
              <w:rPr>
                <w:color w:val="000000"/>
              </w:rPr>
            </w:pPr>
            <w:bookmarkStart w:id="2" w:name="_heading=h.gjdgxs" w:colFirst="0" w:colLast="0"/>
            <w:bookmarkEnd w:id="2"/>
            <w:r>
              <w:rPr>
                <w:color w:val="000000"/>
              </w:rPr>
              <w:t>Mjesec</w:t>
            </w:r>
          </w:p>
        </w:tc>
        <w:tc>
          <w:tcPr>
            <w:tcW w:w="2260" w:type="dxa"/>
            <w:tcBorders>
              <w:top w:val="single" w:sz="4" w:space="0" w:color="000000"/>
              <w:left w:val="nil"/>
              <w:bottom w:val="single" w:sz="4" w:space="0" w:color="000000"/>
              <w:right w:val="single" w:sz="4" w:space="0" w:color="000000"/>
            </w:tcBorders>
            <w:shd w:val="clear" w:color="auto" w:fill="FFC000"/>
            <w:vAlign w:val="bottom"/>
          </w:tcPr>
          <w:p w14:paraId="00000036" w14:textId="77777777" w:rsidR="00E95FBB" w:rsidRDefault="00917993">
            <w:pPr>
              <w:spacing w:after="0" w:line="240" w:lineRule="auto"/>
              <w:rPr>
                <w:color w:val="000000"/>
              </w:rPr>
            </w:pPr>
            <w:r>
              <w:rPr>
                <w:color w:val="000000"/>
              </w:rPr>
              <w:t>klimatološko ljeto 2021.</w:t>
            </w:r>
          </w:p>
        </w:tc>
        <w:tc>
          <w:tcPr>
            <w:tcW w:w="2240" w:type="dxa"/>
            <w:tcBorders>
              <w:top w:val="single" w:sz="4" w:space="0" w:color="000000"/>
              <w:left w:val="nil"/>
              <w:bottom w:val="single" w:sz="4" w:space="0" w:color="000000"/>
              <w:right w:val="single" w:sz="4" w:space="0" w:color="000000"/>
            </w:tcBorders>
            <w:shd w:val="clear" w:color="auto" w:fill="FFC000"/>
            <w:vAlign w:val="bottom"/>
          </w:tcPr>
          <w:p w14:paraId="00000037" w14:textId="77777777" w:rsidR="00E95FBB" w:rsidRDefault="00917993">
            <w:pPr>
              <w:spacing w:after="0" w:line="240" w:lineRule="auto"/>
              <w:rPr>
                <w:color w:val="000000"/>
              </w:rPr>
            </w:pPr>
            <w:r>
              <w:rPr>
                <w:color w:val="000000"/>
              </w:rPr>
              <w:t>klimatološko ljeto 2022.</w:t>
            </w:r>
          </w:p>
        </w:tc>
      </w:tr>
      <w:tr w:rsidR="00E95FBB" w14:paraId="43F16A79" w14:textId="77777777">
        <w:trPr>
          <w:trHeight w:val="288"/>
        </w:trPr>
        <w:tc>
          <w:tcPr>
            <w:tcW w:w="960" w:type="dxa"/>
            <w:tcBorders>
              <w:top w:val="nil"/>
              <w:left w:val="single" w:sz="4" w:space="0" w:color="000000"/>
              <w:bottom w:val="single" w:sz="4" w:space="0" w:color="000000"/>
              <w:right w:val="single" w:sz="4" w:space="0" w:color="000000"/>
            </w:tcBorders>
            <w:shd w:val="clear" w:color="auto" w:fill="FFC000"/>
            <w:vAlign w:val="bottom"/>
          </w:tcPr>
          <w:p w14:paraId="00000038" w14:textId="77777777" w:rsidR="00E95FBB" w:rsidRDefault="00917993">
            <w:pPr>
              <w:spacing w:after="0" w:line="240" w:lineRule="auto"/>
              <w:jc w:val="center"/>
              <w:rPr>
                <w:color w:val="000000"/>
              </w:rPr>
            </w:pPr>
            <w:r>
              <w:rPr>
                <w:color w:val="000000"/>
              </w:rPr>
              <w:t>Lipanj</w:t>
            </w:r>
          </w:p>
        </w:tc>
        <w:tc>
          <w:tcPr>
            <w:tcW w:w="2260" w:type="dxa"/>
            <w:tcBorders>
              <w:top w:val="nil"/>
              <w:left w:val="nil"/>
              <w:bottom w:val="single" w:sz="4" w:space="0" w:color="000000"/>
              <w:right w:val="single" w:sz="4" w:space="0" w:color="000000"/>
            </w:tcBorders>
            <w:shd w:val="clear" w:color="auto" w:fill="FFC000"/>
            <w:vAlign w:val="bottom"/>
          </w:tcPr>
          <w:p w14:paraId="00000039" w14:textId="77777777" w:rsidR="00E95FBB" w:rsidRDefault="00917993">
            <w:pPr>
              <w:spacing w:after="0" w:line="240" w:lineRule="auto"/>
              <w:jc w:val="center"/>
              <w:rPr>
                <w:color w:val="000000"/>
              </w:rPr>
            </w:pPr>
            <w:r>
              <w:rPr>
                <w:color w:val="000000"/>
              </w:rPr>
              <w:t>13</w:t>
            </w:r>
          </w:p>
        </w:tc>
        <w:tc>
          <w:tcPr>
            <w:tcW w:w="2240" w:type="dxa"/>
            <w:tcBorders>
              <w:top w:val="nil"/>
              <w:left w:val="nil"/>
              <w:bottom w:val="single" w:sz="4" w:space="0" w:color="000000"/>
              <w:right w:val="single" w:sz="4" w:space="0" w:color="000000"/>
            </w:tcBorders>
            <w:shd w:val="clear" w:color="auto" w:fill="FFC000"/>
            <w:vAlign w:val="bottom"/>
          </w:tcPr>
          <w:p w14:paraId="0000003A" w14:textId="77777777" w:rsidR="00E95FBB" w:rsidRDefault="00917993">
            <w:pPr>
              <w:spacing w:after="0" w:line="240" w:lineRule="auto"/>
              <w:jc w:val="center"/>
              <w:rPr>
                <w:color w:val="000000"/>
              </w:rPr>
            </w:pPr>
            <w:r>
              <w:rPr>
                <w:color w:val="000000"/>
              </w:rPr>
              <w:t>21</w:t>
            </w:r>
          </w:p>
        </w:tc>
      </w:tr>
      <w:tr w:rsidR="00E95FBB" w14:paraId="1F8E8ECF" w14:textId="77777777">
        <w:trPr>
          <w:trHeight w:val="288"/>
        </w:trPr>
        <w:tc>
          <w:tcPr>
            <w:tcW w:w="960" w:type="dxa"/>
            <w:tcBorders>
              <w:top w:val="nil"/>
              <w:left w:val="single" w:sz="4" w:space="0" w:color="000000"/>
              <w:bottom w:val="single" w:sz="4" w:space="0" w:color="000000"/>
              <w:right w:val="single" w:sz="4" w:space="0" w:color="000000"/>
            </w:tcBorders>
            <w:shd w:val="clear" w:color="auto" w:fill="FFC000"/>
            <w:vAlign w:val="bottom"/>
          </w:tcPr>
          <w:p w14:paraId="0000003B" w14:textId="77777777" w:rsidR="00E95FBB" w:rsidRDefault="00917993">
            <w:pPr>
              <w:spacing w:after="0" w:line="240" w:lineRule="auto"/>
              <w:jc w:val="center"/>
              <w:rPr>
                <w:color w:val="000000"/>
              </w:rPr>
            </w:pPr>
            <w:r>
              <w:rPr>
                <w:color w:val="000000"/>
              </w:rPr>
              <w:t>Srpanj</w:t>
            </w:r>
          </w:p>
        </w:tc>
        <w:tc>
          <w:tcPr>
            <w:tcW w:w="2260" w:type="dxa"/>
            <w:tcBorders>
              <w:top w:val="nil"/>
              <w:left w:val="nil"/>
              <w:bottom w:val="single" w:sz="4" w:space="0" w:color="000000"/>
              <w:right w:val="single" w:sz="4" w:space="0" w:color="000000"/>
            </w:tcBorders>
            <w:shd w:val="clear" w:color="auto" w:fill="FFC000"/>
            <w:vAlign w:val="bottom"/>
          </w:tcPr>
          <w:p w14:paraId="0000003C" w14:textId="77777777" w:rsidR="00E95FBB" w:rsidRDefault="00917993">
            <w:pPr>
              <w:spacing w:after="0" w:line="240" w:lineRule="auto"/>
              <w:jc w:val="center"/>
              <w:rPr>
                <w:color w:val="000000"/>
              </w:rPr>
            </w:pPr>
            <w:r>
              <w:rPr>
                <w:color w:val="000000"/>
              </w:rPr>
              <w:t>22</w:t>
            </w:r>
          </w:p>
        </w:tc>
        <w:tc>
          <w:tcPr>
            <w:tcW w:w="2240" w:type="dxa"/>
            <w:tcBorders>
              <w:top w:val="nil"/>
              <w:left w:val="nil"/>
              <w:bottom w:val="single" w:sz="4" w:space="0" w:color="000000"/>
              <w:right w:val="single" w:sz="4" w:space="0" w:color="000000"/>
            </w:tcBorders>
            <w:shd w:val="clear" w:color="auto" w:fill="FFC000"/>
            <w:vAlign w:val="bottom"/>
          </w:tcPr>
          <w:p w14:paraId="0000003D" w14:textId="77777777" w:rsidR="00E95FBB" w:rsidRDefault="00917993">
            <w:pPr>
              <w:spacing w:after="0" w:line="240" w:lineRule="auto"/>
              <w:jc w:val="center"/>
              <w:rPr>
                <w:color w:val="000000"/>
              </w:rPr>
            </w:pPr>
            <w:r>
              <w:rPr>
                <w:color w:val="000000"/>
              </w:rPr>
              <w:t>27</w:t>
            </w:r>
          </w:p>
        </w:tc>
      </w:tr>
      <w:tr w:rsidR="00E95FBB" w14:paraId="3B094F6D" w14:textId="77777777">
        <w:trPr>
          <w:trHeight w:val="288"/>
        </w:trPr>
        <w:tc>
          <w:tcPr>
            <w:tcW w:w="960" w:type="dxa"/>
            <w:tcBorders>
              <w:top w:val="nil"/>
              <w:left w:val="single" w:sz="4" w:space="0" w:color="000000"/>
              <w:bottom w:val="single" w:sz="4" w:space="0" w:color="000000"/>
              <w:right w:val="single" w:sz="4" w:space="0" w:color="000000"/>
            </w:tcBorders>
            <w:shd w:val="clear" w:color="auto" w:fill="FFC000"/>
            <w:vAlign w:val="bottom"/>
          </w:tcPr>
          <w:p w14:paraId="0000003E" w14:textId="77777777" w:rsidR="00E95FBB" w:rsidRDefault="00917993">
            <w:pPr>
              <w:spacing w:after="0" w:line="240" w:lineRule="auto"/>
              <w:jc w:val="center"/>
              <w:rPr>
                <w:color w:val="000000"/>
              </w:rPr>
            </w:pPr>
            <w:r>
              <w:rPr>
                <w:color w:val="000000"/>
              </w:rPr>
              <w:t>kolovoz</w:t>
            </w:r>
          </w:p>
        </w:tc>
        <w:tc>
          <w:tcPr>
            <w:tcW w:w="2260" w:type="dxa"/>
            <w:tcBorders>
              <w:top w:val="nil"/>
              <w:left w:val="nil"/>
              <w:bottom w:val="single" w:sz="4" w:space="0" w:color="000000"/>
              <w:right w:val="single" w:sz="4" w:space="0" w:color="000000"/>
            </w:tcBorders>
            <w:shd w:val="clear" w:color="auto" w:fill="FFC000"/>
            <w:vAlign w:val="bottom"/>
          </w:tcPr>
          <w:p w14:paraId="0000003F" w14:textId="77777777" w:rsidR="00E95FBB" w:rsidRDefault="00917993">
            <w:pPr>
              <w:spacing w:after="0" w:line="240" w:lineRule="auto"/>
              <w:jc w:val="center"/>
              <w:rPr>
                <w:color w:val="000000"/>
              </w:rPr>
            </w:pPr>
            <w:r>
              <w:rPr>
                <w:color w:val="000000"/>
              </w:rPr>
              <w:t>17</w:t>
            </w:r>
          </w:p>
        </w:tc>
        <w:tc>
          <w:tcPr>
            <w:tcW w:w="2240" w:type="dxa"/>
            <w:tcBorders>
              <w:top w:val="nil"/>
              <w:left w:val="nil"/>
              <w:bottom w:val="single" w:sz="4" w:space="0" w:color="000000"/>
              <w:right w:val="single" w:sz="4" w:space="0" w:color="000000"/>
            </w:tcBorders>
            <w:shd w:val="clear" w:color="auto" w:fill="FFC000"/>
            <w:vAlign w:val="bottom"/>
          </w:tcPr>
          <w:p w14:paraId="00000040" w14:textId="77777777" w:rsidR="00E95FBB" w:rsidRDefault="00917993">
            <w:pPr>
              <w:spacing w:after="0" w:line="240" w:lineRule="auto"/>
              <w:jc w:val="center"/>
              <w:rPr>
                <w:color w:val="000000"/>
              </w:rPr>
            </w:pPr>
            <w:r>
              <w:rPr>
                <w:color w:val="000000"/>
              </w:rPr>
              <w:t>25</w:t>
            </w:r>
          </w:p>
        </w:tc>
      </w:tr>
    </w:tbl>
    <w:p w14:paraId="00000042" w14:textId="0E257478" w:rsidR="00E95FBB" w:rsidRDefault="00E95FBB">
      <w:pPr>
        <w:spacing w:line="240" w:lineRule="auto"/>
        <w:rPr>
          <w:rFonts w:ascii="Arial" w:eastAsia="Arial" w:hAnsi="Arial" w:cs="Arial"/>
          <w:b/>
          <w:i/>
          <w:sz w:val="18"/>
          <w:szCs w:val="18"/>
        </w:rPr>
      </w:pPr>
    </w:p>
    <w:p w14:paraId="00000043" w14:textId="7BD38898" w:rsidR="00E95FBB" w:rsidRDefault="00917993">
      <w:pPr>
        <w:spacing w:line="240" w:lineRule="auto"/>
        <w:rPr>
          <w:rFonts w:ascii="Arial" w:eastAsia="Arial" w:hAnsi="Arial" w:cs="Arial"/>
        </w:rPr>
      </w:pPr>
      <w:r>
        <w:rPr>
          <w:rFonts w:ascii="Arial" w:eastAsia="Arial" w:hAnsi="Arial" w:cs="Arial"/>
        </w:rPr>
        <w:t xml:space="preserve">Iz tablice </w:t>
      </w:r>
      <w:sdt>
        <w:sdtPr>
          <w:tag w:val="goog_rdk_80"/>
          <w:id w:val="-563026921"/>
        </w:sdtPr>
        <w:sdtEndPr/>
        <w:sdtContent>
          <w:r>
            <w:rPr>
              <w:rFonts w:ascii="Arial" w:eastAsia="Arial" w:hAnsi="Arial" w:cs="Arial"/>
            </w:rPr>
            <w:t xml:space="preserve">1. </w:t>
          </w:r>
        </w:sdtContent>
      </w:sdt>
      <w:r>
        <w:rPr>
          <w:rFonts w:ascii="Arial" w:eastAsia="Arial" w:hAnsi="Arial" w:cs="Arial"/>
        </w:rPr>
        <w:t>je vidljivo da je za  klimatološko ljet</w:t>
      </w:r>
      <w:sdt>
        <w:sdtPr>
          <w:tag w:val="goog_rdk_83"/>
          <w:id w:val="705294887"/>
        </w:sdtPr>
        <w:sdtEndPr/>
        <w:sdtContent>
          <w:r>
            <w:rPr>
              <w:rFonts w:ascii="Arial" w:eastAsia="Arial" w:hAnsi="Arial" w:cs="Arial"/>
            </w:rPr>
            <w:t>o</w:t>
          </w:r>
        </w:sdtContent>
      </w:sdt>
      <w:r>
        <w:rPr>
          <w:rFonts w:ascii="Arial" w:eastAsia="Arial" w:hAnsi="Arial" w:cs="Arial"/>
        </w:rPr>
        <w:t xml:space="preserve"> 2022. u odnosu na klimatološko ljeto 2021. broj dana bez oblaka ili vedrih dana veći u 6. mjesecu za 62 %, u 7 mjesecu za 23 % i u 8. mjesecu za 47 % na našoj mjernoj postaji.</w:t>
      </w:r>
    </w:p>
    <w:p w14:paraId="00000044" w14:textId="60424CE2" w:rsidR="00E95FBB" w:rsidRDefault="00917993">
      <w:pPr>
        <w:spacing w:line="240" w:lineRule="auto"/>
        <w:rPr>
          <w:rFonts w:ascii="Arial" w:eastAsia="Arial" w:hAnsi="Arial" w:cs="Arial"/>
        </w:rPr>
      </w:pPr>
      <w:r>
        <w:rPr>
          <w:rFonts w:ascii="Arial" w:eastAsia="Arial" w:hAnsi="Arial" w:cs="Arial"/>
        </w:rPr>
        <w:t xml:space="preserve">Koristeći podatke DHMZ-a o naoblaci na njihovoj </w:t>
      </w:r>
      <w:sdt>
        <w:sdtPr>
          <w:tag w:val="goog_rdk_85"/>
          <w:id w:val="-1807382373"/>
        </w:sdtPr>
        <w:sdtEndPr/>
        <w:sdtContent>
          <w:r>
            <w:rPr>
              <w:rFonts w:ascii="Arial" w:eastAsia="Arial" w:hAnsi="Arial" w:cs="Arial"/>
            </w:rPr>
            <w:t>meteorološkoj</w:t>
          </w:r>
        </w:sdtContent>
      </w:sdt>
      <w:sdt>
        <w:sdtPr>
          <w:tag w:val="goog_rdk_87"/>
          <w:id w:val="1748757276"/>
        </w:sdtPr>
        <w:sdtEndPr/>
        <w:sdtContent>
          <w:r>
            <w:rPr>
              <w:rFonts w:ascii="Arial" w:eastAsia="Arial" w:hAnsi="Arial" w:cs="Arial"/>
            </w:rPr>
            <w:t xml:space="preserve"> </w:t>
          </w:r>
        </w:sdtContent>
      </w:sdt>
      <w:r>
        <w:rPr>
          <w:rFonts w:ascii="Arial" w:eastAsia="Arial" w:hAnsi="Arial" w:cs="Arial"/>
        </w:rPr>
        <w:t>postaji u blizini naše škole izračunali smo srednju mjesečnu naoblaku zbrajajući dane s naoblakom i dijeljenjem s brojem mjerenja.</w:t>
      </w:r>
    </w:p>
    <w:p w14:paraId="00000045" w14:textId="77777777" w:rsidR="00E95FBB" w:rsidRDefault="00917993">
      <w:pPr>
        <w:spacing w:line="240" w:lineRule="auto"/>
        <w:rPr>
          <w:rFonts w:ascii="Arial" w:eastAsia="Arial" w:hAnsi="Arial" w:cs="Arial"/>
        </w:rPr>
      </w:pPr>
      <w:r>
        <w:rPr>
          <w:rFonts w:ascii="Arial" w:eastAsia="Arial" w:hAnsi="Arial" w:cs="Arial"/>
          <w:b/>
          <w:i/>
          <w:sz w:val="18"/>
          <w:szCs w:val="18"/>
        </w:rPr>
        <w:t>Tablica 2. Srednja vrijednost naoblake za postaju Dubrovnik ( DHMZ) za klimatološko ljeto 2021. i 2022</w:t>
      </w:r>
      <w:r>
        <w:rPr>
          <w:rFonts w:ascii="Arial" w:eastAsia="Arial" w:hAnsi="Arial" w:cs="Arial"/>
        </w:rPr>
        <w:t>.</w:t>
      </w:r>
    </w:p>
    <w:p w14:paraId="02C0943F" w14:textId="1BA617D5" w:rsidR="00F00582" w:rsidRDefault="00F00582">
      <w:pPr>
        <w:spacing w:line="240" w:lineRule="auto"/>
        <w:rPr>
          <w:rFonts w:ascii="Arial" w:eastAsia="Arial" w:hAnsi="Arial" w:cs="Arial"/>
        </w:rPr>
      </w:pPr>
      <w:r w:rsidRPr="00F00582">
        <w:rPr>
          <w:rFonts w:ascii="Arial" w:eastAsia="Arial" w:hAnsi="Arial" w:cs="Arial"/>
          <w:b/>
          <w:i/>
          <w:sz w:val="18"/>
          <w:szCs w:val="18"/>
        </w:rPr>
        <w:t>Table 2. Mean value of cloud cover for station Dubrovnik (DHMZ) for the climatological summer of 2021</w:t>
      </w:r>
      <w:r>
        <w:rPr>
          <w:rFonts w:ascii="Arial" w:eastAsia="Arial" w:hAnsi="Arial" w:cs="Arial"/>
          <w:b/>
          <w:i/>
          <w:sz w:val="18"/>
          <w:szCs w:val="18"/>
        </w:rPr>
        <w:t>.</w:t>
      </w:r>
      <w:r w:rsidRPr="00F00582">
        <w:rPr>
          <w:rFonts w:ascii="Arial" w:eastAsia="Arial" w:hAnsi="Arial" w:cs="Arial"/>
          <w:b/>
          <w:i/>
          <w:sz w:val="18"/>
          <w:szCs w:val="18"/>
        </w:rPr>
        <w:t xml:space="preserve"> and 2022</w:t>
      </w:r>
      <w:r w:rsidRPr="00F00582">
        <w:rPr>
          <w:rFonts w:ascii="Arial" w:eastAsia="Arial" w:hAnsi="Arial" w:cs="Arial"/>
        </w:rPr>
        <w:t>.</w:t>
      </w:r>
    </w:p>
    <w:p w14:paraId="5282DC78" w14:textId="77777777" w:rsidR="001039E6" w:rsidRDefault="001039E6">
      <w:pPr>
        <w:spacing w:line="240" w:lineRule="auto"/>
        <w:rPr>
          <w:rFonts w:ascii="Arial" w:eastAsia="Arial" w:hAnsi="Arial" w:cs="Arial"/>
        </w:rPr>
      </w:pPr>
    </w:p>
    <w:tbl>
      <w:tblPr>
        <w:tblStyle w:val="a0"/>
        <w:tblW w:w="5460" w:type="dxa"/>
        <w:tblLayout w:type="fixed"/>
        <w:tblLook w:val="0400" w:firstRow="0" w:lastRow="0" w:firstColumn="0" w:lastColumn="0" w:noHBand="0" w:noVBand="1"/>
      </w:tblPr>
      <w:tblGrid>
        <w:gridCol w:w="960"/>
        <w:gridCol w:w="2260"/>
        <w:gridCol w:w="2240"/>
      </w:tblGrid>
      <w:tr w:rsidR="00E95FBB" w14:paraId="04DC083A" w14:textId="77777777">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00000046" w14:textId="77777777" w:rsidR="00E95FBB" w:rsidRDefault="00917993">
            <w:pPr>
              <w:spacing w:after="0" w:line="240" w:lineRule="auto"/>
              <w:rPr>
                <w:color w:val="000000"/>
              </w:rPr>
            </w:pPr>
            <w:r>
              <w:rPr>
                <w:color w:val="000000"/>
              </w:rPr>
              <w:t>Mjesec</w:t>
            </w:r>
          </w:p>
        </w:tc>
        <w:tc>
          <w:tcPr>
            <w:tcW w:w="2260" w:type="dxa"/>
            <w:tcBorders>
              <w:top w:val="single" w:sz="4" w:space="0" w:color="000000"/>
              <w:left w:val="nil"/>
              <w:bottom w:val="single" w:sz="4" w:space="0" w:color="000000"/>
              <w:right w:val="single" w:sz="4" w:space="0" w:color="000000"/>
            </w:tcBorders>
            <w:shd w:val="clear" w:color="auto" w:fill="FFC000"/>
            <w:vAlign w:val="bottom"/>
          </w:tcPr>
          <w:p w14:paraId="00000047" w14:textId="77777777" w:rsidR="00E95FBB" w:rsidRDefault="00917993">
            <w:pPr>
              <w:spacing w:after="0" w:line="240" w:lineRule="auto"/>
              <w:rPr>
                <w:color w:val="000000"/>
              </w:rPr>
            </w:pPr>
            <w:r>
              <w:rPr>
                <w:color w:val="000000"/>
              </w:rPr>
              <w:t>klimatološko ljeto 2021.</w:t>
            </w:r>
          </w:p>
        </w:tc>
        <w:tc>
          <w:tcPr>
            <w:tcW w:w="2240" w:type="dxa"/>
            <w:tcBorders>
              <w:top w:val="single" w:sz="4" w:space="0" w:color="000000"/>
              <w:left w:val="nil"/>
              <w:bottom w:val="single" w:sz="4" w:space="0" w:color="000000"/>
              <w:right w:val="single" w:sz="4" w:space="0" w:color="000000"/>
            </w:tcBorders>
            <w:shd w:val="clear" w:color="auto" w:fill="FFC000"/>
            <w:vAlign w:val="bottom"/>
          </w:tcPr>
          <w:p w14:paraId="00000048" w14:textId="77777777" w:rsidR="00E95FBB" w:rsidRDefault="00917993">
            <w:pPr>
              <w:spacing w:after="0" w:line="240" w:lineRule="auto"/>
              <w:rPr>
                <w:color w:val="000000"/>
              </w:rPr>
            </w:pPr>
            <w:r>
              <w:rPr>
                <w:color w:val="000000"/>
              </w:rPr>
              <w:t>klimatološko ljeto 2022.</w:t>
            </w:r>
          </w:p>
        </w:tc>
      </w:tr>
      <w:tr w:rsidR="00E95FBB" w14:paraId="083457A4" w14:textId="77777777">
        <w:trPr>
          <w:trHeight w:val="288"/>
        </w:trPr>
        <w:tc>
          <w:tcPr>
            <w:tcW w:w="960" w:type="dxa"/>
            <w:tcBorders>
              <w:top w:val="nil"/>
              <w:left w:val="single" w:sz="4" w:space="0" w:color="000000"/>
              <w:bottom w:val="single" w:sz="4" w:space="0" w:color="000000"/>
              <w:right w:val="single" w:sz="4" w:space="0" w:color="000000"/>
            </w:tcBorders>
            <w:shd w:val="clear" w:color="auto" w:fill="FFC000"/>
            <w:vAlign w:val="bottom"/>
          </w:tcPr>
          <w:p w14:paraId="00000049" w14:textId="77777777" w:rsidR="00E95FBB" w:rsidRDefault="00917993">
            <w:pPr>
              <w:spacing w:after="0" w:line="240" w:lineRule="auto"/>
              <w:jc w:val="center"/>
              <w:rPr>
                <w:color w:val="000000"/>
              </w:rPr>
            </w:pPr>
            <w:r>
              <w:rPr>
                <w:color w:val="000000"/>
              </w:rPr>
              <w:t>Lipanj</w:t>
            </w:r>
          </w:p>
        </w:tc>
        <w:tc>
          <w:tcPr>
            <w:tcW w:w="2260" w:type="dxa"/>
            <w:tcBorders>
              <w:top w:val="nil"/>
              <w:left w:val="nil"/>
              <w:bottom w:val="single" w:sz="4" w:space="0" w:color="000000"/>
              <w:right w:val="single" w:sz="4" w:space="0" w:color="000000"/>
            </w:tcBorders>
            <w:shd w:val="clear" w:color="auto" w:fill="FFC000"/>
            <w:vAlign w:val="bottom"/>
          </w:tcPr>
          <w:p w14:paraId="0000004A" w14:textId="77777777" w:rsidR="00E95FBB" w:rsidRDefault="00917993">
            <w:pPr>
              <w:spacing w:after="0" w:line="240" w:lineRule="auto"/>
              <w:jc w:val="center"/>
              <w:rPr>
                <w:color w:val="000000"/>
              </w:rPr>
            </w:pPr>
            <w:r>
              <w:rPr>
                <w:color w:val="000000"/>
              </w:rPr>
              <w:t>2,3</w:t>
            </w:r>
          </w:p>
        </w:tc>
        <w:tc>
          <w:tcPr>
            <w:tcW w:w="2240" w:type="dxa"/>
            <w:tcBorders>
              <w:top w:val="nil"/>
              <w:left w:val="nil"/>
              <w:bottom w:val="single" w:sz="4" w:space="0" w:color="000000"/>
              <w:right w:val="single" w:sz="4" w:space="0" w:color="000000"/>
            </w:tcBorders>
            <w:shd w:val="clear" w:color="auto" w:fill="FFC000"/>
            <w:vAlign w:val="bottom"/>
          </w:tcPr>
          <w:p w14:paraId="0000004B" w14:textId="77777777" w:rsidR="00E95FBB" w:rsidRDefault="00917993">
            <w:pPr>
              <w:spacing w:after="0" w:line="240" w:lineRule="auto"/>
              <w:jc w:val="center"/>
              <w:rPr>
                <w:color w:val="000000"/>
              </w:rPr>
            </w:pPr>
            <w:r>
              <w:rPr>
                <w:color w:val="000000"/>
              </w:rPr>
              <w:t>2,1</w:t>
            </w:r>
          </w:p>
        </w:tc>
      </w:tr>
      <w:tr w:rsidR="00E95FBB" w14:paraId="5B12D564" w14:textId="77777777">
        <w:trPr>
          <w:trHeight w:val="288"/>
        </w:trPr>
        <w:tc>
          <w:tcPr>
            <w:tcW w:w="960" w:type="dxa"/>
            <w:tcBorders>
              <w:top w:val="nil"/>
              <w:left w:val="single" w:sz="4" w:space="0" w:color="000000"/>
              <w:bottom w:val="single" w:sz="4" w:space="0" w:color="000000"/>
              <w:right w:val="single" w:sz="4" w:space="0" w:color="000000"/>
            </w:tcBorders>
            <w:shd w:val="clear" w:color="auto" w:fill="FFC000"/>
            <w:vAlign w:val="bottom"/>
          </w:tcPr>
          <w:p w14:paraId="0000004C" w14:textId="77777777" w:rsidR="00E95FBB" w:rsidRDefault="00917993">
            <w:pPr>
              <w:spacing w:after="0" w:line="240" w:lineRule="auto"/>
              <w:jc w:val="center"/>
              <w:rPr>
                <w:color w:val="000000"/>
              </w:rPr>
            </w:pPr>
            <w:r>
              <w:rPr>
                <w:color w:val="000000"/>
              </w:rPr>
              <w:t>Srpanj</w:t>
            </w:r>
          </w:p>
        </w:tc>
        <w:tc>
          <w:tcPr>
            <w:tcW w:w="2260" w:type="dxa"/>
            <w:tcBorders>
              <w:top w:val="nil"/>
              <w:left w:val="nil"/>
              <w:bottom w:val="single" w:sz="4" w:space="0" w:color="000000"/>
              <w:right w:val="single" w:sz="4" w:space="0" w:color="000000"/>
            </w:tcBorders>
            <w:shd w:val="clear" w:color="auto" w:fill="FFC000"/>
            <w:vAlign w:val="bottom"/>
          </w:tcPr>
          <w:p w14:paraId="0000004D" w14:textId="77777777" w:rsidR="00E95FBB" w:rsidRDefault="00917993">
            <w:pPr>
              <w:spacing w:after="0" w:line="240" w:lineRule="auto"/>
              <w:jc w:val="center"/>
              <w:rPr>
                <w:color w:val="000000"/>
              </w:rPr>
            </w:pPr>
            <w:r>
              <w:rPr>
                <w:color w:val="000000"/>
              </w:rPr>
              <w:t>1,7</w:t>
            </w:r>
          </w:p>
        </w:tc>
        <w:tc>
          <w:tcPr>
            <w:tcW w:w="2240" w:type="dxa"/>
            <w:tcBorders>
              <w:top w:val="nil"/>
              <w:left w:val="nil"/>
              <w:bottom w:val="single" w:sz="4" w:space="0" w:color="000000"/>
              <w:right w:val="single" w:sz="4" w:space="0" w:color="000000"/>
            </w:tcBorders>
            <w:shd w:val="clear" w:color="auto" w:fill="FFC000"/>
            <w:vAlign w:val="bottom"/>
          </w:tcPr>
          <w:p w14:paraId="0000004E" w14:textId="77777777" w:rsidR="00E95FBB" w:rsidRDefault="00917993">
            <w:pPr>
              <w:spacing w:after="0" w:line="240" w:lineRule="auto"/>
              <w:jc w:val="center"/>
              <w:rPr>
                <w:color w:val="000000"/>
              </w:rPr>
            </w:pPr>
            <w:r>
              <w:rPr>
                <w:color w:val="000000"/>
              </w:rPr>
              <w:t>1,1</w:t>
            </w:r>
          </w:p>
        </w:tc>
      </w:tr>
      <w:tr w:rsidR="00E95FBB" w14:paraId="7C913A9C" w14:textId="77777777">
        <w:trPr>
          <w:trHeight w:val="288"/>
        </w:trPr>
        <w:tc>
          <w:tcPr>
            <w:tcW w:w="960" w:type="dxa"/>
            <w:tcBorders>
              <w:top w:val="nil"/>
              <w:left w:val="single" w:sz="4" w:space="0" w:color="000000"/>
              <w:bottom w:val="single" w:sz="4" w:space="0" w:color="000000"/>
              <w:right w:val="single" w:sz="4" w:space="0" w:color="000000"/>
            </w:tcBorders>
            <w:shd w:val="clear" w:color="auto" w:fill="FFC000"/>
            <w:vAlign w:val="bottom"/>
          </w:tcPr>
          <w:p w14:paraId="0000004F" w14:textId="77777777" w:rsidR="00E95FBB" w:rsidRDefault="00917993">
            <w:pPr>
              <w:spacing w:after="0" w:line="240" w:lineRule="auto"/>
              <w:jc w:val="center"/>
              <w:rPr>
                <w:color w:val="000000"/>
              </w:rPr>
            </w:pPr>
            <w:r>
              <w:rPr>
                <w:color w:val="000000"/>
              </w:rPr>
              <w:t>kolovoz</w:t>
            </w:r>
          </w:p>
        </w:tc>
        <w:tc>
          <w:tcPr>
            <w:tcW w:w="2260" w:type="dxa"/>
            <w:tcBorders>
              <w:top w:val="nil"/>
              <w:left w:val="nil"/>
              <w:bottom w:val="single" w:sz="4" w:space="0" w:color="000000"/>
              <w:right w:val="single" w:sz="4" w:space="0" w:color="000000"/>
            </w:tcBorders>
            <w:shd w:val="clear" w:color="auto" w:fill="FFC000"/>
            <w:vAlign w:val="bottom"/>
          </w:tcPr>
          <w:p w14:paraId="00000050" w14:textId="77777777" w:rsidR="00E95FBB" w:rsidRDefault="00917993">
            <w:pPr>
              <w:spacing w:after="0" w:line="240" w:lineRule="auto"/>
              <w:jc w:val="center"/>
              <w:rPr>
                <w:color w:val="000000"/>
              </w:rPr>
            </w:pPr>
            <w:r>
              <w:rPr>
                <w:color w:val="000000"/>
              </w:rPr>
              <w:t>1,2</w:t>
            </w:r>
          </w:p>
        </w:tc>
        <w:tc>
          <w:tcPr>
            <w:tcW w:w="2240" w:type="dxa"/>
            <w:tcBorders>
              <w:top w:val="nil"/>
              <w:left w:val="nil"/>
              <w:bottom w:val="single" w:sz="4" w:space="0" w:color="000000"/>
              <w:right w:val="single" w:sz="4" w:space="0" w:color="000000"/>
            </w:tcBorders>
            <w:shd w:val="clear" w:color="auto" w:fill="FFC000"/>
            <w:vAlign w:val="bottom"/>
          </w:tcPr>
          <w:p w14:paraId="00000051" w14:textId="77777777" w:rsidR="00E95FBB" w:rsidRDefault="00917993">
            <w:pPr>
              <w:spacing w:after="0" w:line="240" w:lineRule="auto"/>
              <w:jc w:val="center"/>
              <w:rPr>
                <w:color w:val="000000"/>
              </w:rPr>
            </w:pPr>
            <w:r>
              <w:rPr>
                <w:color w:val="000000"/>
              </w:rPr>
              <w:t>2,7</w:t>
            </w:r>
          </w:p>
        </w:tc>
      </w:tr>
    </w:tbl>
    <w:p w14:paraId="00000052" w14:textId="4CD312BC" w:rsidR="00E95FBB" w:rsidRDefault="00917993">
      <w:pPr>
        <w:spacing w:before="240" w:line="240" w:lineRule="auto"/>
        <w:rPr>
          <w:rFonts w:ascii="Arial" w:eastAsia="Arial" w:hAnsi="Arial" w:cs="Arial"/>
        </w:rPr>
      </w:pPr>
      <w:r>
        <w:rPr>
          <w:rFonts w:ascii="Arial" w:eastAsia="Arial" w:hAnsi="Arial" w:cs="Arial"/>
        </w:rPr>
        <w:t xml:space="preserve">Iz tablice </w:t>
      </w:r>
      <w:sdt>
        <w:sdtPr>
          <w:tag w:val="goog_rdk_88"/>
          <w:id w:val="-721136482"/>
        </w:sdtPr>
        <w:sdtEndPr/>
        <w:sdtContent>
          <w:r>
            <w:rPr>
              <w:rFonts w:ascii="Arial" w:eastAsia="Arial" w:hAnsi="Arial" w:cs="Arial"/>
            </w:rPr>
            <w:t xml:space="preserve">2. </w:t>
          </w:r>
        </w:sdtContent>
      </w:sdt>
      <w:r>
        <w:rPr>
          <w:rFonts w:ascii="Arial" w:eastAsia="Arial" w:hAnsi="Arial" w:cs="Arial"/>
        </w:rPr>
        <w:t xml:space="preserve">je vidljivo da je 8. mjesec 2022. imao veću naoblaku nego 2021. </w:t>
      </w:r>
    </w:p>
    <w:p w14:paraId="00000053" w14:textId="5ECFCF20" w:rsidR="00E95FBB" w:rsidRDefault="00917993">
      <w:pPr>
        <w:spacing w:before="240" w:line="240" w:lineRule="auto"/>
        <w:rPr>
          <w:rFonts w:ascii="Arial" w:eastAsia="Arial" w:hAnsi="Arial" w:cs="Arial"/>
        </w:rPr>
      </w:pPr>
      <w:r>
        <w:rPr>
          <w:rFonts w:ascii="Arial" w:eastAsia="Arial" w:hAnsi="Arial" w:cs="Arial"/>
        </w:rPr>
        <w:t>Podatke o srednjim dnevnim temperaturama zraka prikazali smo grafički</w:t>
      </w:r>
      <w:r w:rsidR="00D75493">
        <w:rPr>
          <w:rFonts w:ascii="Arial" w:eastAsia="Arial" w:hAnsi="Arial" w:cs="Arial"/>
        </w:rPr>
        <w:t>.</w:t>
      </w:r>
    </w:p>
    <w:p w14:paraId="00000054" w14:textId="77777777" w:rsidR="00E95FBB" w:rsidRDefault="00917993">
      <w:pPr>
        <w:spacing w:line="240" w:lineRule="auto"/>
        <w:rPr>
          <w:rFonts w:ascii="Arial" w:eastAsia="Arial" w:hAnsi="Arial" w:cs="Arial"/>
        </w:rPr>
      </w:pPr>
      <w:r>
        <w:rPr>
          <w:noProof/>
        </w:rPr>
        <w:lastRenderedPageBreak/>
        <w:drawing>
          <wp:inline distT="0" distB="0" distL="0" distR="0" wp14:anchorId="2BAFACAA" wp14:editId="0D7FBF0B">
            <wp:extent cx="5943600" cy="256222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2562225"/>
                    </a:xfrm>
                    <a:prstGeom prst="rect">
                      <a:avLst/>
                    </a:prstGeom>
                    <a:ln/>
                  </pic:spPr>
                </pic:pic>
              </a:graphicData>
            </a:graphic>
          </wp:inline>
        </w:drawing>
      </w:r>
    </w:p>
    <w:p w14:paraId="00000055" w14:textId="0ED42CE0" w:rsidR="00E95FBB" w:rsidRDefault="00F00582">
      <w:pPr>
        <w:spacing w:line="240" w:lineRule="auto"/>
        <w:rPr>
          <w:rFonts w:ascii="Arial" w:eastAsia="Arial" w:hAnsi="Arial" w:cs="Arial"/>
          <w:b/>
          <w:i/>
          <w:sz w:val="18"/>
          <w:szCs w:val="18"/>
        </w:rPr>
      </w:pPr>
      <w:r>
        <w:rPr>
          <w:rFonts w:ascii="Arial" w:eastAsia="Arial" w:hAnsi="Arial" w:cs="Arial"/>
          <w:b/>
          <w:i/>
          <w:sz w:val="18"/>
          <w:szCs w:val="18"/>
        </w:rPr>
        <w:t>Graf</w:t>
      </w:r>
      <w:r w:rsidR="00D75493">
        <w:rPr>
          <w:rFonts w:ascii="Arial" w:eastAsia="Arial" w:hAnsi="Arial" w:cs="Arial"/>
          <w:b/>
          <w:i/>
          <w:sz w:val="18"/>
          <w:szCs w:val="18"/>
        </w:rPr>
        <w:t xml:space="preserve"> </w:t>
      </w:r>
      <w:commentRangeStart w:id="3"/>
      <w:r w:rsidR="00917993">
        <w:rPr>
          <w:rFonts w:ascii="Arial" w:eastAsia="Arial" w:hAnsi="Arial" w:cs="Arial"/>
          <w:b/>
          <w:i/>
          <w:sz w:val="18"/>
          <w:szCs w:val="18"/>
        </w:rPr>
        <w:t>1</w:t>
      </w:r>
      <w:commentRangeEnd w:id="3"/>
      <w:r w:rsidR="00917993">
        <w:commentReference w:id="3"/>
      </w:r>
      <w:r w:rsidR="00917993">
        <w:rPr>
          <w:rFonts w:ascii="Arial" w:eastAsia="Arial" w:hAnsi="Arial" w:cs="Arial"/>
          <w:b/>
          <w:i/>
          <w:sz w:val="18"/>
          <w:szCs w:val="18"/>
        </w:rPr>
        <w:t>. Srednje dnevne temperature zraka od 1.6.-31.8. za klimatološko ljeto 2021. i 2022. godine izmjerene na GLOBE postaji Ekonomske i trgovačke škole Dubrovnik</w:t>
      </w:r>
    </w:p>
    <w:p w14:paraId="05D09D2B" w14:textId="74AB4DEF" w:rsidR="00F00582" w:rsidRDefault="00D75493">
      <w:pPr>
        <w:spacing w:line="240" w:lineRule="auto"/>
        <w:rPr>
          <w:rFonts w:ascii="Arial" w:eastAsia="Arial" w:hAnsi="Arial" w:cs="Arial"/>
          <w:b/>
          <w:i/>
          <w:sz w:val="18"/>
          <w:szCs w:val="18"/>
        </w:rPr>
      </w:pPr>
      <w:r>
        <w:rPr>
          <w:rFonts w:ascii="Arial" w:eastAsia="Arial" w:hAnsi="Arial" w:cs="Arial"/>
          <w:b/>
          <w:i/>
          <w:sz w:val="18"/>
          <w:szCs w:val="18"/>
        </w:rPr>
        <w:t xml:space="preserve">Graph </w:t>
      </w:r>
      <w:r w:rsidR="00F00582" w:rsidRPr="00F00582">
        <w:rPr>
          <w:rFonts w:ascii="Arial" w:eastAsia="Arial" w:hAnsi="Arial" w:cs="Arial"/>
          <w:b/>
          <w:i/>
          <w:sz w:val="18"/>
          <w:szCs w:val="18"/>
        </w:rPr>
        <w:t>1. Average daily air temperatures from 1.6.-31.8. for the climatological summer of 2021 and 2022, measured at the GLOBE station of the Dubrovnik School of Economics and Business</w:t>
      </w:r>
    </w:p>
    <w:p w14:paraId="00000056" w14:textId="7812B57B" w:rsidR="00E95FBB" w:rsidRDefault="00917993">
      <w:pPr>
        <w:spacing w:line="240" w:lineRule="auto"/>
        <w:rPr>
          <w:rFonts w:ascii="Arial" w:eastAsia="Arial" w:hAnsi="Arial" w:cs="Arial"/>
        </w:rPr>
      </w:pPr>
      <w:r>
        <w:rPr>
          <w:rFonts w:ascii="Arial" w:eastAsia="Arial" w:hAnsi="Arial" w:cs="Arial"/>
        </w:rPr>
        <w:t>Iz grafikona</w:t>
      </w:r>
      <w:sdt>
        <w:sdtPr>
          <w:tag w:val="goog_rdk_91"/>
          <w:id w:val="522058430"/>
        </w:sdtPr>
        <w:sdtEndPr/>
        <w:sdtContent>
          <w:r>
            <w:rPr>
              <w:rFonts w:ascii="Arial" w:eastAsia="Arial" w:hAnsi="Arial" w:cs="Arial"/>
            </w:rPr>
            <w:t xml:space="preserve"> 1</w:t>
          </w:r>
          <w:r w:rsidR="00F00582">
            <w:rPr>
              <w:rFonts w:ascii="Arial" w:eastAsia="Arial" w:hAnsi="Arial" w:cs="Arial"/>
            </w:rPr>
            <w:t>.</w:t>
          </w:r>
        </w:sdtContent>
      </w:sdt>
      <w:r>
        <w:rPr>
          <w:rFonts w:ascii="Arial" w:eastAsia="Arial" w:hAnsi="Arial" w:cs="Arial"/>
        </w:rPr>
        <w:t xml:space="preserve"> je vidljivo da su srednje dnevne temperature zraka za određene datume kao npr. 9.6.,12.8.,14.8. u 2022. godini bile niže nego u 2021. godini. </w:t>
      </w:r>
    </w:p>
    <w:p w14:paraId="00000057" w14:textId="77777777" w:rsidR="00E95FBB" w:rsidRDefault="00917993">
      <w:pPr>
        <w:spacing w:line="240" w:lineRule="auto"/>
        <w:rPr>
          <w:rFonts w:ascii="Arial" w:eastAsia="Arial" w:hAnsi="Arial" w:cs="Arial"/>
        </w:rPr>
      </w:pPr>
      <w:r>
        <w:rPr>
          <w:rFonts w:ascii="Arial" w:eastAsia="Arial" w:hAnsi="Arial" w:cs="Arial"/>
        </w:rPr>
        <w:t xml:space="preserve">Zbog toga smo željeli usporediti srednje mjesečne temperature zraka  za klimatološko ljeto 2021. i 2022. godine  na GLOBE postaji sa višegodišnjim ljetnim prosjecima koje smo dobili od DHMZ-a </w:t>
      </w:r>
    </w:p>
    <w:p w14:paraId="200FBF9E" w14:textId="77777777" w:rsidR="00F00582" w:rsidRDefault="00917993">
      <w:pPr>
        <w:spacing w:line="240" w:lineRule="auto"/>
        <w:rPr>
          <w:rFonts w:ascii="Arial" w:eastAsia="Arial" w:hAnsi="Arial" w:cs="Arial"/>
          <w:b/>
          <w:i/>
          <w:sz w:val="18"/>
          <w:szCs w:val="18"/>
        </w:rPr>
      </w:pPr>
      <w:r>
        <w:rPr>
          <w:rFonts w:ascii="Arial" w:eastAsia="Arial" w:hAnsi="Arial" w:cs="Arial"/>
          <w:b/>
          <w:i/>
          <w:sz w:val="18"/>
          <w:szCs w:val="18"/>
        </w:rPr>
        <w:t>Tablica 3. Višegodišnji prosjek temperature zraka (u°C) 1981-2021. godine za postaju Dubrovnik( DHMZ) te srednja mjesečna temperatura zraka, klimatološko ljeto 2021.. i 2022. (GLOBE postaja )</w:t>
      </w:r>
    </w:p>
    <w:p w14:paraId="00000058" w14:textId="11701CA9" w:rsidR="00E95FBB" w:rsidRDefault="00F00582">
      <w:pPr>
        <w:spacing w:line="240" w:lineRule="auto"/>
        <w:rPr>
          <w:rFonts w:ascii="Arial" w:eastAsia="Arial" w:hAnsi="Arial" w:cs="Arial"/>
          <w:b/>
          <w:i/>
          <w:sz w:val="18"/>
          <w:szCs w:val="18"/>
        </w:rPr>
      </w:pPr>
      <w:r w:rsidRPr="00F00582">
        <w:rPr>
          <w:rFonts w:ascii="Arial" w:eastAsia="Arial" w:hAnsi="Arial" w:cs="Arial"/>
          <w:b/>
          <w:i/>
          <w:sz w:val="18"/>
          <w:szCs w:val="18"/>
        </w:rPr>
        <w:t>Table 3. Long-term average air temperature (in °C) 1981-2021. year for Dubrovnik station (DHMZ) and average monthly air temperature, climatological summer 2021 and 2022 (GLOBE station)</w:t>
      </w:r>
    </w:p>
    <w:p w14:paraId="15083CD7" w14:textId="77777777" w:rsidR="00F00582" w:rsidRDefault="00F00582">
      <w:pPr>
        <w:spacing w:line="240" w:lineRule="auto"/>
        <w:rPr>
          <w:rFonts w:ascii="Arial" w:eastAsia="Arial" w:hAnsi="Arial" w:cs="Arial"/>
          <w:b/>
          <w:i/>
          <w:sz w:val="18"/>
          <w:szCs w:val="18"/>
          <w:vertAlign w:val="superscript"/>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E95FBB" w14:paraId="069F5DC3" w14:textId="77777777">
        <w:tc>
          <w:tcPr>
            <w:tcW w:w="9350" w:type="dxa"/>
            <w:gridSpan w:val="5"/>
          </w:tcPr>
          <w:p w14:paraId="00000059" w14:textId="08D98C6A" w:rsidR="00E95FBB" w:rsidRDefault="00917993">
            <w:pPr>
              <w:rPr>
                <w:rFonts w:ascii="Arial" w:eastAsia="Arial" w:hAnsi="Arial" w:cs="Arial"/>
              </w:rPr>
            </w:pPr>
            <w:bookmarkStart w:id="4" w:name="_heading=h.30j0zll" w:colFirst="0" w:colLast="0"/>
            <w:bookmarkEnd w:id="4"/>
            <w:r>
              <w:rPr>
                <w:rFonts w:ascii="Arial" w:eastAsia="Arial" w:hAnsi="Arial" w:cs="Arial"/>
              </w:rPr>
              <w:t>Višegodišnji prosjek temperature zraka (°C) u Dubrovniku 1981. - 2021. (</w:t>
            </w:r>
            <w:sdt>
              <w:sdtPr>
                <w:tag w:val="goog_rdk_92"/>
                <w:id w:val="-1432042586"/>
                <w:showingPlcHdr/>
              </w:sdtPr>
              <w:sdtEndPr/>
              <w:sdtContent>
                <w:r w:rsidR="002F3995">
                  <w:t xml:space="preserve">     </w:t>
                </w:r>
              </w:sdtContent>
            </w:sdt>
            <w:r>
              <w:rPr>
                <w:rFonts w:ascii="Arial" w:eastAsia="Arial" w:hAnsi="Arial" w:cs="Arial"/>
              </w:rPr>
              <w:t xml:space="preserve">DHMZ)                     </w:t>
            </w:r>
          </w:p>
          <w:p w14:paraId="0000005A" w14:textId="77777777" w:rsidR="00E95FBB" w:rsidRDefault="00E95FBB">
            <w:pPr>
              <w:rPr>
                <w:rFonts w:ascii="Arial" w:eastAsia="Arial" w:hAnsi="Arial" w:cs="Arial"/>
              </w:rPr>
            </w:pPr>
          </w:p>
        </w:tc>
      </w:tr>
      <w:tr w:rsidR="00E95FBB" w14:paraId="2ADCACC6" w14:textId="77777777">
        <w:tc>
          <w:tcPr>
            <w:tcW w:w="1870" w:type="dxa"/>
          </w:tcPr>
          <w:p w14:paraId="0000005F" w14:textId="77777777" w:rsidR="00E95FBB" w:rsidRDefault="00917993">
            <w:pPr>
              <w:rPr>
                <w:rFonts w:ascii="Arial" w:eastAsia="Arial" w:hAnsi="Arial" w:cs="Arial"/>
              </w:rPr>
            </w:pPr>
            <w:r>
              <w:rPr>
                <w:rFonts w:ascii="Arial" w:eastAsia="Arial" w:hAnsi="Arial" w:cs="Arial"/>
              </w:rPr>
              <w:t>godina /mjesec</w:t>
            </w:r>
          </w:p>
        </w:tc>
        <w:tc>
          <w:tcPr>
            <w:tcW w:w="1870" w:type="dxa"/>
          </w:tcPr>
          <w:p w14:paraId="00000060" w14:textId="77777777" w:rsidR="00E95FBB" w:rsidRDefault="00917993">
            <w:pPr>
              <w:rPr>
                <w:rFonts w:ascii="Arial" w:eastAsia="Arial" w:hAnsi="Arial" w:cs="Arial"/>
              </w:rPr>
            </w:pPr>
            <w:r>
              <w:rPr>
                <w:rFonts w:ascii="Arial" w:eastAsia="Arial" w:hAnsi="Arial" w:cs="Arial"/>
              </w:rPr>
              <w:t>lipanj</w:t>
            </w:r>
          </w:p>
        </w:tc>
        <w:tc>
          <w:tcPr>
            <w:tcW w:w="1870" w:type="dxa"/>
          </w:tcPr>
          <w:p w14:paraId="00000061" w14:textId="77777777" w:rsidR="00E95FBB" w:rsidRDefault="00917993">
            <w:pPr>
              <w:rPr>
                <w:rFonts w:ascii="Arial" w:eastAsia="Arial" w:hAnsi="Arial" w:cs="Arial"/>
              </w:rPr>
            </w:pPr>
            <w:r>
              <w:rPr>
                <w:rFonts w:ascii="Arial" w:eastAsia="Arial" w:hAnsi="Arial" w:cs="Arial"/>
              </w:rPr>
              <w:t>srpanj</w:t>
            </w:r>
          </w:p>
        </w:tc>
        <w:tc>
          <w:tcPr>
            <w:tcW w:w="1870" w:type="dxa"/>
          </w:tcPr>
          <w:p w14:paraId="00000062" w14:textId="77777777" w:rsidR="00E95FBB" w:rsidRDefault="00917993">
            <w:pPr>
              <w:rPr>
                <w:rFonts w:ascii="Arial" w:eastAsia="Arial" w:hAnsi="Arial" w:cs="Arial"/>
              </w:rPr>
            </w:pPr>
            <w:r>
              <w:rPr>
                <w:rFonts w:ascii="Arial" w:eastAsia="Arial" w:hAnsi="Arial" w:cs="Arial"/>
              </w:rPr>
              <w:t>Kolovoz</w:t>
            </w:r>
          </w:p>
        </w:tc>
        <w:tc>
          <w:tcPr>
            <w:tcW w:w="1870" w:type="dxa"/>
          </w:tcPr>
          <w:p w14:paraId="00000063" w14:textId="77777777" w:rsidR="00E95FBB" w:rsidRDefault="00917993">
            <w:pPr>
              <w:rPr>
                <w:rFonts w:ascii="Arial" w:eastAsia="Arial" w:hAnsi="Arial" w:cs="Arial"/>
              </w:rPr>
            </w:pPr>
            <w:r>
              <w:rPr>
                <w:rFonts w:ascii="Arial" w:eastAsia="Arial" w:hAnsi="Arial" w:cs="Arial"/>
              </w:rPr>
              <w:t>prosjek</w:t>
            </w:r>
          </w:p>
        </w:tc>
      </w:tr>
      <w:tr w:rsidR="00E95FBB" w14:paraId="6EDD04D7" w14:textId="77777777">
        <w:tc>
          <w:tcPr>
            <w:tcW w:w="1870" w:type="dxa"/>
          </w:tcPr>
          <w:p w14:paraId="00000064" w14:textId="77777777" w:rsidR="00E95FBB" w:rsidRDefault="00917993">
            <w:pPr>
              <w:rPr>
                <w:rFonts w:ascii="Arial" w:eastAsia="Arial" w:hAnsi="Arial" w:cs="Arial"/>
              </w:rPr>
            </w:pPr>
            <w:r>
              <w:rPr>
                <w:rFonts w:ascii="Arial" w:eastAsia="Arial" w:hAnsi="Arial" w:cs="Arial"/>
              </w:rPr>
              <w:t>1981.-2021.</w:t>
            </w:r>
          </w:p>
        </w:tc>
        <w:tc>
          <w:tcPr>
            <w:tcW w:w="1870" w:type="dxa"/>
          </w:tcPr>
          <w:p w14:paraId="00000065" w14:textId="77777777" w:rsidR="00E95FBB" w:rsidRDefault="00917993">
            <w:pPr>
              <w:rPr>
                <w:rFonts w:ascii="Arial" w:eastAsia="Arial" w:hAnsi="Arial" w:cs="Arial"/>
              </w:rPr>
            </w:pPr>
            <w:r>
              <w:rPr>
                <w:rFonts w:ascii="Arial" w:eastAsia="Arial" w:hAnsi="Arial" w:cs="Arial"/>
              </w:rPr>
              <w:t>23</w:t>
            </w:r>
          </w:p>
        </w:tc>
        <w:tc>
          <w:tcPr>
            <w:tcW w:w="1870" w:type="dxa"/>
          </w:tcPr>
          <w:p w14:paraId="00000066" w14:textId="77777777" w:rsidR="00E95FBB" w:rsidRDefault="00917993">
            <w:pPr>
              <w:rPr>
                <w:rFonts w:ascii="Arial" w:eastAsia="Arial" w:hAnsi="Arial" w:cs="Arial"/>
              </w:rPr>
            </w:pPr>
            <w:r>
              <w:rPr>
                <w:rFonts w:ascii="Arial" w:eastAsia="Arial" w:hAnsi="Arial" w:cs="Arial"/>
              </w:rPr>
              <w:t>25</w:t>
            </w:r>
          </w:p>
        </w:tc>
        <w:tc>
          <w:tcPr>
            <w:tcW w:w="1870" w:type="dxa"/>
          </w:tcPr>
          <w:p w14:paraId="00000067" w14:textId="77777777" w:rsidR="00E95FBB" w:rsidRDefault="00917993">
            <w:pPr>
              <w:rPr>
                <w:rFonts w:ascii="Arial" w:eastAsia="Arial" w:hAnsi="Arial" w:cs="Arial"/>
              </w:rPr>
            </w:pPr>
            <w:r>
              <w:rPr>
                <w:rFonts w:ascii="Arial" w:eastAsia="Arial" w:hAnsi="Arial" w:cs="Arial"/>
              </w:rPr>
              <w:t>25,8</w:t>
            </w:r>
          </w:p>
        </w:tc>
        <w:tc>
          <w:tcPr>
            <w:tcW w:w="1870" w:type="dxa"/>
          </w:tcPr>
          <w:p w14:paraId="00000068" w14:textId="77777777" w:rsidR="00E95FBB" w:rsidRDefault="00917993">
            <w:pPr>
              <w:rPr>
                <w:rFonts w:ascii="Arial" w:eastAsia="Arial" w:hAnsi="Arial" w:cs="Arial"/>
              </w:rPr>
            </w:pPr>
            <w:r>
              <w:rPr>
                <w:rFonts w:ascii="Arial" w:eastAsia="Arial" w:hAnsi="Arial" w:cs="Arial"/>
              </w:rPr>
              <w:t>24,6</w:t>
            </w:r>
          </w:p>
        </w:tc>
      </w:tr>
      <w:tr w:rsidR="00E95FBB" w14:paraId="21D64BC1" w14:textId="77777777">
        <w:tc>
          <w:tcPr>
            <w:tcW w:w="9350" w:type="dxa"/>
            <w:gridSpan w:val="5"/>
          </w:tcPr>
          <w:p w14:paraId="00000069" w14:textId="11592839" w:rsidR="00E95FBB" w:rsidRDefault="00917993">
            <w:pPr>
              <w:rPr>
                <w:rFonts w:ascii="Arial" w:eastAsia="Arial" w:hAnsi="Arial" w:cs="Arial"/>
              </w:rPr>
            </w:pPr>
            <w:r>
              <w:rPr>
                <w:rFonts w:ascii="Arial" w:eastAsia="Arial" w:hAnsi="Arial" w:cs="Arial"/>
              </w:rPr>
              <w:t>Srednja mjesečna temperatura zraka (°C ) u Dubrovniku (</w:t>
            </w:r>
            <w:sdt>
              <w:sdtPr>
                <w:tag w:val="goog_rdk_93"/>
                <w:id w:val="1612627925"/>
                <w:showingPlcHdr/>
              </w:sdtPr>
              <w:sdtEndPr/>
              <w:sdtContent>
                <w:r w:rsidR="002F3995">
                  <w:t xml:space="preserve">     </w:t>
                </w:r>
              </w:sdtContent>
            </w:sdt>
            <w:r>
              <w:rPr>
                <w:rFonts w:ascii="Arial" w:eastAsia="Arial" w:hAnsi="Arial" w:cs="Arial"/>
              </w:rPr>
              <w:t>GLOBE postaja</w:t>
            </w:r>
            <w:sdt>
              <w:sdtPr>
                <w:tag w:val="goog_rdk_94"/>
                <w:id w:val="-990560445"/>
                <w:showingPlcHdr/>
              </w:sdtPr>
              <w:sdtEndPr/>
              <w:sdtContent>
                <w:r w:rsidR="002F3995">
                  <w:t xml:space="preserve">     </w:t>
                </w:r>
              </w:sdtContent>
            </w:sdt>
            <w:r>
              <w:rPr>
                <w:rFonts w:ascii="Arial" w:eastAsia="Arial" w:hAnsi="Arial" w:cs="Arial"/>
              </w:rPr>
              <w:t>)</w:t>
            </w:r>
          </w:p>
        </w:tc>
      </w:tr>
      <w:tr w:rsidR="00E95FBB" w14:paraId="3524E230" w14:textId="77777777">
        <w:tc>
          <w:tcPr>
            <w:tcW w:w="1870" w:type="dxa"/>
          </w:tcPr>
          <w:p w14:paraId="0000006E" w14:textId="77777777" w:rsidR="00E95FBB" w:rsidRDefault="00917993">
            <w:pPr>
              <w:rPr>
                <w:rFonts w:ascii="Arial" w:eastAsia="Arial" w:hAnsi="Arial" w:cs="Arial"/>
              </w:rPr>
            </w:pPr>
            <w:r>
              <w:rPr>
                <w:rFonts w:ascii="Arial" w:eastAsia="Arial" w:hAnsi="Arial" w:cs="Arial"/>
              </w:rPr>
              <w:t>2021.</w:t>
            </w:r>
          </w:p>
        </w:tc>
        <w:tc>
          <w:tcPr>
            <w:tcW w:w="1870" w:type="dxa"/>
          </w:tcPr>
          <w:p w14:paraId="0000006F" w14:textId="77777777" w:rsidR="00E95FBB" w:rsidRDefault="00917993">
            <w:pPr>
              <w:rPr>
                <w:rFonts w:ascii="Arial" w:eastAsia="Arial" w:hAnsi="Arial" w:cs="Arial"/>
              </w:rPr>
            </w:pPr>
            <w:r>
              <w:rPr>
                <w:rFonts w:ascii="Arial" w:eastAsia="Arial" w:hAnsi="Arial" w:cs="Arial"/>
              </w:rPr>
              <w:t>24,6</w:t>
            </w:r>
          </w:p>
        </w:tc>
        <w:tc>
          <w:tcPr>
            <w:tcW w:w="1870" w:type="dxa"/>
          </w:tcPr>
          <w:p w14:paraId="00000070" w14:textId="77777777" w:rsidR="00E95FBB" w:rsidRDefault="00917993">
            <w:pPr>
              <w:rPr>
                <w:rFonts w:ascii="Arial" w:eastAsia="Arial" w:hAnsi="Arial" w:cs="Arial"/>
              </w:rPr>
            </w:pPr>
            <w:r>
              <w:rPr>
                <w:rFonts w:ascii="Arial" w:eastAsia="Arial" w:hAnsi="Arial" w:cs="Arial"/>
              </w:rPr>
              <w:t>27</w:t>
            </w:r>
          </w:p>
        </w:tc>
        <w:tc>
          <w:tcPr>
            <w:tcW w:w="1870" w:type="dxa"/>
          </w:tcPr>
          <w:p w14:paraId="00000071" w14:textId="77777777" w:rsidR="00E95FBB" w:rsidRDefault="00917993">
            <w:pPr>
              <w:rPr>
                <w:rFonts w:ascii="Arial" w:eastAsia="Arial" w:hAnsi="Arial" w:cs="Arial"/>
              </w:rPr>
            </w:pPr>
            <w:r>
              <w:rPr>
                <w:rFonts w:ascii="Arial" w:eastAsia="Arial" w:hAnsi="Arial" w:cs="Arial"/>
              </w:rPr>
              <w:t>27</w:t>
            </w:r>
          </w:p>
        </w:tc>
        <w:tc>
          <w:tcPr>
            <w:tcW w:w="1870" w:type="dxa"/>
          </w:tcPr>
          <w:p w14:paraId="00000072" w14:textId="77777777" w:rsidR="00E95FBB" w:rsidRDefault="00917993">
            <w:pPr>
              <w:rPr>
                <w:rFonts w:ascii="Arial" w:eastAsia="Arial" w:hAnsi="Arial" w:cs="Arial"/>
              </w:rPr>
            </w:pPr>
            <w:r>
              <w:rPr>
                <w:rFonts w:ascii="Arial" w:eastAsia="Arial" w:hAnsi="Arial" w:cs="Arial"/>
              </w:rPr>
              <w:t>26,2</w:t>
            </w:r>
          </w:p>
        </w:tc>
      </w:tr>
      <w:tr w:rsidR="00E95FBB" w14:paraId="63061251" w14:textId="77777777">
        <w:tc>
          <w:tcPr>
            <w:tcW w:w="1870" w:type="dxa"/>
          </w:tcPr>
          <w:p w14:paraId="00000073" w14:textId="77777777" w:rsidR="00E95FBB" w:rsidRDefault="00917993">
            <w:pPr>
              <w:rPr>
                <w:rFonts w:ascii="Arial" w:eastAsia="Arial" w:hAnsi="Arial" w:cs="Arial"/>
              </w:rPr>
            </w:pPr>
            <w:r>
              <w:rPr>
                <w:rFonts w:ascii="Arial" w:eastAsia="Arial" w:hAnsi="Arial" w:cs="Arial"/>
              </w:rPr>
              <w:t>2022.</w:t>
            </w:r>
          </w:p>
        </w:tc>
        <w:tc>
          <w:tcPr>
            <w:tcW w:w="1870" w:type="dxa"/>
          </w:tcPr>
          <w:p w14:paraId="00000074" w14:textId="77777777" w:rsidR="00E95FBB" w:rsidRDefault="00917993">
            <w:pPr>
              <w:rPr>
                <w:rFonts w:ascii="Arial" w:eastAsia="Arial" w:hAnsi="Arial" w:cs="Arial"/>
              </w:rPr>
            </w:pPr>
            <w:r>
              <w:rPr>
                <w:rFonts w:ascii="Arial" w:eastAsia="Arial" w:hAnsi="Arial" w:cs="Arial"/>
              </w:rPr>
              <w:t>26,2</w:t>
            </w:r>
          </w:p>
        </w:tc>
        <w:tc>
          <w:tcPr>
            <w:tcW w:w="1870" w:type="dxa"/>
          </w:tcPr>
          <w:p w14:paraId="00000075" w14:textId="77777777" w:rsidR="00E95FBB" w:rsidRDefault="00917993">
            <w:pPr>
              <w:rPr>
                <w:rFonts w:ascii="Arial" w:eastAsia="Arial" w:hAnsi="Arial" w:cs="Arial"/>
              </w:rPr>
            </w:pPr>
            <w:r>
              <w:rPr>
                <w:rFonts w:ascii="Arial" w:eastAsia="Arial" w:hAnsi="Arial" w:cs="Arial"/>
              </w:rPr>
              <w:t>27,8</w:t>
            </w:r>
          </w:p>
        </w:tc>
        <w:tc>
          <w:tcPr>
            <w:tcW w:w="1870" w:type="dxa"/>
          </w:tcPr>
          <w:p w14:paraId="00000076" w14:textId="77777777" w:rsidR="00E95FBB" w:rsidRDefault="00917993">
            <w:pPr>
              <w:rPr>
                <w:rFonts w:ascii="Arial" w:eastAsia="Arial" w:hAnsi="Arial" w:cs="Arial"/>
              </w:rPr>
            </w:pPr>
            <w:r>
              <w:rPr>
                <w:rFonts w:ascii="Arial" w:eastAsia="Arial" w:hAnsi="Arial" w:cs="Arial"/>
              </w:rPr>
              <w:t>27,9</w:t>
            </w:r>
          </w:p>
        </w:tc>
        <w:tc>
          <w:tcPr>
            <w:tcW w:w="1870" w:type="dxa"/>
          </w:tcPr>
          <w:p w14:paraId="00000077" w14:textId="77777777" w:rsidR="00E95FBB" w:rsidRDefault="00917993">
            <w:pPr>
              <w:rPr>
                <w:rFonts w:ascii="Arial" w:eastAsia="Arial" w:hAnsi="Arial" w:cs="Arial"/>
              </w:rPr>
            </w:pPr>
            <w:r>
              <w:rPr>
                <w:rFonts w:ascii="Arial" w:eastAsia="Arial" w:hAnsi="Arial" w:cs="Arial"/>
              </w:rPr>
              <w:t>27,3</w:t>
            </w:r>
          </w:p>
        </w:tc>
      </w:tr>
      <w:tr w:rsidR="00E95FBB" w14:paraId="7AF9A72E" w14:textId="77777777">
        <w:tc>
          <w:tcPr>
            <w:tcW w:w="1870" w:type="dxa"/>
          </w:tcPr>
          <w:p w14:paraId="00000078" w14:textId="77777777" w:rsidR="00E95FBB" w:rsidRDefault="00E95FBB">
            <w:pPr>
              <w:rPr>
                <w:rFonts w:ascii="Arial" w:eastAsia="Arial" w:hAnsi="Arial" w:cs="Arial"/>
              </w:rPr>
            </w:pPr>
          </w:p>
        </w:tc>
        <w:tc>
          <w:tcPr>
            <w:tcW w:w="1870" w:type="dxa"/>
          </w:tcPr>
          <w:p w14:paraId="00000079" w14:textId="77777777" w:rsidR="00E95FBB" w:rsidRDefault="00E95FBB">
            <w:pPr>
              <w:rPr>
                <w:rFonts w:ascii="Arial" w:eastAsia="Arial" w:hAnsi="Arial" w:cs="Arial"/>
              </w:rPr>
            </w:pPr>
          </w:p>
        </w:tc>
        <w:tc>
          <w:tcPr>
            <w:tcW w:w="1870" w:type="dxa"/>
          </w:tcPr>
          <w:p w14:paraId="0000007A" w14:textId="77777777" w:rsidR="00E95FBB" w:rsidRDefault="00E95FBB">
            <w:pPr>
              <w:rPr>
                <w:rFonts w:ascii="Arial" w:eastAsia="Arial" w:hAnsi="Arial" w:cs="Arial"/>
              </w:rPr>
            </w:pPr>
          </w:p>
        </w:tc>
        <w:tc>
          <w:tcPr>
            <w:tcW w:w="1870" w:type="dxa"/>
          </w:tcPr>
          <w:p w14:paraId="0000007B" w14:textId="77777777" w:rsidR="00E95FBB" w:rsidRDefault="00E95FBB">
            <w:pPr>
              <w:rPr>
                <w:rFonts w:ascii="Arial" w:eastAsia="Arial" w:hAnsi="Arial" w:cs="Arial"/>
              </w:rPr>
            </w:pPr>
          </w:p>
        </w:tc>
        <w:tc>
          <w:tcPr>
            <w:tcW w:w="1870" w:type="dxa"/>
          </w:tcPr>
          <w:p w14:paraId="0000007C" w14:textId="77777777" w:rsidR="00E95FBB" w:rsidRDefault="00E95FBB">
            <w:pPr>
              <w:rPr>
                <w:rFonts w:ascii="Arial" w:eastAsia="Arial" w:hAnsi="Arial" w:cs="Arial"/>
              </w:rPr>
            </w:pPr>
          </w:p>
        </w:tc>
      </w:tr>
    </w:tbl>
    <w:p w14:paraId="0000007D" w14:textId="77777777" w:rsidR="00E95FBB" w:rsidRDefault="00917993">
      <w:pPr>
        <w:spacing w:line="240" w:lineRule="auto"/>
        <w:rPr>
          <w:rFonts w:ascii="Arial" w:eastAsia="Arial" w:hAnsi="Arial" w:cs="Arial"/>
        </w:rPr>
      </w:pPr>
      <w:r>
        <w:rPr>
          <w:rFonts w:ascii="Arial" w:eastAsia="Arial" w:hAnsi="Arial" w:cs="Arial"/>
        </w:rPr>
        <w:t xml:space="preserve"> </w:t>
      </w:r>
    </w:p>
    <w:p w14:paraId="00000080" w14:textId="66EDA874" w:rsidR="00E95FBB" w:rsidRDefault="007917AF">
      <w:pPr>
        <w:spacing w:line="240" w:lineRule="auto"/>
        <w:rPr>
          <w:rFonts w:ascii="Arial" w:eastAsia="Arial" w:hAnsi="Arial" w:cs="Arial"/>
        </w:rPr>
      </w:pPr>
      <w:sdt>
        <w:sdtPr>
          <w:tag w:val="goog_rdk_97"/>
          <w:id w:val="1211000296"/>
        </w:sdtPr>
        <w:sdtEndPr/>
        <w:sdtContent>
          <w:r w:rsidR="00917993">
            <w:rPr>
              <w:rFonts w:ascii="Arial" w:eastAsia="Arial" w:hAnsi="Arial" w:cs="Arial"/>
            </w:rPr>
            <w:t>Ovi podaci potvrđuju našu hipotezu da je ljeto 2022. godine bilo toplije od ljeta 2021. godine</w:t>
          </w:r>
          <w:sdt>
            <w:sdtPr>
              <w:tag w:val="goog_rdk_95"/>
              <w:id w:val="-1390494967"/>
            </w:sdtPr>
            <w:sdtEndPr/>
            <w:sdtContent>
              <w:r w:rsidR="00917993">
                <w:rPr>
                  <w:rFonts w:ascii="Arial" w:eastAsia="Arial" w:hAnsi="Arial" w:cs="Arial"/>
                </w:rPr>
                <w:t xml:space="preserve">. </w:t>
              </w:r>
            </w:sdtContent>
          </w:sdt>
          <w:sdt>
            <w:sdtPr>
              <w:tag w:val="goog_rdk_96"/>
              <w:id w:val="-1316570308"/>
              <w:showingPlcHdr/>
            </w:sdtPr>
            <w:sdtEndPr/>
            <w:sdtContent>
              <w:r w:rsidR="002F3995">
                <w:t xml:space="preserve">     </w:t>
              </w:r>
            </w:sdtContent>
          </w:sdt>
        </w:sdtContent>
      </w:sdt>
      <w:sdt>
        <w:sdtPr>
          <w:tag w:val="goog_rdk_100"/>
          <w:id w:val="-1069963676"/>
        </w:sdtPr>
        <w:sdtEndPr/>
        <w:sdtContent>
          <w:r w:rsidR="00917993">
            <w:rPr>
              <w:rFonts w:ascii="Arial" w:eastAsia="Arial" w:hAnsi="Arial" w:cs="Arial"/>
            </w:rPr>
            <w:t>Razlike u srednjoj mjesečnoj temperaturi su za 6. mjesec 2022. čak za 1,6°C više od lipnja 2021. a za srpanj i kolovoz su više za 0,7°C i 0,9°C</w:t>
          </w:r>
          <w:sdt>
            <w:sdtPr>
              <w:tag w:val="goog_rdk_98"/>
              <w:id w:val="-1099482968"/>
            </w:sdtPr>
            <w:sdtEndPr/>
            <w:sdtContent>
              <w:r w:rsidR="00917993">
                <w:rPr>
                  <w:rFonts w:ascii="Arial" w:eastAsia="Arial" w:hAnsi="Arial" w:cs="Arial"/>
                </w:rPr>
                <w:t xml:space="preserve">. </w:t>
              </w:r>
            </w:sdtContent>
          </w:sdt>
          <w:sdt>
            <w:sdtPr>
              <w:tag w:val="goog_rdk_99"/>
              <w:id w:val="-370696090"/>
            </w:sdtPr>
            <w:sdtEndPr/>
            <w:sdtContent/>
          </w:sdt>
        </w:sdtContent>
      </w:sdt>
      <w:r w:rsidR="00917993">
        <w:rPr>
          <w:rFonts w:ascii="Arial" w:eastAsia="Arial" w:hAnsi="Arial" w:cs="Arial"/>
        </w:rPr>
        <w:t>Ljetni prosjeci za sva tri mjeseca u 2022. godini su za 2,7°C viši od četrdesetogodišnjeg prosjeka.</w:t>
      </w:r>
    </w:p>
    <w:p w14:paraId="00000081" w14:textId="77777777" w:rsidR="00E95FBB" w:rsidRDefault="00917993">
      <w:pPr>
        <w:spacing w:line="240" w:lineRule="auto"/>
        <w:rPr>
          <w:rFonts w:ascii="Arial" w:eastAsia="Arial" w:hAnsi="Arial" w:cs="Arial"/>
        </w:rPr>
      </w:pPr>
      <w:r>
        <w:rPr>
          <w:rFonts w:ascii="Arial" w:eastAsia="Arial" w:hAnsi="Arial" w:cs="Arial"/>
        </w:rPr>
        <w:t xml:space="preserve">Analizirali smo podatke za količinu oborine tijekom ljeta 2021. i 2022. godine na temelju            podataka iz GLOBE baze. </w:t>
      </w:r>
    </w:p>
    <w:p w14:paraId="00000082" w14:textId="77777777" w:rsidR="00E95FBB" w:rsidRDefault="00E95FBB">
      <w:pPr>
        <w:spacing w:line="240" w:lineRule="auto"/>
        <w:rPr>
          <w:rFonts w:ascii="Arial" w:eastAsia="Arial" w:hAnsi="Arial" w:cs="Arial"/>
        </w:rPr>
      </w:pPr>
    </w:p>
    <w:p w14:paraId="00000083" w14:textId="31651D65" w:rsidR="00E95FBB" w:rsidRDefault="007917AF">
      <w:pPr>
        <w:spacing w:line="240" w:lineRule="auto"/>
        <w:rPr>
          <w:rFonts w:ascii="Arial" w:eastAsia="Arial" w:hAnsi="Arial" w:cs="Arial"/>
        </w:rPr>
      </w:pPr>
      <w:sdt>
        <w:sdtPr>
          <w:tag w:val="goog_rdk_101"/>
          <w:id w:val="-1506737835"/>
          <w:showingPlcHdr/>
        </w:sdtPr>
        <w:sdtEndPr/>
        <w:sdtContent>
          <w:r w:rsidR="00D75493">
            <w:t xml:space="preserve">     </w:t>
          </w:r>
        </w:sdtContent>
      </w:sdt>
      <w:r w:rsidR="00917993">
        <w:rPr>
          <w:noProof/>
        </w:rPr>
        <w:drawing>
          <wp:inline distT="0" distB="0" distL="0" distR="0" wp14:anchorId="78D0AED5" wp14:editId="78D0172A">
            <wp:extent cx="5943600" cy="299466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000084" w14:textId="63BC6E95" w:rsidR="00E95FBB" w:rsidRDefault="00F00582">
      <w:pPr>
        <w:spacing w:line="240" w:lineRule="auto"/>
        <w:rPr>
          <w:rFonts w:ascii="Arial" w:eastAsia="Arial" w:hAnsi="Arial" w:cs="Arial"/>
          <w:b/>
          <w:i/>
          <w:sz w:val="20"/>
          <w:szCs w:val="20"/>
        </w:rPr>
      </w:pPr>
      <w:r>
        <w:rPr>
          <w:rFonts w:ascii="Arial" w:eastAsia="Arial" w:hAnsi="Arial" w:cs="Arial"/>
          <w:b/>
          <w:i/>
          <w:sz w:val="20"/>
          <w:szCs w:val="20"/>
        </w:rPr>
        <w:t>Graf</w:t>
      </w:r>
      <w:r w:rsidR="00D75493">
        <w:rPr>
          <w:rFonts w:ascii="Arial" w:eastAsia="Arial" w:hAnsi="Arial" w:cs="Arial"/>
          <w:b/>
          <w:i/>
          <w:sz w:val="20"/>
          <w:szCs w:val="20"/>
        </w:rPr>
        <w:t xml:space="preserve"> 2. Dnevne količine oborin</w:t>
      </w:r>
      <w:r w:rsidR="006C311F">
        <w:rPr>
          <w:rFonts w:ascii="Arial" w:eastAsia="Arial" w:hAnsi="Arial" w:cs="Arial"/>
          <w:b/>
          <w:i/>
          <w:sz w:val="20"/>
          <w:szCs w:val="20"/>
        </w:rPr>
        <w:t xml:space="preserve">e </w:t>
      </w:r>
      <w:r w:rsidR="00D75493">
        <w:rPr>
          <w:rFonts w:ascii="Arial" w:eastAsia="Arial" w:hAnsi="Arial" w:cs="Arial"/>
          <w:b/>
          <w:i/>
          <w:sz w:val="20"/>
          <w:szCs w:val="20"/>
        </w:rPr>
        <w:t>(</w:t>
      </w:r>
      <w:r w:rsidR="00A37268">
        <w:rPr>
          <w:rFonts w:ascii="Arial" w:eastAsia="Arial" w:hAnsi="Arial" w:cs="Arial"/>
          <w:b/>
          <w:i/>
          <w:sz w:val="20"/>
          <w:szCs w:val="20"/>
        </w:rPr>
        <w:t>mm</w:t>
      </w:r>
      <w:r w:rsidR="00917993">
        <w:rPr>
          <w:rFonts w:ascii="Arial" w:eastAsia="Arial" w:hAnsi="Arial" w:cs="Arial"/>
          <w:b/>
          <w:i/>
          <w:sz w:val="20"/>
          <w:szCs w:val="20"/>
        </w:rPr>
        <w:t>) u razdoblju 1.6. - 31.8. za 2021. I 2022. godinu mjerena na GLOBE postaji Ekonomske i trgovačke škole Dubrovnik</w:t>
      </w:r>
    </w:p>
    <w:p w14:paraId="6230A77A" w14:textId="7A8D8157" w:rsidR="00A37268" w:rsidRDefault="00F00582">
      <w:pPr>
        <w:spacing w:line="240" w:lineRule="auto"/>
        <w:rPr>
          <w:rFonts w:ascii="Arial" w:eastAsia="Arial" w:hAnsi="Arial" w:cs="Arial"/>
          <w:b/>
          <w:i/>
          <w:sz w:val="20"/>
          <w:szCs w:val="20"/>
        </w:rPr>
      </w:pPr>
      <w:r w:rsidRPr="00F00582">
        <w:rPr>
          <w:rFonts w:ascii="Arial" w:eastAsia="Arial" w:hAnsi="Arial" w:cs="Arial"/>
          <w:b/>
          <w:i/>
          <w:sz w:val="20"/>
          <w:szCs w:val="20"/>
        </w:rPr>
        <w:t>Graph 2. Daily amounts of precipitation (</w:t>
      </w:r>
      <w:r w:rsidR="00A37268">
        <w:rPr>
          <w:rFonts w:ascii="Arial" w:eastAsia="Arial" w:hAnsi="Arial" w:cs="Arial"/>
          <w:b/>
          <w:i/>
          <w:sz w:val="20"/>
          <w:szCs w:val="20"/>
        </w:rPr>
        <w:t>mm</w:t>
      </w:r>
      <w:r w:rsidRPr="00F00582">
        <w:rPr>
          <w:rFonts w:ascii="Arial" w:eastAsia="Arial" w:hAnsi="Arial" w:cs="Arial"/>
          <w:b/>
          <w:i/>
          <w:sz w:val="20"/>
          <w:szCs w:val="20"/>
        </w:rPr>
        <w:t>) in the period 1.6. - 31.8. for 2021 and 2022 measured at the GLOBE station of the Dubrovnik School of Economics and Business</w:t>
      </w:r>
    </w:p>
    <w:p w14:paraId="00000086" w14:textId="1004B107" w:rsidR="00E95FBB" w:rsidRDefault="00917993">
      <w:pPr>
        <w:spacing w:line="240" w:lineRule="auto"/>
        <w:rPr>
          <w:rFonts w:ascii="Arial" w:eastAsia="Arial" w:hAnsi="Arial" w:cs="Arial"/>
        </w:rPr>
      </w:pPr>
      <w:r>
        <w:rPr>
          <w:rFonts w:ascii="Arial" w:eastAsia="Arial" w:hAnsi="Arial" w:cs="Arial"/>
        </w:rPr>
        <w:t>Iz grafikona</w:t>
      </w:r>
      <w:sdt>
        <w:sdtPr>
          <w:tag w:val="goog_rdk_102"/>
          <w:id w:val="166997222"/>
        </w:sdtPr>
        <w:sdtEndPr/>
        <w:sdtContent>
          <w:r>
            <w:rPr>
              <w:rFonts w:ascii="Arial" w:eastAsia="Arial" w:hAnsi="Arial" w:cs="Arial"/>
            </w:rPr>
            <w:t xml:space="preserve"> 2</w:t>
          </w:r>
          <w:r w:rsidR="006C311F">
            <w:rPr>
              <w:rFonts w:ascii="Arial" w:eastAsia="Arial" w:hAnsi="Arial" w:cs="Arial"/>
            </w:rPr>
            <w:t>.</w:t>
          </w:r>
        </w:sdtContent>
      </w:sdt>
      <w:r w:rsidR="006C311F">
        <w:rPr>
          <w:rFonts w:ascii="Arial" w:eastAsia="Arial" w:hAnsi="Arial" w:cs="Arial"/>
        </w:rPr>
        <w:t xml:space="preserve"> je vidljivo da je</w:t>
      </w:r>
      <w:r>
        <w:rPr>
          <w:rFonts w:ascii="Arial" w:eastAsia="Arial" w:hAnsi="Arial" w:cs="Arial"/>
        </w:rPr>
        <w:t xml:space="preserve"> </w:t>
      </w:r>
      <w:sdt>
        <w:sdtPr>
          <w:tag w:val="goog_rdk_104"/>
          <w:id w:val="-2099087890"/>
        </w:sdtPr>
        <w:sdtEndPr/>
        <w:sdtContent>
          <w:r>
            <w:rPr>
              <w:rFonts w:ascii="Arial" w:eastAsia="Arial" w:hAnsi="Arial" w:cs="Arial"/>
            </w:rPr>
            <w:t xml:space="preserve">u </w:t>
          </w:r>
        </w:sdtContent>
      </w:sdt>
      <w:r>
        <w:rPr>
          <w:rFonts w:ascii="Arial" w:eastAsia="Arial" w:hAnsi="Arial" w:cs="Arial"/>
        </w:rPr>
        <w:t>l</w:t>
      </w:r>
      <w:r w:rsidR="001132AA">
        <w:rPr>
          <w:rFonts w:ascii="Arial" w:eastAsia="Arial" w:hAnsi="Arial" w:cs="Arial"/>
        </w:rPr>
        <w:t>j</w:t>
      </w:r>
      <w:r>
        <w:rPr>
          <w:rFonts w:ascii="Arial" w:eastAsia="Arial" w:hAnsi="Arial" w:cs="Arial"/>
        </w:rPr>
        <w:t>et</w:t>
      </w:r>
      <w:sdt>
        <w:sdtPr>
          <w:tag w:val="goog_rdk_105"/>
          <w:id w:val="2013876548"/>
        </w:sdtPr>
        <w:sdtEndPr/>
        <w:sdtContent>
          <w:r w:rsidR="006C311F">
            <w:rPr>
              <w:rFonts w:ascii="Arial" w:eastAsia="Arial" w:hAnsi="Arial" w:cs="Arial"/>
            </w:rPr>
            <w:t>o</w:t>
          </w:r>
          <w:r w:rsidR="001132AA">
            <w:rPr>
              <w:rFonts w:ascii="Arial" w:eastAsia="Arial" w:hAnsi="Arial" w:cs="Arial"/>
            </w:rPr>
            <w:t xml:space="preserve"> </w:t>
          </w:r>
          <w:r>
            <w:rPr>
              <w:rFonts w:ascii="Arial" w:eastAsia="Arial" w:hAnsi="Arial" w:cs="Arial"/>
            </w:rPr>
            <w:t>2022.</w:t>
          </w:r>
        </w:sdtContent>
      </w:sdt>
      <w:r>
        <w:rPr>
          <w:rFonts w:ascii="Arial" w:eastAsia="Arial" w:hAnsi="Arial" w:cs="Arial"/>
        </w:rPr>
        <w:t xml:space="preserve"> oborin</w:t>
      </w:r>
      <w:sdt>
        <w:sdtPr>
          <w:tag w:val="goog_rdk_107"/>
          <w:id w:val="-1257054237"/>
        </w:sdtPr>
        <w:sdtEndPr/>
        <w:sdtContent>
          <w:r>
            <w:rPr>
              <w:rFonts w:ascii="Arial" w:eastAsia="Arial" w:hAnsi="Arial" w:cs="Arial"/>
            </w:rPr>
            <w:t>e</w:t>
          </w:r>
        </w:sdtContent>
      </w:sdt>
      <w:r>
        <w:rPr>
          <w:rFonts w:ascii="Arial" w:eastAsia="Arial" w:hAnsi="Arial" w:cs="Arial"/>
        </w:rPr>
        <w:t xml:space="preserve"> bilo vrlo malo pa ga možemo smatrati izuzetno sušnim ljetom.</w:t>
      </w:r>
      <w:sdt>
        <w:sdtPr>
          <w:tag w:val="goog_rdk_110"/>
          <w:id w:val="-1000654949"/>
        </w:sdtPr>
        <w:sdtEndPr/>
        <w:sdtContent>
          <w:r>
            <w:rPr>
              <w:rFonts w:ascii="Arial" w:eastAsia="Arial" w:hAnsi="Arial" w:cs="Arial"/>
            </w:rPr>
            <w:t xml:space="preserve"> </w:t>
          </w:r>
        </w:sdtContent>
      </w:sdt>
      <w:sdt>
        <w:sdtPr>
          <w:tag w:val="goog_rdk_111"/>
          <w:id w:val="-1840001200"/>
        </w:sdtPr>
        <w:sdtEndPr/>
        <w:sdtContent/>
      </w:sdt>
      <w:r>
        <w:rPr>
          <w:rFonts w:ascii="Arial" w:eastAsia="Arial" w:hAnsi="Arial" w:cs="Arial"/>
        </w:rPr>
        <w:t>Zanima</w:t>
      </w:r>
      <w:sdt>
        <w:sdtPr>
          <w:tag w:val="goog_rdk_113"/>
          <w:id w:val="-2006124441"/>
        </w:sdtPr>
        <w:sdtEndPr/>
        <w:sdtContent>
          <w:r>
            <w:rPr>
              <w:rFonts w:ascii="Arial" w:eastAsia="Arial" w:hAnsi="Arial" w:cs="Arial"/>
            </w:rPr>
            <w:t>la</w:t>
          </w:r>
        </w:sdtContent>
      </w:sdt>
      <w:r>
        <w:rPr>
          <w:rFonts w:ascii="Arial" w:eastAsia="Arial" w:hAnsi="Arial" w:cs="Arial"/>
        </w:rPr>
        <w:t xml:space="preserve"> nas</w:t>
      </w:r>
      <w:sdt>
        <w:sdtPr>
          <w:tag w:val="goog_rdk_114"/>
          <w:id w:val="77952111"/>
        </w:sdtPr>
        <w:sdtEndPr/>
        <w:sdtContent>
          <w:r>
            <w:rPr>
              <w:rFonts w:ascii="Arial" w:eastAsia="Arial" w:hAnsi="Arial" w:cs="Arial"/>
            </w:rPr>
            <w:t xml:space="preserve"> je</w:t>
          </w:r>
        </w:sdtContent>
      </w:sdt>
      <w:r>
        <w:rPr>
          <w:rFonts w:ascii="Arial" w:eastAsia="Arial" w:hAnsi="Arial" w:cs="Arial"/>
        </w:rPr>
        <w:t xml:space="preserve"> i ukupna količina oborin</w:t>
      </w:r>
      <w:sdt>
        <w:sdtPr>
          <w:tag w:val="goog_rdk_115"/>
          <w:id w:val="786631326"/>
        </w:sdtPr>
        <w:sdtEndPr/>
        <w:sdtContent>
          <w:r>
            <w:rPr>
              <w:rFonts w:ascii="Arial" w:eastAsia="Arial" w:hAnsi="Arial" w:cs="Arial"/>
            </w:rPr>
            <w:t>e</w:t>
          </w:r>
        </w:sdtContent>
      </w:sdt>
      <w:r>
        <w:rPr>
          <w:rFonts w:ascii="Arial" w:eastAsia="Arial" w:hAnsi="Arial" w:cs="Arial"/>
        </w:rPr>
        <w:t xml:space="preserve"> za klimatološka ljeta u vremenskom nizu od zadnjih 40 godina.</w:t>
      </w:r>
    </w:p>
    <w:p w14:paraId="349B4526" w14:textId="77777777" w:rsidR="00A37268" w:rsidRDefault="00A37268">
      <w:pPr>
        <w:spacing w:line="240" w:lineRule="auto"/>
        <w:rPr>
          <w:rFonts w:ascii="Arial" w:eastAsia="Arial" w:hAnsi="Arial" w:cs="Arial"/>
        </w:rPr>
      </w:pPr>
    </w:p>
    <w:p w14:paraId="00000087" w14:textId="04D0918A" w:rsidR="00E95FBB" w:rsidRDefault="007917AF">
      <w:pPr>
        <w:spacing w:line="240" w:lineRule="auto"/>
        <w:rPr>
          <w:rFonts w:ascii="Arial" w:eastAsia="Arial" w:hAnsi="Arial" w:cs="Arial"/>
        </w:rPr>
      </w:pPr>
      <w:sdt>
        <w:sdtPr>
          <w:tag w:val="goog_rdk_118"/>
          <w:id w:val="676777081"/>
        </w:sdtPr>
        <w:sdtEndPr/>
        <w:sdtContent/>
      </w:sdt>
      <w:r w:rsidR="00917993">
        <w:rPr>
          <w:noProof/>
        </w:rPr>
        <w:drawing>
          <wp:inline distT="0" distB="0" distL="0" distR="0" wp14:anchorId="621594C6" wp14:editId="70F96D22">
            <wp:extent cx="5559972" cy="295338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000088" w14:textId="30B223BC" w:rsidR="00E95FBB" w:rsidRDefault="00A37268">
      <w:pPr>
        <w:spacing w:line="240" w:lineRule="auto"/>
        <w:rPr>
          <w:rFonts w:ascii="Arial" w:eastAsia="Arial" w:hAnsi="Arial" w:cs="Arial"/>
          <w:b/>
          <w:i/>
          <w:sz w:val="20"/>
          <w:szCs w:val="20"/>
        </w:rPr>
      </w:pPr>
      <w:r>
        <w:rPr>
          <w:rFonts w:ascii="Arial" w:eastAsia="Arial" w:hAnsi="Arial" w:cs="Arial"/>
          <w:b/>
          <w:i/>
          <w:sz w:val="20"/>
          <w:szCs w:val="20"/>
        </w:rPr>
        <w:lastRenderedPageBreak/>
        <w:t>Graf</w:t>
      </w:r>
      <w:r w:rsidR="00917993">
        <w:rPr>
          <w:rFonts w:ascii="Arial" w:eastAsia="Arial" w:hAnsi="Arial" w:cs="Arial"/>
          <w:b/>
          <w:i/>
          <w:sz w:val="20"/>
          <w:szCs w:val="20"/>
        </w:rPr>
        <w:t xml:space="preserve"> 3. Ukupna količina ljetn</w:t>
      </w:r>
      <w:sdt>
        <w:sdtPr>
          <w:tag w:val="goog_rdk_119"/>
          <w:id w:val="835493532"/>
        </w:sdtPr>
        <w:sdtEndPr/>
        <w:sdtContent>
          <w:r w:rsidR="00917993">
            <w:rPr>
              <w:rFonts w:ascii="Arial" w:eastAsia="Arial" w:hAnsi="Arial" w:cs="Arial"/>
              <w:b/>
              <w:i/>
              <w:sz w:val="20"/>
              <w:szCs w:val="20"/>
            </w:rPr>
            <w:t>e</w:t>
          </w:r>
        </w:sdtContent>
      </w:sdt>
      <w:r w:rsidR="00917993">
        <w:rPr>
          <w:rFonts w:ascii="Arial" w:eastAsia="Arial" w:hAnsi="Arial" w:cs="Arial"/>
          <w:b/>
          <w:i/>
          <w:sz w:val="20"/>
          <w:szCs w:val="20"/>
        </w:rPr>
        <w:t xml:space="preserve"> oborin</w:t>
      </w:r>
      <w:sdt>
        <w:sdtPr>
          <w:tag w:val="goog_rdk_121"/>
          <w:id w:val="1058754041"/>
        </w:sdtPr>
        <w:sdtEndPr/>
        <w:sdtContent>
          <w:r w:rsidR="00917993">
            <w:rPr>
              <w:rFonts w:ascii="Arial" w:eastAsia="Arial" w:hAnsi="Arial" w:cs="Arial"/>
              <w:b/>
              <w:i/>
              <w:sz w:val="20"/>
              <w:szCs w:val="20"/>
            </w:rPr>
            <w:t>e</w:t>
          </w:r>
        </w:sdtContent>
      </w:sdt>
      <w:r w:rsidR="00917993">
        <w:rPr>
          <w:rFonts w:ascii="Arial" w:eastAsia="Arial" w:hAnsi="Arial" w:cs="Arial"/>
          <w:b/>
          <w:i/>
          <w:sz w:val="20"/>
          <w:szCs w:val="20"/>
        </w:rPr>
        <w:t xml:space="preserve"> </w:t>
      </w:r>
      <w:r w:rsidR="00D75493">
        <w:rPr>
          <w:rFonts w:ascii="Arial" w:eastAsia="Arial" w:hAnsi="Arial" w:cs="Arial"/>
          <w:b/>
          <w:sz w:val="20"/>
          <w:szCs w:val="20"/>
        </w:rPr>
        <w:t xml:space="preserve"> </w:t>
      </w:r>
      <w:r w:rsidR="00D75493" w:rsidRPr="00BA5E9C">
        <w:rPr>
          <w:rFonts w:ascii="Arial" w:eastAsia="Arial" w:hAnsi="Arial" w:cs="Arial"/>
          <w:b/>
          <w:i/>
          <w:sz w:val="20"/>
          <w:szCs w:val="20"/>
        </w:rPr>
        <w:t>(</w:t>
      </w:r>
      <w:r w:rsidRPr="00BA5E9C">
        <w:rPr>
          <w:b/>
          <w:i/>
        </w:rPr>
        <w:t>mm</w:t>
      </w:r>
      <w:commentRangeStart w:id="5"/>
      <w:commentRangeEnd w:id="5"/>
      <w:r w:rsidR="00917993" w:rsidRPr="00BA5E9C">
        <w:rPr>
          <w:i/>
        </w:rPr>
        <w:commentReference w:id="5"/>
      </w:r>
      <w:r w:rsidR="00917993" w:rsidRPr="00BA5E9C">
        <w:rPr>
          <w:rFonts w:ascii="Arial" w:eastAsia="Arial" w:hAnsi="Arial" w:cs="Arial"/>
          <w:b/>
          <w:i/>
          <w:sz w:val="20"/>
          <w:szCs w:val="20"/>
        </w:rPr>
        <w:t>)</w:t>
      </w:r>
      <w:r w:rsidR="00917993">
        <w:rPr>
          <w:rFonts w:ascii="Arial" w:eastAsia="Arial" w:hAnsi="Arial" w:cs="Arial"/>
          <w:b/>
          <w:i/>
          <w:sz w:val="20"/>
          <w:szCs w:val="20"/>
        </w:rPr>
        <w:t xml:space="preserve"> u Dubrovniku za razdoblje 1981.- 2022. godinu (DHMZ)</w:t>
      </w:r>
    </w:p>
    <w:p w14:paraId="52F2C608" w14:textId="0ED543D4" w:rsidR="00A37268" w:rsidRDefault="00A37268">
      <w:pPr>
        <w:spacing w:line="240" w:lineRule="auto"/>
        <w:rPr>
          <w:rFonts w:ascii="Arial" w:eastAsia="Arial" w:hAnsi="Arial" w:cs="Arial"/>
          <w:b/>
          <w:i/>
          <w:sz w:val="20"/>
          <w:szCs w:val="20"/>
        </w:rPr>
      </w:pPr>
      <w:r w:rsidRPr="00A37268">
        <w:rPr>
          <w:rFonts w:ascii="Arial" w:eastAsia="Arial" w:hAnsi="Arial" w:cs="Arial"/>
          <w:b/>
          <w:i/>
          <w:sz w:val="20"/>
          <w:szCs w:val="20"/>
        </w:rPr>
        <w:t>Graph 3. Total amount of summer precipitation (mm)</w:t>
      </w:r>
      <w:r w:rsidR="001C3D6C">
        <w:rPr>
          <w:rFonts w:ascii="Arial" w:eastAsia="Arial" w:hAnsi="Arial" w:cs="Arial"/>
          <w:b/>
          <w:i/>
          <w:sz w:val="20"/>
          <w:szCs w:val="20"/>
        </w:rPr>
        <w:t xml:space="preserve"> </w:t>
      </w:r>
      <w:r w:rsidRPr="00A37268">
        <w:rPr>
          <w:rFonts w:ascii="Arial" w:eastAsia="Arial" w:hAnsi="Arial" w:cs="Arial"/>
          <w:b/>
          <w:i/>
          <w:sz w:val="20"/>
          <w:szCs w:val="20"/>
        </w:rPr>
        <w:t xml:space="preserve"> in Dubrovnik for the period 1981-2022 (DHMZ)</w:t>
      </w:r>
    </w:p>
    <w:p w14:paraId="00000089" w14:textId="2D736CC6" w:rsidR="00E95FBB" w:rsidRDefault="00917993">
      <w:pPr>
        <w:spacing w:line="240" w:lineRule="auto"/>
        <w:rPr>
          <w:rFonts w:ascii="Arial" w:eastAsia="Arial" w:hAnsi="Arial" w:cs="Arial"/>
        </w:rPr>
      </w:pPr>
      <w:bookmarkStart w:id="6" w:name="_heading=h.1fob9te" w:colFirst="0" w:colLast="0"/>
      <w:bookmarkEnd w:id="6"/>
      <w:r>
        <w:rPr>
          <w:rFonts w:ascii="Arial" w:eastAsia="Arial" w:hAnsi="Arial" w:cs="Arial"/>
        </w:rPr>
        <w:t>Najveći ekstrem po količini oborin</w:t>
      </w:r>
      <w:sdt>
        <w:sdtPr>
          <w:tag w:val="goog_rdk_124"/>
          <w:id w:val="-1036736451"/>
        </w:sdtPr>
        <w:sdtEndPr/>
        <w:sdtContent>
          <w:r>
            <w:rPr>
              <w:rFonts w:ascii="Arial" w:eastAsia="Arial" w:hAnsi="Arial" w:cs="Arial"/>
            </w:rPr>
            <w:t>e</w:t>
          </w:r>
        </w:sdtContent>
      </w:sdt>
      <w:r w:rsidR="001132AA">
        <w:rPr>
          <w:rFonts w:ascii="Arial" w:eastAsia="Arial" w:hAnsi="Arial" w:cs="Arial"/>
        </w:rPr>
        <w:t xml:space="preserve"> bio je 2017</w:t>
      </w:r>
      <w:r>
        <w:rPr>
          <w:rFonts w:ascii="Arial" w:eastAsia="Arial" w:hAnsi="Arial" w:cs="Arial"/>
        </w:rPr>
        <w:t>. godine kad je količina kiše unutar klimatološkog ljeta bila samo 2</w:t>
      </w:r>
      <w:r w:rsidR="001132AA">
        <w:rPr>
          <w:rFonts w:ascii="Arial" w:eastAsia="Arial" w:hAnsi="Arial" w:cs="Arial"/>
        </w:rPr>
        <w:t>,</w:t>
      </w:r>
      <w:r>
        <w:rPr>
          <w:rFonts w:ascii="Arial" w:eastAsia="Arial" w:hAnsi="Arial" w:cs="Arial"/>
        </w:rPr>
        <w:t>70</w:t>
      </w:r>
      <w:sdt>
        <w:sdtPr>
          <w:tag w:val="goog_rdk_127"/>
          <w:id w:val="1010565067"/>
        </w:sdtPr>
        <w:sdtEndPr/>
        <w:sdtContent>
          <w:r>
            <w:rPr>
              <w:rFonts w:ascii="Arial" w:eastAsia="Arial" w:hAnsi="Arial" w:cs="Arial"/>
            </w:rPr>
            <w:t xml:space="preserve"> mm</w:t>
          </w:r>
        </w:sdtContent>
      </w:sdt>
      <w:r>
        <w:rPr>
          <w:rFonts w:ascii="Arial" w:eastAsia="Arial" w:hAnsi="Arial" w:cs="Arial"/>
        </w:rPr>
        <w:t>, dok je ovogodišnje ljeto prema višegodišnjem nizu od 40 godina bilo osmo po redu po izuzetno maloj količini oborin</w:t>
      </w:r>
      <w:sdt>
        <w:sdtPr>
          <w:tag w:val="goog_rdk_130"/>
          <w:id w:val="-1223055380"/>
        </w:sdtPr>
        <w:sdtEndPr/>
        <w:sdtContent>
          <w:r>
            <w:rPr>
              <w:rFonts w:ascii="Arial" w:eastAsia="Arial" w:hAnsi="Arial" w:cs="Arial"/>
            </w:rPr>
            <w:t>e</w:t>
          </w:r>
        </w:sdtContent>
      </w:sdt>
      <w:sdt>
        <w:sdtPr>
          <w:tag w:val="goog_rdk_131"/>
          <w:id w:val="1491056855"/>
          <w:showingPlcHdr/>
        </w:sdtPr>
        <w:sdtEndPr/>
        <w:sdtContent>
          <w:r w:rsidR="002F3995">
            <w:t xml:space="preserve">     </w:t>
          </w:r>
        </w:sdtContent>
      </w:sdt>
      <w:r>
        <w:rPr>
          <w:rFonts w:ascii="Arial" w:eastAsia="Arial" w:hAnsi="Arial" w:cs="Arial"/>
        </w:rPr>
        <w:t>.</w:t>
      </w:r>
    </w:p>
    <w:p w14:paraId="0000008A" w14:textId="35342547" w:rsidR="00E95FBB" w:rsidRDefault="00917993">
      <w:pPr>
        <w:spacing w:line="240" w:lineRule="auto"/>
        <w:rPr>
          <w:rFonts w:ascii="Arial" w:eastAsia="Arial" w:hAnsi="Arial" w:cs="Arial"/>
          <w:b/>
          <w:i/>
          <w:sz w:val="20"/>
          <w:szCs w:val="20"/>
        </w:rPr>
      </w:pPr>
      <w:r>
        <w:rPr>
          <w:rFonts w:ascii="Arial" w:eastAsia="Arial" w:hAnsi="Arial" w:cs="Arial"/>
          <w:b/>
          <w:i/>
          <w:sz w:val="20"/>
          <w:szCs w:val="20"/>
        </w:rPr>
        <w:t>Tablica 4. Ukup</w:t>
      </w:r>
      <w:r w:rsidR="00A37268">
        <w:rPr>
          <w:rFonts w:ascii="Arial" w:eastAsia="Arial" w:hAnsi="Arial" w:cs="Arial"/>
          <w:b/>
          <w:i/>
          <w:sz w:val="20"/>
          <w:szCs w:val="20"/>
        </w:rPr>
        <w:t>na i mjesečna količina oborine (</w:t>
      </w:r>
      <w:sdt>
        <w:sdtPr>
          <w:rPr>
            <w:b/>
          </w:rPr>
          <w:tag w:val="goog_rdk_132"/>
          <w:id w:val="2007709259"/>
        </w:sdtPr>
        <w:sdtEndPr/>
        <w:sdtContent>
          <w:r w:rsidRPr="00A37268">
            <w:rPr>
              <w:rFonts w:ascii="Arial" w:eastAsia="Arial" w:hAnsi="Arial" w:cs="Arial"/>
              <w:b/>
              <w:i/>
              <w:sz w:val="20"/>
              <w:szCs w:val="20"/>
            </w:rPr>
            <w:t>mm</w:t>
          </w:r>
        </w:sdtContent>
      </w:sdt>
      <w:r>
        <w:rPr>
          <w:rFonts w:ascii="Arial" w:eastAsia="Arial" w:hAnsi="Arial" w:cs="Arial"/>
          <w:b/>
          <w:i/>
          <w:sz w:val="20"/>
          <w:szCs w:val="20"/>
        </w:rPr>
        <w:t>) za klimatološko ljeto 2021. i 2022. godine na GLOBE postaji te višegodišnji niz količine ljetne oborine 1981.- 2022. godine za postaju Dubrovnik (DHMZ)</w:t>
      </w:r>
    </w:p>
    <w:p w14:paraId="4238CB82" w14:textId="0E94B0F3" w:rsidR="001132AA" w:rsidRDefault="001132AA">
      <w:pPr>
        <w:spacing w:line="240" w:lineRule="auto"/>
        <w:rPr>
          <w:rFonts w:ascii="Arial" w:eastAsia="Arial" w:hAnsi="Arial" w:cs="Arial"/>
          <w:b/>
          <w:i/>
          <w:sz w:val="20"/>
          <w:szCs w:val="20"/>
        </w:rPr>
      </w:pPr>
      <w:r w:rsidRPr="001132AA">
        <w:rPr>
          <w:rFonts w:ascii="Arial" w:eastAsia="Arial" w:hAnsi="Arial" w:cs="Arial"/>
          <w:b/>
          <w:i/>
          <w:sz w:val="20"/>
          <w:szCs w:val="20"/>
        </w:rPr>
        <w:t>Table 4. Total and monthly amount of precipitation (mm) for the climatological summer of 2021 and 2022 at the GLOBE station and multi-year series of summer precipitation from 1981 to 2022 for the station Dubrovnik (DHMZ)</w:t>
      </w:r>
    </w:p>
    <w:p w14:paraId="795501B0" w14:textId="77777777" w:rsidR="001132AA" w:rsidRDefault="001132AA">
      <w:pPr>
        <w:spacing w:line="240" w:lineRule="auto"/>
        <w:rPr>
          <w:rFonts w:ascii="Arial" w:eastAsia="Arial" w:hAnsi="Arial" w:cs="Arial"/>
          <w:b/>
          <w:i/>
          <w:sz w:val="20"/>
          <w:szCs w:val="2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E95FBB" w14:paraId="5E82FF1D" w14:textId="77777777">
        <w:tc>
          <w:tcPr>
            <w:tcW w:w="9350" w:type="dxa"/>
            <w:gridSpan w:val="5"/>
          </w:tcPr>
          <w:p w14:paraId="0000008B" w14:textId="41F7880D" w:rsidR="00E95FBB" w:rsidRDefault="00917993">
            <w:pPr>
              <w:rPr>
                <w:rFonts w:ascii="Arial" w:eastAsia="Arial" w:hAnsi="Arial" w:cs="Arial"/>
              </w:rPr>
            </w:pPr>
            <w:r>
              <w:rPr>
                <w:rFonts w:ascii="Arial" w:eastAsia="Arial" w:hAnsi="Arial" w:cs="Arial"/>
              </w:rPr>
              <w:t>Višegodišnji prosjek količine oborin</w:t>
            </w:r>
            <w:sdt>
              <w:sdtPr>
                <w:tag w:val="goog_rdk_138"/>
                <w:id w:val="-762384214"/>
              </w:sdtPr>
              <w:sdtEndPr/>
              <w:sdtContent>
                <w:r>
                  <w:rPr>
                    <w:rFonts w:ascii="Arial" w:eastAsia="Arial" w:hAnsi="Arial" w:cs="Arial"/>
                  </w:rPr>
                  <w:t>e</w:t>
                </w:r>
              </w:sdtContent>
            </w:sdt>
            <w:sdt>
              <w:sdtPr>
                <w:tag w:val="goog_rdk_139"/>
                <w:id w:val="380756828"/>
                <w:showingPlcHdr/>
              </w:sdtPr>
              <w:sdtEndPr/>
              <w:sdtContent>
                <w:r w:rsidR="002F3995">
                  <w:t xml:space="preserve">     </w:t>
                </w:r>
              </w:sdtContent>
            </w:sdt>
            <w:r>
              <w:rPr>
                <w:rFonts w:ascii="Arial" w:eastAsia="Arial" w:hAnsi="Arial" w:cs="Arial"/>
              </w:rPr>
              <w:t xml:space="preserve"> u Dubrovniku 1981.-2021. (DHMZ)</w:t>
            </w:r>
          </w:p>
        </w:tc>
      </w:tr>
      <w:tr w:rsidR="00E95FBB" w14:paraId="6281DCDD" w14:textId="77777777">
        <w:tc>
          <w:tcPr>
            <w:tcW w:w="1870" w:type="dxa"/>
          </w:tcPr>
          <w:p w14:paraId="00000090" w14:textId="77777777" w:rsidR="00E95FBB" w:rsidRDefault="00917993">
            <w:pPr>
              <w:rPr>
                <w:rFonts w:ascii="Arial" w:eastAsia="Arial" w:hAnsi="Arial" w:cs="Arial"/>
              </w:rPr>
            </w:pPr>
            <w:r>
              <w:rPr>
                <w:rFonts w:ascii="Arial" w:eastAsia="Arial" w:hAnsi="Arial" w:cs="Arial"/>
              </w:rPr>
              <w:t>godina /mjesec</w:t>
            </w:r>
          </w:p>
        </w:tc>
        <w:tc>
          <w:tcPr>
            <w:tcW w:w="1870" w:type="dxa"/>
          </w:tcPr>
          <w:p w14:paraId="00000091" w14:textId="77777777" w:rsidR="00E95FBB" w:rsidRDefault="00917993">
            <w:pPr>
              <w:rPr>
                <w:rFonts w:ascii="Arial" w:eastAsia="Arial" w:hAnsi="Arial" w:cs="Arial"/>
              </w:rPr>
            </w:pPr>
            <w:r>
              <w:rPr>
                <w:rFonts w:ascii="Arial" w:eastAsia="Arial" w:hAnsi="Arial" w:cs="Arial"/>
              </w:rPr>
              <w:t>lipanj</w:t>
            </w:r>
          </w:p>
        </w:tc>
        <w:tc>
          <w:tcPr>
            <w:tcW w:w="1870" w:type="dxa"/>
          </w:tcPr>
          <w:p w14:paraId="00000092" w14:textId="77777777" w:rsidR="00E95FBB" w:rsidRDefault="00917993">
            <w:pPr>
              <w:rPr>
                <w:rFonts w:ascii="Arial" w:eastAsia="Arial" w:hAnsi="Arial" w:cs="Arial"/>
              </w:rPr>
            </w:pPr>
            <w:r>
              <w:rPr>
                <w:rFonts w:ascii="Arial" w:eastAsia="Arial" w:hAnsi="Arial" w:cs="Arial"/>
              </w:rPr>
              <w:t>srpanj</w:t>
            </w:r>
          </w:p>
        </w:tc>
        <w:tc>
          <w:tcPr>
            <w:tcW w:w="1870" w:type="dxa"/>
          </w:tcPr>
          <w:p w14:paraId="00000093" w14:textId="77777777" w:rsidR="00E95FBB" w:rsidRDefault="00917993">
            <w:pPr>
              <w:rPr>
                <w:rFonts w:ascii="Arial" w:eastAsia="Arial" w:hAnsi="Arial" w:cs="Arial"/>
              </w:rPr>
            </w:pPr>
            <w:r>
              <w:rPr>
                <w:rFonts w:ascii="Arial" w:eastAsia="Arial" w:hAnsi="Arial" w:cs="Arial"/>
              </w:rPr>
              <w:t>kolovoz</w:t>
            </w:r>
          </w:p>
        </w:tc>
        <w:tc>
          <w:tcPr>
            <w:tcW w:w="1870" w:type="dxa"/>
          </w:tcPr>
          <w:p w14:paraId="00000094" w14:textId="77777777" w:rsidR="00E95FBB" w:rsidRDefault="00917993">
            <w:pPr>
              <w:rPr>
                <w:rFonts w:ascii="Arial" w:eastAsia="Arial" w:hAnsi="Arial" w:cs="Arial"/>
              </w:rPr>
            </w:pPr>
            <w:r>
              <w:rPr>
                <w:rFonts w:ascii="Arial" w:eastAsia="Arial" w:hAnsi="Arial" w:cs="Arial"/>
              </w:rPr>
              <w:t>prosjek</w:t>
            </w:r>
          </w:p>
        </w:tc>
      </w:tr>
      <w:tr w:rsidR="00E95FBB" w14:paraId="2B03089E" w14:textId="77777777">
        <w:tc>
          <w:tcPr>
            <w:tcW w:w="1870" w:type="dxa"/>
          </w:tcPr>
          <w:p w14:paraId="00000095" w14:textId="77777777" w:rsidR="00E95FBB" w:rsidRDefault="00917993">
            <w:pPr>
              <w:rPr>
                <w:rFonts w:ascii="Arial" w:eastAsia="Arial" w:hAnsi="Arial" w:cs="Arial"/>
              </w:rPr>
            </w:pPr>
            <w:r>
              <w:rPr>
                <w:rFonts w:ascii="Arial" w:eastAsia="Arial" w:hAnsi="Arial" w:cs="Arial"/>
              </w:rPr>
              <w:t>1981.-2021.</w:t>
            </w:r>
          </w:p>
        </w:tc>
        <w:tc>
          <w:tcPr>
            <w:tcW w:w="1870" w:type="dxa"/>
          </w:tcPr>
          <w:p w14:paraId="00000096" w14:textId="77777777" w:rsidR="00E95FBB" w:rsidRDefault="00917993">
            <w:pPr>
              <w:rPr>
                <w:rFonts w:ascii="Arial" w:eastAsia="Arial" w:hAnsi="Arial" w:cs="Arial"/>
              </w:rPr>
            </w:pPr>
            <w:r>
              <w:rPr>
                <w:rFonts w:ascii="Arial" w:eastAsia="Arial" w:hAnsi="Arial" w:cs="Arial"/>
              </w:rPr>
              <w:t>49,9</w:t>
            </w:r>
          </w:p>
        </w:tc>
        <w:tc>
          <w:tcPr>
            <w:tcW w:w="1870" w:type="dxa"/>
          </w:tcPr>
          <w:p w14:paraId="00000097" w14:textId="77777777" w:rsidR="00E95FBB" w:rsidRDefault="00917993">
            <w:pPr>
              <w:rPr>
                <w:rFonts w:ascii="Arial" w:eastAsia="Arial" w:hAnsi="Arial" w:cs="Arial"/>
              </w:rPr>
            </w:pPr>
            <w:r>
              <w:rPr>
                <w:rFonts w:ascii="Arial" w:eastAsia="Arial" w:hAnsi="Arial" w:cs="Arial"/>
              </w:rPr>
              <w:t>28,4</w:t>
            </w:r>
          </w:p>
        </w:tc>
        <w:tc>
          <w:tcPr>
            <w:tcW w:w="1870" w:type="dxa"/>
          </w:tcPr>
          <w:p w14:paraId="00000098" w14:textId="77777777" w:rsidR="00E95FBB" w:rsidRDefault="00917993">
            <w:pPr>
              <w:rPr>
                <w:rFonts w:ascii="Arial" w:eastAsia="Arial" w:hAnsi="Arial" w:cs="Arial"/>
              </w:rPr>
            </w:pPr>
            <w:r>
              <w:rPr>
                <w:rFonts w:ascii="Arial" w:eastAsia="Arial" w:hAnsi="Arial" w:cs="Arial"/>
              </w:rPr>
              <w:t>54,5</w:t>
            </w:r>
          </w:p>
        </w:tc>
        <w:tc>
          <w:tcPr>
            <w:tcW w:w="1870" w:type="dxa"/>
          </w:tcPr>
          <w:p w14:paraId="00000099" w14:textId="77777777" w:rsidR="00E95FBB" w:rsidRDefault="00917993">
            <w:pPr>
              <w:rPr>
                <w:rFonts w:ascii="Arial" w:eastAsia="Arial" w:hAnsi="Arial" w:cs="Arial"/>
              </w:rPr>
            </w:pPr>
            <w:r>
              <w:rPr>
                <w:rFonts w:ascii="Arial" w:eastAsia="Arial" w:hAnsi="Arial" w:cs="Arial"/>
              </w:rPr>
              <w:t>42,26</w:t>
            </w:r>
          </w:p>
        </w:tc>
      </w:tr>
      <w:tr w:rsidR="00E95FBB" w14:paraId="2E6E5251" w14:textId="77777777">
        <w:tc>
          <w:tcPr>
            <w:tcW w:w="9350" w:type="dxa"/>
            <w:gridSpan w:val="5"/>
          </w:tcPr>
          <w:p w14:paraId="0000009A" w14:textId="77777777" w:rsidR="00E95FBB" w:rsidRDefault="00917993">
            <w:pPr>
              <w:rPr>
                <w:rFonts w:ascii="Arial" w:eastAsia="Arial" w:hAnsi="Arial" w:cs="Arial"/>
              </w:rPr>
            </w:pPr>
            <w:r>
              <w:rPr>
                <w:rFonts w:ascii="Arial" w:eastAsia="Arial" w:hAnsi="Arial" w:cs="Arial"/>
              </w:rPr>
              <w:t xml:space="preserve">Mjesečna količina oborine u Dubrovniku-klimatološko ljeto (GLOBE podaci) </w:t>
            </w:r>
          </w:p>
        </w:tc>
      </w:tr>
      <w:tr w:rsidR="00E95FBB" w14:paraId="5958BAC0" w14:textId="77777777">
        <w:tc>
          <w:tcPr>
            <w:tcW w:w="1870" w:type="dxa"/>
          </w:tcPr>
          <w:p w14:paraId="0000009F" w14:textId="77777777" w:rsidR="00E95FBB" w:rsidRDefault="00917993">
            <w:pPr>
              <w:rPr>
                <w:rFonts w:ascii="Arial" w:eastAsia="Arial" w:hAnsi="Arial" w:cs="Arial"/>
              </w:rPr>
            </w:pPr>
            <w:r>
              <w:rPr>
                <w:rFonts w:ascii="Arial" w:eastAsia="Arial" w:hAnsi="Arial" w:cs="Arial"/>
              </w:rPr>
              <w:t>2021.</w:t>
            </w:r>
          </w:p>
        </w:tc>
        <w:tc>
          <w:tcPr>
            <w:tcW w:w="1870" w:type="dxa"/>
          </w:tcPr>
          <w:p w14:paraId="000000A0" w14:textId="77777777" w:rsidR="00E95FBB" w:rsidRDefault="00917993">
            <w:pPr>
              <w:rPr>
                <w:rFonts w:ascii="Arial" w:eastAsia="Arial" w:hAnsi="Arial" w:cs="Arial"/>
              </w:rPr>
            </w:pPr>
            <w:r>
              <w:rPr>
                <w:rFonts w:ascii="Arial" w:eastAsia="Arial" w:hAnsi="Arial" w:cs="Arial"/>
              </w:rPr>
              <w:t>4,2</w:t>
            </w:r>
          </w:p>
        </w:tc>
        <w:tc>
          <w:tcPr>
            <w:tcW w:w="1870" w:type="dxa"/>
          </w:tcPr>
          <w:p w14:paraId="000000A1" w14:textId="77777777" w:rsidR="00E95FBB" w:rsidRDefault="00917993">
            <w:pPr>
              <w:rPr>
                <w:rFonts w:ascii="Arial" w:eastAsia="Arial" w:hAnsi="Arial" w:cs="Arial"/>
              </w:rPr>
            </w:pPr>
            <w:r>
              <w:rPr>
                <w:rFonts w:ascii="Arial" w:eastAsia="Arial" w:hAnsi="Arial" w:cs="Arial"/>
              </w:rPr>
              <w:t>2,1</w:t>
            </w:r>
          </w:p>
        </w:tc>
        <w:tc>
          <w:tcPr>
            <w:tcW w:w="1870" w:type="dxa"/>
          </w:tcPr>
          <w:p w14:paraId="000000A2" w14:textId="77777777" w:rsidR="00E95FBB" w:rsidRDefault="00917993">
            <w:pPr>
              <w:rPr>
                <w:rFonts w:ascii="Arial" w:eastAsia="Arial" w:hAnsi="Arial" w:cs="Arial"/>
              </w:rPr>
            </w:pPr>
            <w:r>
              <w:rPr>
                <w:rFonts w:ascii="Arial" w:eastAsia="Arial" w:hAnsi="Arial" w:cs="Arial"/>
              </w:rPr>
              <w:t>112,9</w:t>
            </w:r>
          </w:p>
        </w:tc>
        <w:tc>
          <w:tcPr>
            <w:tcW w:w="1870" w:type="dxa"/>
          </w:tcPr>
          <w:p w14:paraId="000000A3" w14:textId="77777777" w:rsidR="00E95FBB" w:rsidRDefault="00917993">
            <w:pPr>
              <w:rPr>
                <w:rFonts w:ascii="Arial" w:eastAsia="Arial" w:hAnsi="Arial" w:cs="Arial"/>
              </w:rPr>
            </w:pPr>
            <w:r>
              <w:rPr>
                <w:rFonts w:ascii="Arial" w:eastAsia="Arial" w:hAnsi="Arial" w:cs="Arial"/>
              </w:rPr>
              <w:t>39,73</w:t>
            </w:r>
          </w:p>
        </w:tc>
      </w:tr>
      <w:tr w:rsidR="00E95FBB" w14:paraId="3C0142F9" w14:textId="77777777">
        <w:tc>
          <w:tcPr>
            <w:tcW w:w="1870" w:type="dxa"/>
          </w:tcPr>
          <w:p w14:paraId="000000A4" w14:textId="77777777" w:rsidR="00E95FBB" w:rsidRDefault="00917993">
            <w:pPr>
              <w:rPr>
                <w:rFonts w:ascii="Arial" w:eastAsia="Arial" w:hAnsi="Arial" w:cs="Arial"/>
              </w:rPr>
            </w:pPr>
            <w:r>
              <w:rPr>
                <w:rFonts w:ascii="Arial" w:eastAsia="Arial" w:hAnsi="Arial" w:cs="Arial"/>
              </w:rPr>
              <w:t>2022.</w:t>
            </w:r>
          </w:p>
        </w:tc>
        <w:tc>
          <w:tcPr>
            <w:tcW w:w="1870" w:type="dxa"/>
          </w:tcPr>
          <w:p w14:paraId="000000A5" w14:textId="77777777" w:rsidR="00E95FBB" w:rsidRDefault="00917993">
            <w:pPr>
              <w:rPr>
                <w:rFonts w:ascii="Arial" w:eastAsia="Arial" w:hAnsi="Arial" w:cs="Arial"/>
              </w:rPr>
            </w:pPr>
            <w:r>
              <w:rPr>
                <w:rFonts w:ascii="Arial" w:eastAsia="Arial" w:hAnsi="Arial" w:cs="Arial"/>
              </w:rPr>
              <w:t>24,9</w:t>
            </w:r>
          </w:p>
        </w:tc>
        <w:tc>
          <w:tcPr>
            <w:tcW w:w="1870" w:type="dxa"/>
          </w:tcPr>
          <w:p w14:paraId="000000A6" w14:textId="77777777" w:rsidR="00E95FBB" w:rsidRDefault="00917993">
            <w:pPr>
              <w:rPr>
                <w:rFonts w:ascii="Arial" w:eastAsia="Arial" w:hAnsi="Arial" w:cs="Arial"/>
              </w:rPr>
            </w:pPr>
            <w:r>
              <w:rPr>
                <w:rFonts w:ascii="Arial" w:eastAsia="Arial" w:hAnsi="Arial" w:cs="Arial"/>
              </w:rPr>
              <w:t>3,3</w:t>
            </w:r>
          </w:p>
        </w:tc>
        <w:tc>
          <w:tcPr>
            <w:tcW w:w="1870" w:type="dxa"/>
          </w:tcPr>
          <w:p w14:paraId="000000A7" w14:textId="77777777" w:rsidR="00E95FBB" w:rsidRDefault="00917993">
            <w:pPr>
              <w:rPr>
                <w:rFonts w:ascii="Arial" w:eastAsia="Arial" w:hAnsi="Arial" w:cs="Arial"/>
              </w:rPr>
            </w:pPr>
            <w:r>
              <w:rPr>
                <w:rFonts w:ascii="Arial" w:eastAsia="Arial" w:hAnsi="Arial" w:cs="Arial"/>
              </w:rPr>
              <w:t>12,8</w:t>
            </w:r>
          </w:p>
        </w:tc>
        <w:tc>
          <w:tcPr>
            <w:tcW w:w="1870" w:type="dxa"/>
          </w:tcPr>
          <w:p w14:paraId="000000A8" w14:textId="77777777" w:rsidR="00E95FBB" w:rsidRDefault="00917993">
            <w:pPr>
              <w:rPr>
                <w:rFonts w:ascii="Arial" w:eastAsia="Arial" w:hAnsi="Arial" w:cs="Arial"/>
              </w:rPr>
            </w:pPr>
            <w:r>
              <w:rPr>
                <w:rFonts w:ascii="Arial" w:eastAsia="Arial" w:hAnsi="Arial" w:cs="Arial"/>
              </w:rPr>
              <w:t>13,67</w:t>
            </w:r>
          </w:p>
        </w:tc>
      </w:tr>
      <w:tr w:rsidR="00E95FBB" w14:paraId="17732187" w14:textId="77777777">
        <w:tc>
          <w:tcPr>
            <w:tcW w:w="1870" w:type="dxa"/>
          </w:tcPr>
          <w:p w14:paraId="000000A9" w14:textId="77777777" w:rsidR="00E95FBB" w:rsidRDefault="00E95FBB">
            <w:pPr>
              <w:rPr>
                <w:rFonts w:ascii="Arial" w:eastAsia="Arial" w:hAnsi="Arial" w:cs="Arial"/>
              </w:rPr>
            </w:pPr>
          </w:p>
        </w:tc>
        <w:tc>
          <w:tcPr>
            <w:tcW w:w="1870" w:type="dxa"/>
          </w:tcPr>
          <w:p w14:paraId="000000AA" w14:textId="77777777" w:rsidR="00E95FBB" w:rsidRDefault="00E95FBB">
            <w:pPr>
              <w:rPr>
                <w:rFonts w:ascii="Arial" w:eastAsia="Arial" w:hAnsi="Arial" w:cs="Arial"/>
              </w:rPr>
            </w:pPr>
          </w:p>
        </w:tc>
        <w:tc>
          <w:tcPr>
            <w:tcW w:w="1870" w:type="dxa"/>
          </w:tcPr>
          <w:p w14:paraId="000000AB" w14:textId="77777777" w:rsidR="00E95FBB" w:rsidRDefault="00E95FBB">
            <w:pPr>
              <w:rPr>
                <w:rFonts w:ascii="Arial" w:eastAsia="Arial" w:hAnsi="Arial" w:cs="Arial"/>
              </w:rPr>
            </w:pPr>
          </w:p>
        </w:tc>
        <w:tc>
          <w:tcPr>
            <w:tcW w:w="1870" w:type="dxa"/>
          </w:tcPr>
          <w:p w14:paraId="000000AC" w14:textId="77777777" w:rsidR="00E95FBB" w:rsidRDefault="00E95FBB">
            <w:pPr>
              <w:rPr>
                <w:rFonts w:ascii="Arial" w:eastAsia="Arial" w:hAnsi="Arial" w:cs="Arial"/>
              </w:rPr>
            </w:pPr>
          </w:p>
        </w:tc>
        <w:tc>
          <w:tcPr>
            <w:tcW w:w="1870" w:type="dxa"/>
          </w:tcPr>
          <w:p w14:paraId="000000AD" w14:textId="77777777" w:rsidR="00E95FBB" w:rsidRDefault="00E95FBB">
            <w:pPr>
              <w:rPr>
                <w:rFonts w:ascii="Arial" w:eastAsia="Arial" w:hAnsi="Arial" w:cs="Arial"/>
              </w:rPr>
            </w:pPr>
          </w:p>
        </w:tc>
      </w:tr>
    </w:tbl>
    <w:p w14:paraId="000000AE" w14:textId="77777777" w:rsidR="00E95FBB" w:rsidRDefault="00E95FBB">
      <w:pPr>
        <w:spacing w:line="240" w:lineRule="auto"/>
        <w:rPr>
          <w:rFonts w:ascii="Arial" w:eastAsia="Arial" w:hAnsi="Arial" w:cs="Arial"/>
        </w:rPr>
      </w:pPr>
    </w:p>
    <w:p w14:paraId="000000AF" w14:textId="1D760191" w:rsidR="00E95FBB" w:rsidRDefault="00917993">
      <w:pPr>
        <w:spacing w:line="240" w:lineRule="auto"/>
        <w:rPr>
          <w:rFonts w:ascii="Arial" w:eastAsia="Arial" w:hAnsi="Arial" w:cs="Arial"/>
        </w:rPr>
      </w:pPr>
      <w:r>
        <w:rPr>
          <w:rFonts w:ascii="Arial" w:eastAsia="Arial" w:hAnsi="Arial" w:cs="Arial"/>
        </w:rPr>
        <w:t xml:space="preserve">Analizirajući podatke iz ove tablice zaključili smo da je ovog ljeta palo za 34,4 % manje oborine nego 2021.godine a dva puta manje (28 </w:t>
      </w:r>
      <w:sdt>
        <w:sdtPr>
          <w:tag w:val="goog_rdk_141"/>
          <w:id w:val="-2134317473"/>
        </w:sdtPr>
        <w:sdtEndPr/>
        <w:sdtContent>
          <w:r>
            <w:rPr>
              <w:rFonts w:ascii="Arial" w:eastAsia="Arial" w:hAnsi="Arial" w:cs="Arial"/>
            </w:rPr>
            <w:t>mm</w:t>
          </w:r>
        </w:sdtContent>
      </w:sdt>
      <w:r>
        <w:rPr>
          <w:rFonts w:ascii="Arial" w:eastAsia="Arial" w:hAnsi="Arial" w:cs="Arial"/>
        </w:rPr>
        <w:t>) u odnosu na višegodišnji prosjek.</w:t>
      </w:r>
    </w:p>
    <w:p w14:paraId="000000B0" w14:textId="77777777" w:rsidR="00E95FBB" w:rsidRDefault="00917993">
      <w:pPr>
        <w:spacing w:line="240" w:lineRule="auto"/>
        <w:rPr>
          <w:rFonts w:ascii="Arial" w:eastAsia="Arial" w:hAnsi="Arial" w:cs="Arial"/>
        </w:rPr>
      </w:pPr>
      <w:r>
        <w:rPr>
          <w:rFonts w:ascii="Arial" w:eastAsia="Arial" w:hAnsi="Arial" w:cs="Arial"/>
        </w:rPr>
        <w:t xml:space="preserve">Povezanost naoblake i insolacije </w:t>
      </w:r>
    </w:p>
    <w:p w14:paraId="000000B1" w14:textId="6F396FCD" w:rsidR="00E95FBB" w:rsidRPr="005877D8" w:rsidRDefault="00917993">
      <w:pPr>
        <w:spacing w:line="240" w:lineRule="auto"/>
        <w:rPr>
          <w:rFonts w:ascii="Arial" w:eastAsia="Arial" w:hAnsi="Arial" w:cs="Arial"/>
          <w:i/>
        </w:rPr>
      </w:pPr>
      <w:r>
        <w:rPr>
          <w:rFonts w:ascii="Arial" w:eastAsia="Arial" w:hAnsi="Arial" w:cs="Arial"/>
        </w:rPr>
        <w:t>Pod naoblakom podrazumijevamo dio neba pokrivenog oblacima u odnosu na cijelo nebo. Ta se veličina izražava  u desetinama i procjenjuje vizualno. U meteorologiji se mjeri tri puta dnevno, a potom se određuje srednja vrijednost. Naoblaka se obilježava i mjeri cijelim brojevima od 0 do 10. Prema stupnju naoblake dani su grupirani u tri razreda; vedri dani (0-3 desetine neba), poluoblačni dani (4-7 desetina neba)  i oblačni (8-10 desetina neba</w:t>
      </w:r>
      <w:r w:rsidR="005877D8">
        <w:rPr>
          <w:rFonts w:ascii="Arial" w:eastAsia="Arial" w:hAnsi="Arial" w:cs="Arial"/>
        </w:rPr>
        <w:t>.</w:t>
      </w:r>
      <w:r w:rsidR="005877D8" w:rsidRPr="005877D8">
        <w:rPr>
          <w:rFonts w:ascii="Arial" w:eastAsia="Arial" w:hAnsi="Arial" w:cs="Arial"/>
          <w:i/>
        </w:rPr>
        <w:t xml:space="preserve"> </w:t>
      </w:r>
    </w:p>
    <w:p w14:paraId="000000B2" w14:textId="14337A47" w:rsidR="00E95FBB" w:rsidRDefault="00917993">
      <w:pPr>
        <w:spacing w:line="240" w:lineRule="auto"/>
        <w:rPr>
          <w:rFonts w:ascii="Arial" w:eastAsia="Arial" w:hAnsi="Arial" w:cs="Arial"/>
        </w:rPr>
      </w:pPr>
      <w:r>
        <w:rPr>
          <w:rFonts w:ascii="Arial" w:eastAsia="Arial" w:hAnsi="Arial" w:cs="Arial"/>
        </w:rPr>
        <w:t xml:space="preserve">Insolacija je vrijeme u kojem je neko mjesto na Zemlji ozračeno </w:t>
      </w:r>
      <w:sdt>
        <w:sdtPr>
          <w:tag w:val="goog_rdk_150"/>
          <w:id w:val="-1416540654"/>
        </w:sdtPr>
        <w:sdtEndPr/>
        <w:sdtContent>
          <w:r>
            <w:rPr>
              <w:rFonts w:ascii="Arial" w:eastAsia="Arial" w:hAnsi="Arial" w:cs="Arial"/>
            </w:rPr>
            <w:t>S</w:t>
          </w:r>
        </w:sdtContent>
      </w:sdt>
      <w:r>
        <w:rPr>
          <w:rFonts w:ascii="Arial" w:eastAsia="Arial" w:hAnsi="Arial" w:cs="Arial"/>
        </w:rPr>
        <w:t xml:space="preserve">unčevim zrakama. Uređaj za mjerenje insolacije zove se heliograf. Oduševili smo se radom tog uređaja prilikom posjete </w:t>
      </w:r>
      <w:sdt>
        <w:sdtPr>
          <w:tag w:val="goog_rdk_152"/>
          <w:id w:val="1951509078"/>
          <w:showingPlcHdr/>
        </w:sdtPr>
        <w:sdtEndPr/>
        <w:sdtContent>
          <w:r w:rsidR="002F3995">
            <w:t xml:space="preserve">     </w:t>
          </w:r>
        </w:sdtContent>
      </w:sdt>
      <w:r>
        <w:rPr>
          <w:rFonts w:ascii="Arial" w:eastAsia="Arial" w:hAnsi="Arial" w:cs="Arial"/>
        </w:rPr>
        <w:t xml:space="preserve"> meteorološkoj </w:t>
      </w:r>
      <w:sdt>
        <w:sdtPr>
          <w:tag w:val="goog_rdk_153"/>
          <w:id w:val="356402985"/>
        </w:sdtPr>
        <w:sdtEndPr/>
        <w:sdtContent>
          <w:r>
            <w:rPr>
              <w:rFonts w:ascii="Arial" w:eastAsia="Arial" w:hAnsi="Arial" w:cs="Arial"/>
            </w:rPr>
            <w:t>postaji</w:t>
          </w:r>
        </w:sdtContent>
      </w:sdt>
      <w:r>
        <w:rPr>
          <w:rFonts w:ascii="Arial" w:eastAsia="Arial" w:hAnsi="Arial" w:cs="Arial"/>
        </w:rPr>
        <w:t xml:space="preserve"> Dubrovnik. </w:t>
      </w:r>
      <w:sdt>
        <w:sdtPr>
          <w:tag w:val="goog_rdk_155"/>
          <w:id w:val="212164877"/>
        </w:sdtPr>
        <w:sdtEndPr/>
        <w:sdtContent>
          <w:r>
            <w:rPr>
              <w:rFonts w:ascii="Arial" w:eastAsia="Arial" w:hAnsi="Arial" w:cs="Arial"/>
            </w:rPr>
            <w:t>Heligoraf mjeri pomoću</w:t>
          </w:r>
        </w:sdtContent>
      </w:sdt>
      <w:r>
        <w:rPr>
          <w:rFonts w:ascii="Arial" w:eastAsia="Arial" w:hAnsi="Arial" w:cs="Arial"/>
        </w:rPr>
        <w:t xml:space="preserve"> leće koja koncentrira sve </w:t>
      </w:r>
      <w:sdt>
        <w:sdtPr>
          <w:tag w:val="goog_rdk_158"/>
          <w:id w:val="931405208"/>
        </w:sdtPr>
        <w:sdtEndPr/>
        <w:sdtContent>
          <w:r>
            <w:rPr>
              <w:rFonts w:ascii="Arial" w:eastAsia="Arial" w:hAnsi="Arial" w:cs="Arial"/>
            </w:rPr>
            <w:t>S</w:t>
          </w:r>
        </w:sdtContent>
      </w:sdt>
      <w:r>
        <w:rPr>
          <w:rFonts w:ascii="Arial" w:eastAsia="Arial" w:hAnsi="Arial" w:cs="Arial"/>
        </w:rPr>
        <w:t>unčeve zrake u fokusu blizu sebe. Iza staklene kugle nalazi se polukružna kartonska traka koju inte</w:t>
      </w:r>
      <w:sdt>
        <w:sdtPr>
          <w:tag w:val="goog_rdk_160"/>
          <w:id w:val="-548688130"/>
        </w:sdtPr>
        <w:sdtEndPr/>
        <w:sdtContent>
          <w:r>
            <w:rPr>
              <w:rFonts w:ascii="Arial" w:eastAsia="Arial" w:hAnsi="Arial" w:cs="Arial"/>
            </w:rPr>
            <w:t>n</w:t>
          </w:r>
        </w:sdtContent>
      </w:sdt>
      <w:r>
        <w:rPr>
          <w:rFonts w:ascii="Arial" w:eastAsia="Arial" w:hAnsi="Arial" w:cs="Arial"/>
        </w:rPr>
        <w:t xml:space="preserve">zitet </w:t>
      </w:r>
      <w:sdt>
        <w:sdtPr>
          <w:tag w:val="goog_rdk_161"/>
          <w:id w:val="-1449616090"/>
        </w:sdtPr>
        <w:sdtEndPr/>
        <w:sdtContent>
          <w:r>
            <w:rPr>
              <w:rFonts w:ascii="Arial" w:eastAsia="Arial" w:hAnsi="Arial" w:cs="Arial"/>
            </w:rPr>
            <w:t>S</w:t>
          </w:r>
        </w:sdtContent>
      </w:sdt>
      <w:r>
        <w:rPr>
          <w:rFonts w:ascii="Arial" w:eastAsia="Arial" w:hAnsi="Arial" w:cs="Arial"/>
        </w:rPr>
        <w:t>unčeva zračenja karbonizira. Tako se mjeri insolacija. Ako je prisutna naoblaka linija sagor</w:t>
      </w:r>
      <w:sdt>
        <w:sdtPr>
          <w:tag w:val="goog_rdk_163"/>
          <w:id w:val="171773850"/>
        </w:sdtPr>
        <w:sdtEndPr/>
        <w:sdtContent>
          <w:r>
            <w:rPr>
              <w:rFonts w:ascii="Arial" w:eastAsia="Arial" w:hAnsi="Arial" w:cs="Arial"/>
            </w:rPr>
            <w:t>i</w:t>
          </w:r>
        </w:sdtContent>
      </w:sdt>
      <w:r>
        <w:rPr>
          <w:rFonts w:ascii="Arial" w:eastAsia="Arial" w:hAnsi="Arial" w:cs="Arial"/>
        </w:rPr>
        <w:t xml:space="preserve">jevanja na polukružnom kartonu bude prekinuta. </w:t>
      </w:r>
    </w:p>
    <w:p w14:paraId="000000B3" w14:textId="3129371B" w:rsidR="00E95FBB" w:rsidRDefault="00917993">
      <w:pPr>
        <w:spacing w:line="240" w:lineRule="auto"/>
        <w:rPr>
          <w:rFonts w:ascii="Arial" w:eastAsia="Arial" w:hAnsi="Arial" w:cs="Arial"/>
        </w:rPr>
      </w:pPr>
      <w:r>
        <w:rPr>
          <w:rFonts w:ascii="Arial" w:eastAsia="Arial" w:hAnsi="Arial" w:cs="Arial"/>
        </w:rPr>
        <w:t xml:space="preserve">Prema podacima DHMZ-a za postaju Dubrovnik podatke za srednju dnevnu naoblaku i mjesečno </w:t>
      </w:r>
      <w:sdt>
        <w:sdtPr>
          <w:tag w:val="goog_rdk_164"/>
          <w:id w:val="-543294887"/>
        </w:sdtPr>
        <w:sdtEndPr/>
        <w:sdtContent>
          <w:r>
            <w:rPr>
              <w:rFonts w:ascii="Arial" w:eastAsia="Arial" w:hAnsi="Arial" w:cs="Arial"/>
            </w:rPr>
            <w:t xml:space="preserve">trajanje </w:t>
          </w:r>
        </w:sdtContent>
      </w:sdt>
      <w:r>
        <w:rPr>
          <w:rFonts w:ascii="Arial" w:eastAsia="Arial" w:hAnsi="Arial" w:cs="Arial"/>
        </w:rPr>
        <w:t xml:space="preserve">sijanje </w:t>
      </w:r>
      <w:sdt>
        <w:sdtPr>
          <w:tag w:val="goog_rdk_165"/>
          <w:id w:val="-1568878449"/>
        </w:sdtPr>
        <w:sdtEndPr/>
        <w:sdtContent>
          <w:r>
            <w:rPr>
              <w:rFonts w:ascii="Arial" w:eastAsia="Arial" w:hAnsi="Arial" w:cs="Arial"/>
            </w:rPr>
            <w:t>S</w:t>
          </w:r>
        </w:sdtContent>
      </w:sdt>
      <w:r>
        <w:rPr>
          <w:rFonts w:ascii="Arial" w:eastAsia="Arial" w:hAnsi="Arial" w:cs="Arial"/>
        </w:rPr>
        <w:t>unca prikazali smo tablično.</w:t>
      </w:r>
    </w:p>
    <w:p w14:paraId="6CC8C9E8" w14:textId="77777777" w:rsidR="001132AA" w:rsidRDefault="001132AA">
      <w:pPr>
        <w:spacing w:line="240" w:lineRule="auto"/>
        <w:rPr>
          <w:rFonts w:ascii="Arial" w:eastAsia="Arial" w:hAnsi="Arial" w:cs="Arial"/>
        </w:rPr>
      </w:pPr>
    </w:p>
    <w:p w14:paraId="6DF6B673" w14:textId="77777777" w:rsidR="001132AA" w:rsidRDefault="001132AA">
      <w:pPr>
        <w:spacing w:line="240" w:lineRule="auto"/>
        <w:rPr>
          <w:rFonts w:ascii="Arial" w:eastAsia="Arial" w:hAnsi="Arial" w:cs="Arial"/>
        </w:rPr>
      </w:pPr>
    </w:p>
    <w:p w14:paraId="2CC24CA5" w14:textId="6B49692B" w:rsidR="001132AA" w:rsidRDefault="008A1A7D">
      <w:pPr>
        <w:spacing w:line="240" w:lineRule="auto"/>
        <w:rPr>
          <w:rFonts w:ascii="Arial" w:eastAsia="Arial" w:hAnsi="Arial" w:cs="Arial"/>
        </w:rPr>
      </w:pPr>
      <w:r>
        <w:rPr>
          <w:rFonts w:ascii="Arial" w:eastAsia="Arial" w:hAnsi="Arial" w:cs="Arial"/>
        </w:rPr>
        <w:t xml:space="preserve"> </w:t>
      </w:r>
    </w:p>
    <w:p w14:paraId="000000B4" w14:textId="77777777" w:rsidR="00E95FBB" w:rsidRDefault="00917993">
      <w:pPr>
        <w:spacing w:line="240" w:lineRule="auto"/>
        <w:rPr>
          <w:rFonts w:ascii="Arial" w:eastAsia="Arial" w:hAnsi="Arial" w:cs="Arial"/>
          <w:b/>
          <w:i/>
          <w:sz w:val="20"/>
          <w:szCs w:val="20"/>
        </w:rPr>
      </w:pPr>
      <w:r>
        <w:rPr>
          <w:rFonts w:ascii="Arial" w:eastAsia="Arial" w:hAnsi="Arial" w:cs="Arial"/>
          <w:b/>
          <w:i/>
          <w:sz w:val="20"/>
          <w:szCs w:val="20"/>
        </w:rPr>
        <w:lastRenderedPageBreak/>
        <w:t>Tablica 5. Srednja dnevna naoblaka i mjesečna suma</w:t>
      </w:r>
      <w:sdt>
        <w:sdtPr>
          <w:tag w:val="goog_rdk_167"/>
          <w:id w:val="-126242728"/>
        </w:sdtPr>
        <w:sdtEndPr/>
        <w:sdtContent>
          <w:r>
            <w:rPr>
              <w:rFonts w:ascii="Arial" w:eastAsia="Arial" w:hAnsi="Arial" w:cs="Arial"/>
              <w:b/>
              <w:i/>
              <w:sz w:val="20"/>
              <w:szCs w:val="20"/>
            </w:rPr>
            <w:t xml:space="preserve"> trajanja</w:t>
          </w:r>
        </w:sdtContent>
      </w:sdt>
      <w:r>
        <w:rPr>
          <w:rFonts w:ascii="Arial" w:eastAsia="Arial" w:hAnsi="Arial" w:cs="Arial"/>
          <w:b/>
          <w:i/>
          <w:sz w:val="20"/>
          <w:szCs w:val="20"/>
        </w:rPr>
        <w:t xml:space="preserve"> sijanja </w:t>
      </w:r>
      <w:sdt>
        <w:sdtPr>
          <w:tag w:val="goog_rdk_168"/>
          <w:id w:val="-1944218511"/>
        </w:sdtPr>
        <w:sdtEndPr/>
        <w:sdtContent>
          <w:r>
            <w:rPr>
              <w:rFonts w:ascii="Arial" w:eastAsia="Arial" w:hAnsi="Arial" w:cs="Arial"/>
              <w:b/>
              <w:i/>
              <w:sz w:val="20"/>
              <w:szCs w:val="20"/>
            </w:rPr>
            <w:t>S</w:t>
          </w:r>
        </w:sdtContent>
      </w:sdt>
      <w:r>
        <w:rPr>
          <w:rFonts w:ascii="Arial" w:eastAsia="Arial" w:hAnsi="Arial" w:cs="Arial"/>
          <w:b/>
          <w:i/>
          <w:sz w:val="20"/>
          <w:szCs w:val="20"/>
        </w:rPr>
        <w:t>unca za postaju Dubrovnik kli</w:t>
      </w:r>
      <w:r w:rsidR="00432048">
        <w:rPr>
          <w:rFonts w:ascii="Arial" w:eastAsia="Arial" w:hAnsi="Arial" w:cs="Arial"/>
          <w:b/>
          <w:i/>
          <w:sz w:val="20"/>
          <w:szCs w:val="20"/>
        </w:rPr>
        <w:t>matološko ljeto 2021. i 2022. (DHMZ</w:t>
      </w:r>
      <w:r>
        <w:rPr>
          <w:rFonts w:ascii="Arial" w:eastAsia="Arial" w:hAnsi="Arial" w:cs="Arial"/>
          <w:b/>
          <w:i/>
          <w:sz w:val="20"/>
          <w:szCs w:val="20"/>
        </w:rPr>
        <w:t>)</w:t>
      </w:r>
    </w:p>
    <w:p w14:paraId="6C75DFD9" w14:textId="451F7087" w:rsidR="001132AA" w:rsidRDefault="001132AA">
      <w:pPr>
        <w:spacing w:line="240" w:lineRule="auto"/>
        <w:rPr>
          <w:rFonts w:ascii="Arial" w:eastAsia="Arial" w:hAnsi="Arial" w:cs="Arial"/>
          <w:b/>
          <w:i/>
          <w:sz w:val="20"/>
          <w:szCs w:val="20"/>
        </w:rPr>
      </w:pPr>
      <w:r w:rsidRPr="001132AA">
        <w:rPr>
          <w:rFonts w:ascii="Arial" w:eastAsia="Arial" w:hAnsi="Arial" w:cs="Arial"/>
          <w:b/>
          <w:i/>
          <w:sz w:val="20"/>
          <w:szCs w:val="20"/>
        </w:rPr>
        <w:t>Table 5. Mean daily cloud cover and monthly total duration of sunshine for the station Dubrovnik climatological summer 2021 and 2022 (DHMZ)</w:t>
      </w:r>
    </w:p>
    <w:p w14:paraId="622CD3DE" w14:textId="77777777" w:rsidR="001132AA" w:rsidRDefault="001132AA">
      <w:pPr>
        <w:spacing w:line="240" w:lineRule="auto"/>
        <w:rPr>
          <w:rFonts w:ascii="Arial" w:eastAsia="Arial" w:hAnsi="Arial" w:cs="Arial"/>
          <w:b/>
          <w:i/>
          <w:sz w:val="20"/>
          <w:szCs w:val="20"/>
        </w:rPr>
      </w:pPr>
    </w:p>
    <w:tbl>
      <w:tblPr>
        <w:tblStyle w:val="a3"/>
        <w:tblW w:w="6400" w:type="dxa"/>
        <w:tblLayout w:type="fixed"/>
        <w:tblLook w:val="0400" w:firstRow="0" w:lastRow="0" w:firstColumn="0" w:lastColumn="0" w:noHBand="0" w:noVBand="1"/>
      </w:tblPr>
      <w:tblGrid>
        <w:gridCol w:w="978"/>
        <w:gridCol w:w="951"/>
        <w:gridCol w:w="951"/>
        <w:gridCol w:w="1740"/>
        <w:gridCol w:w="1780"/>
      </w:tblGrid>
      <w:tr w:rsidR="00E95FBB" w14:paraId="192B7993" w14:textId="77777777">
        <w:trPr>
          <w:trHeight w:val="288"/>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14:paraId="000000B5" w14:textId="77777777" w:rsidR="00E95FBB" w:rsidRDefault="00917993">
            <w:pPr>
              <w:spacing w:after="0" w:line="240" w:lineRule="auto"/>
              <w:rPr>
                <w:color w:val="000000"/>
              </w:rPr>
            </w:pPr>
            <w:r>
              <w:rPr>
                <w:color w:val="000000"/>
              </w:rPr>
              <w:t>srednja dnevna naoblaka</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FFFF00"/>
            <w:vAlign w:val="bottom"/>
          </w:tcPr>
          <w:p w14:paraId="000000B8" w14:textId="77777777" w:rsidR="00E95FBB" w:rsidRDefault="00917993">
            <w:pPr>
              <w:spacing w:after="0" w:line="240" w:lineRule="auto"/>
              <w:rPr>
                <w:color w:val="000000"/>
              </w:rPr>
            </w:pPr>
            <w:r>
              <w:rPr>
                <w:color w:val="000000"/>
              </w:rPr>
              <w:t>dnevna suma sijanja sunca u satima</w:t>
            </w:r>
          </w:p>
        </w:tc>
      </w:tr>
      <w:tr w:rsidR="00E95FBB" w14:paraId="33E3BC64" w14:textId="77777777">
        <w:trPr>
          <w:trHeight w:val="288"/>
        </w:trPr>
        <w:tc>
          <w:tcPr>
            <w:tcW w:w="978" w:type="dxa"/>
            <w:tcBorders>
              <w:top w:val="nil"/>
              <w:left w:val="single" w:sz="4" w:space="0" w:color="000000"/>
              <w:bottom w:val="single" w:sz="4" w:space="0" w:color="000000"/>
              <w:right w:val="single" w:sz="4" w:space="0" w:color="000000"/>
            </w:tcBorders>
            <w:shd w:val="clear" w:color="auto" w:fill="FFFF00"/>
            <w:vAlign w:val="bottom"/>
          </w:tcPr>
          <w:p w14:paraId="000000BA" w14:textId="77777777" w:rsidR="00E95FBB" w:rsidRDefault="00917993">
            <w:pPr>
              <w:spacing w:after="0" w:line="240" w:lineRule="auto"/>
              <w:rPr>
                <w:color w:val="000000"/>
              </w:rPr>
            </w:pPr>
            <w:r>
              <w:rPr>
                <w:color w:val="000000"/>
              </w:rPr>
              <w:t> </w:t>
            </w:r>
          </w:p>
        </w:tc>
        <w:tc>
          <w:tcPr>
            <w:tcW w:w="951" w:type="dxa"/>
            <w:tcBorders>
              <w:top w:val="nil"/>
              <w:left w:val="nil"/>
              <w:bottom w:val="single" w:sz="4" w:space="0" w:color="000000"/>
              <w:right w:val="single" w:sz="4" w:space="0" w:color="000000"/>
            </w:tcBorders>
            <w:shd w:val="clear" w:color="auto" w:fill="F2F2F2"/>
            <w:vAlign w:val="bottom"/>
          </w:tcPr>
          <w:p w14:paraId="000000BB" w14:textId="77777777" w:rsidR="00E95FBB" w:rsidRDefault="009179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951" w:type="dxa"/>
            <w:tcBorders>
              <w:top w:val="nil"/>
              <w:left w:val="nil"/>
              <w:bottom w:val="single" w:sz="4" w:space="0" w:color="000000"/>
              <w:right w:val="single" w:sz="4" w:space="0" w:color="000000"/>
            </w:tcBorders>
            <w:shd w:val="clear" w:color="auto" w:fill="F2F2F2"/>
            <w:vAlign w:val="bottom"/>
          </w:tcPr>
          <w:p w14:paraId="000000BC" w14:textId="77777777" w:rsidR="00E95FBB" w:rsidRDefault="009179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740" w:type="dxa"/>
            <w:tcBorders>
              <w:top w:val="nil"/>
              <w:left w:val="nil"/>
              <w:bottom w:val="single" w:sz="4" w:space="0" w:color="000000"/>
              <w:right w:val="single" w:sz="4" w:space="0" w:color="000000"/>
            </w:tcBorders>
            <w:shd w:val="clear" w:color="auto" w:fill="FFD966"/>
            <w:vAlign w:val="bottom"/>
          </w:tcPr>
          <w:p w14:paraId="000000BD" w14:textId="77777777" w:rsidR="00E95FBB" w:rsidRDefault="009179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780" w:type="dxa"/>
            <w:tcBorders>
              <w:top w:val="nil"/>
              <w:left w:val="nil"/>
              <w:bottom w:val="single" w:sz="4" w:space="0" w:color="000000"/>
              <w:right w:val="single" w:sz="4" w:space="0" w:color="000000"/>
            </w:tcBorders>
            <w:shd w:val="clear" w:color="auto" w:fill="FFD966"/>
            <w:vAlign w:val="bottom"/>
          </w:tcPr>
          <w:p w14:paraId="000000BE" w14:textId="77777777" w:rsidR="00E95FBB" w:rsidRDefault="00917993">
            <w:pPr>
              <w:spacing w:after="0" w:line="240" w:lineRule="auto"/>
              <w:jc w:val="center"/>
              <w:rPr>
                <w:color w:val="000000"/>
              </w:rPr>
            </w:pPr>
            <w:r>
              <w:rPr>
                <w:color w:val="000000"/>
              </w:rPr>
              <w:t>2022</w:t>
            </w:r>
          </w:p>
        </w:tc>
      </w:tr>
      <w:tr w:rsidR="00E95FBB" w14:paraId="42BF26D0" w14:textId="77777777">
        <w:trPr>
          <w:trHeight w:val="288"/>
        </w:trPr>
        <w:tc>
          <w:tcPr>
            <w:tcW w:w="978" w:type="dxa"/>
            <w:tcBorders>
              <w:top w:val="nil"/>
              <w:left w:val="single" w:sz="4" w:space="0" w:color="000000"/>
              <w:bottom w:val="single" w:sz="4" w:space="0" w:color="000000"/>
              <w:right w:val="single" w:sz="4" w:space="0" w:color="000000"/>
            </w:tcBorders>
            <w:shd w:val="clear" w:color="auto" w:fill="FFFF00"/>
            <w:vAlign w:val="bottom"/>
          </w:tcPr>
          <w:p w14:paraId="000000BF" w14:textId="77777777" w:rsidR="00E95FBB" w:rsidRDefault="00917993">
            <w:pPr>
              <w:spacing w:after="0" w:line="240" w:lineRule="auto"/>
              <w:rPr>
                <w:color w:val="000000"/>
              </w:rPr>
            </w:pPr>
            <w:r>
              <w:rPr>
                <w:color w:val="000000"/>
              </w:rPr>
              <w:t>lipanj</w:t>
            </w:r>
          </w:p>
        </w:tc>
        <w:tc>
          <w:tcPr>
            <w:tcW w:w="951" w:type="dxa"/>
            <w:tcBorders>
              <w:top w:val="nil"/>
              <w:left w:val="nil"/>
              <w:bottom w:val="single" w:sz="4" w:space="0" w:color="000000"/>
              <w:right w:val="single" w:sz="4" w:space="0" w:color="000000"/>
            </w:tcBorders>
            <w:shd w:val="clear" w:color="auto" w:fill="F2F2F2"/>
            <w:vAlign w:val="bottom"/>
          </w:tcPr>
          <w:p w14:paraId="000000C0" w14:textId="77777777" w:rsidR="00E95FBB" w:rsidRDefault="00917993">
            <w:pPr>
              <w:spacing w:after="0" w:line="240" w:lineRule="auto"/>
              <w:jc w:val="center"/>
              <w:rPr>
                <w:color w:val="000000"/>
              </w:rPr>
            </w:pPr>
            <w:r>
              <w:rPr>
                <w:color w:val="000000"/>
              </w:rPr>
              <w:t>2,3</w:t>
            </w:r>
          </w:p>
        </w:tc>
        <w:tc>
          <w:tcPr>
            <w:tcW w:w="951" w:type="dxa"/>
            <w:tcBorders>
              <w:top w:val="nil"/>
              <w:left w:val="nil"/>
              <w:bottom w:val="single" w:sz="4" w:space="0" w:color="000000"/>
              <w:right w:val="single" w:sz="4" w:space="0" w:color="000000"/>
            </w:tcBorders>
            <w:shd w:val="clear" w:color="auto" w:fill="F2F2F2"/>
            <w:vAlign w:val="bottom"/>
          </w:tcPr>
          <w:p w14:paraId="000000C1" w14:textId="77777777" w:rsidR="00E95FBB" w:rsidRDefault="00917993">
            <w:pPr>
              <w:spacing w:after="0" w:line="240" w:lineRule="auto"/>
              <w:jc w:val="center"/>
              <w:rPr>
                <w:color w:val="000000"/>
              </w:rPr>
            </w:pPr>
            <w:r>
              <w:rPr>
                <w:color w:val="000000"/>
              </w:rPr>
              <w:t>2,1</w:t>
            </w:r>
          </w:p>
        </w:tc>
        <w:tc>
          <w:tcPr>
            <w:tcW w:w="1740" w:type="dxa"/>
            <w:tcBorders>
              <w:top w:val="nil"/>
              <w:left w:val="nil"/>
              <w:bottom w:val="single" w:sz="4" w:space="0" w:color="000000"/>
              <w:right w:val="single" w:sz="4" w:space="0" w:color="000000"/>
            </w:tcBorders>
            <w:shd w:val="clear" w:color="auto" w:fill="FFD966"/>
            <w:vAlign w:val="bottom"/>
          </w:tcPr>
          <w:p w14:paraId="000000C2" w14:textId="77777777" w:rsidR="00E95FBB" w:rsidRDefault="00917993">
            <w:pPr>
              <w:spacing w:after="0" w:line="240" w:lineRule="auto"/>
              <w:jc w:val="center"/>
              <w:rPr>
                <w:color w:val="000000"/>
              </w:rPr>
            </w:pPr>
            <w:r>
              <w:rPr>
                <w:color w:val="000000"/>
              </w:rPr>
              <w:t>331,5</w:t>
            </w:r>
          </w:p>
        </w:tc>
        <w:tc>
          <w:tcPr>
            <w:tcW w:w="1780" w:type="dxa"/>
            <w:tcBorders>
              <w:top w:val="nil"/>
              <w:left w:val="nil"/>
              <w:bottom w:val="single" w:sz="4" w:space="0" w:color="000000"/>
              <w:right w:val="single" w:sz="4" w:space="0" w:color="000000"/>
            </w:tcBorders>
            <w:shd w:val="clear" w:color="auto" w:fill="FFD966"/>
            <w:vAlign w:val="bottom"/>
          </w:tcPr>
          <w:p w14:paraId="000000C3" w14:textId="77777777" w:rsidR="00E95FBB" w:rsidRDefault="00917993">
            <w:pPr>
              <w:spacing w:after="0" w:line="240" w:lineRule="auto"/>
              <w:jc w:val="center"/>
              <w:rPr>
                <w:color w:val="000000"/>
              </w:rPr>
            </w:pPr>
            <w:r>
              <w:rPr>
                <w:color w:val="000000"/>
              </w:rPr>
              <w:t>342,4</w:t>
            </w:r>
          </w:p>
        </w:tc>
      </w:tr>
      <w:tr w:rsidR="00E95FBB" w14:paraId="3A40D547" w14:textId="77777777">
        <w:trPr>
          <w:trHeight w:val="288"/>
        </w:trPr>
        <w:tc>
          <w:tcPr>
            <w:tcW w:w="978" w:type="dxa"/>
            <w:tcBorders>
              <w:top w:val="nil"/>
              <w:left w:val="single" w:sz="4" w:space="0" w:color="000000"/>
              <w:bottom w:val="single" w:sz="4" w:space="0" w:color="000000"/>
              <w:right w:val="single" w:sz="4" w:space="0" w:color="000000"/>
            </w:tcBorders>
            <w:shd w:val="clear" w:color="auto" w:fill="FFFF00"/>
            <w:vAlign w:val="bottom"/>
          </w:tcPr>
          <w:p w14:paraId="000000C4" w14:textId="77777777" w:rsidR="00E95FBB" w:rsidRDefault="00917993">
            <w:pPr>
              <w:spacing w:after="0" w:line="240" w:lineRule="auto"/>
              <w:rPr>
                <w:color w:val="000000"/>
              </w:rPr>
            </w:pPr>
            <w:r>
              <w:rPr>
                <w:color w:val="000000"/>
              </w:rPr>
              <w:t>srpanj</w:t>
            </w:r>
          </w:p>
        </w:tc>
        <w:tc>
          <w:tcPr>
            <w:tcW w:w="951" w:type="dxa"/>
            <w:tcBorders>
              <w:top w:val="nil"/>
              <w:left w:val="nil"/>
              <w:bottom w:val="single" w:sz="4" w:space="0" w:color="000000"/>
              <w:right w:val="single" w:sz="4" w:space="0" w:color="000000"/>
            </w:tcBorders>
            <w:shd w:val="clear" w:color="auto" w:fill="F2F2F2"/>
            <w:vAlign w:val="bottom"/>
          </w:tcPr>
          <w:p w14:paraId="000000C5" w14:textId="77777777" w:rsidR="00E95FBB" w:rsidRDefault="00917993">
            <w:pPr>
              <w:spacing w:after="0" w:line="240" w:lineRule="auto"/>
              <w:jc w:val="center"/>
              <w:rPr>
                <w:color w:val="000000"/>
              </w:rPr>
            </w:pPr>
            <w:r>
              <w:rPr>
                <w:color w:val="000000"/>
              </w:rPr>
              <w:t>1,7</w:t>
            </w:r>
          </w:p>
        </w:tc>
        <w:tc>
          <w:tcPr>
            <w:tcW w:w="951" w:type="dxa"/>
            <w:tcBorders>
              <w:top w:val="nil"/>
              <w:left w:val="nil"/>
              <w:bottom w:val="single" w:sz="4" w:space="0" w:color="000000"/>
              <w:right w:val="single" w:sz="4" w:space="0" w:color="000000"/>
            </w:tcBorders>
            <w:shd w:val="clear" w:color="auto" w:fill="F2F2F2"/>
            <w:vAlign w:val="bottom"/>
          </w:tcPr>
          <w:p w14:paraId="000000C6" w14:textId="77777777" w:rsidR="00E95FBB" w:rsidRDefault="00917993">
            <w:pPr>
              <w:spacing w:after="0" w:line="240" w:lineRule="auto"/>
              <w:jc w:val="center"/>
              <w:rPr>
                <w:color w:val="000000"/>
              </w:rPr>
            </w:pPr>
            <w:r>
              <w:rPr>
                <w:color w:val="000000"/>
              </w:rPr>
              <w:t>1,1</w:t>
            </w:r>
          </w:p>
        </w:tc>
        <w:tc>
          <w:tcPr>
            <w:tcW w:w="1740" w:type="dxa"/>
            <w:tcBorders>
              <w:top w:val="nil"/>
              <w:left w:val="nil"/>
              <w:bottom w:val="single" w:sz="4" w:space="0" w:color="000000"/>
              <w:right w:val="single" w:sz="4" w:space="0" w:color="000000"/>
            </w:tcBorders>
            <w:shd w:val="clear" w:color="auto" w:fill="FFD966"/>
            <w:vAlign w:val="bottom"/>
          </w:tcPr>
          <w:p w14:paraId="000000C7" w14:textId="77777777" w:rsidR="00E95FBB" w:rsidRDefault="00917993">
            <w:pPr>
              <w:spacing w:after="0" w:line="240" w:lineRule="auto"/>
              <w:jc w:val="center"/>
              <w:rPr>
                <w:color w:val="000000"/>
              </w:rPr>
            </w:pPr>
            <w:r>
              <w:rPr>
                <w:color w:val="000000"/>
              </w:rPr>
              <w:t>347,6</w:t>
            </w:r>
          </w:p>
        </w:tc>
        <w:tc>
          <w:tcPr>
            <w:tcW w:w="1780" w:type="dxa"/>
            <w:tcBorders>
              <w:top w:val="nil"/>
              <w:left w:val="nil"/>
              <w:bottom w:val="single" w:sz="4" w:space="0" w:color="000000"/>
              <w:right w:val="single" w:sz="4" w:space="0" w:color="000000"/>
            </w:tcBorders>
            <w:shd w:val="clear" w:color="auto" w:fill="FFD966"/>
            <w:vAlign w:val="bottom"/>
          </w:tcPr>
          <w:p w14:paraId="000000C8" w14:textId="77777777" w:rsidR="00E95FBB" w:rsidRDefault="00917993">
            <w:pPr>
              <w:spacing w:after="0" w:line="240" w:lineRule="auto"/>
              <w:jc w:val="center"/>
              <w:rPr>
                <w:color w:val="000000"/>
              </w:rPr>
            </w:pPr>
            <w:r>
              <w:rPr>
                <w:color w:val="000000"/>
              </w:rPr>
              <w:t>371,3</w:t>
            </w:r>
          </w:p>
        </w:tc>
      </w:tr>
      <w:tr w:rsidR="00E95FBB" w14:paraId="6442C4DB" w14:textId="77777777">
        <w:trPr>
          <w:trHeight w:val="288"/>
        </w:trPr>
        <w:tc>
          <w:tcPr>
            <w:tcW w:w="978" w:type="dxa"/>
            <w:tcBorders>
              <w:top w:val="nil"/>
              <w:left w:val="single" w:sz="4" w:space="0" w:color="000000"/>
              <w:bottom w:val="nil"/>
              <w:right w:val="single" w:sz="4" w:space="0" w:color="000000"/>
            </w:tcBorders>
            <w:shd w:val="clear" w:color="auto" w:fill="FFFF00"/>
            <w:vAlign w:val="bottom"/>
          </w:tcPr>
          <w:p w14:paraId="000000C9" w14:textId="77777777" w:rsidR="00E95FBB" w:rsidRDefault="00917993">
            <w:pPr>
              <w:spacing w:after="0" w:line="240" w:lineRule="auto"/>
              <w:rPr>
                <w:color w:val="000000"/>
              </w:rPr>
            </w:pPr>
            <w:r>
              <w:rPr>
                <w:color w:val="000000"/>
              </w:rPr>
              <w:t>kolovoz</w:t>
            </w:r>
          </w:p>
        </w:tc>
        <w:tc>
          <w:tcPr>
            <w:tcW w:w="951" w:type="dxa"/>
            <w:tcBorders>
              <w:top w:val="nil"/>
              <w:left w:val="nil"/>
              <w:bottom w:val="nil"/>
              <w:right w:val="single" w:sz="4" w:space="0" w:color="000000"/>
            </w:tcBorders>
            <w:shd w:val="clear" w:color="auto" w:fill="F2F2F2"/>
            <w:vAlign w:val="bottom"/>
          </w:tcPr>
          <w:p w14:paraId="000000CA" w14:textId="77777777" w:rsidR="00E95FBB" w:rsidRDefault="00917993">
            <w:pPr>
              <w:spacing w:after="0" w:line="240" w:lineRule="auto"/>
              <w:jc w:val="center"/>
              <w:rPr>
                <w:color w:val="000000"/>
              </w:rPr>
            </w:pPr>
            <w:r>
              <w:rPr>
                <w:color w:val="000000"/>
              </w:rPr>
              <w:t>1,2</w:t>
            </w:r>
          </w:p>
        </w:tc>
        <w:tc>
          <w:tcPr>
            <w:tcW w:w="951" w:type="dxa"/>
            <w:tcBorders>
              <w:top w:val="nil"/>
              <w:left w:val="nil"/>
              <w:bottom w:val="nil"/>
              <w:right w:val="single" w:sz="4" w:space="0" w:color="000000"/>
            </w:tcBorders>
            <w:shd w:val="clear" w:color="auto" w:fill="F2F2F2"/>
            <w:vAlign w:val="bottom"/>
          </w:tcPr>
          <w:p w14:paraId="000000CB" w14:textId="77777777" w:rsidR="00E95FBB" w:rsidRDefault="00917993">
            <w:pPr>
              <w:spacing w:after="0" w:line="240" w:lineRule="auto"/>
              <w:jc w:val="center"/>
              <w:rPr>
                <w:color w:val="000000"/>
              </w:rPr>
            </w:pPr>
            <w:r>
              <w:rPr>
                <w:color w:val="000000"/>
              </w:rPr>
              <w:t>2,7</w:t>
            </w:r>
          </w:p>
        </w:tc>
        <w:tc>
          <w:tcPr>
            <w:tcW w:w="1740" w:type="dxa"/>
            <w:tcBorders>
              <w:top w:val="nil"/>
              <w:left w:val="nil"/>
              <w:bottom w:val="nil"/>
              <w:right w:val="single" w:sz="4" w:space="0" w:color="000000"/>
            </w:tcBorders>
            <w:shd w:val="clear" w:color="auto" w:fill="FFD966"/>
            <w:vAlign w:val="bottom"/>
          </w:tcPr>
          <w:p w14:paraId="000000CC" w14:textId="77777777" w:rsidR="00E95FBB" w:rsidRDefault="00917993">
            <w:pPr>
              <w:spacing w:after="0" w:line="240" w:lineRule="auto"/>
              <w:jc w:val="center"/>
              <w:rPr>
                <w:color w:val="000000"/>
              </w:rPr>
            </w:pPr>
            <w:r>
              <w:rPr>
                <w:color w:val="000000"/>
              </w:rPr>
              <w:t>323,3</w:t>
            </w:r>
          </w:p>
        </w:tc>
        <w:tc>
          <w:tcPr>
            <w:tcW w:w="1780" w:type="dxa"/>
            <w:tcBorders>
              <w:top w:val="nil"/>
              <w:left w:val="nil"/>
              <w:bottom w:val="nil"/>
              <w:right w:val="single" w:sz="4" w:space="0" w:color="000000"/>
            </w:tcBorders>
            <w:shd w:val="clear" w:color="auto" w:fill="FFD966"/>
            <w:vAlign w:val="bottom"/>
          </w:tcPr>
          <w:p w14:paraId="000000CD" w14:textId="77777777" w:rsidR="00E95FBB" w:rsidRDefault="00917993">
            <w:pPr>
              <w:spacing w:after="0" w:line="240" w:lineRule="auto"/>
              <w:jc w:val="center"/>
              <w:rPr>
                <w:color w:val="000000"/>
              </w:rPr>
            </w:pPr>
            <w:r>
              <w:rPr>
                <w:color w:val="000000"/>
              </w:rPr>
              <w:t>312,5</w:t>
            </w:r>
          </w:p>
        </w:tc>
      </w:tr>
      <w:tr w:rsidR="00E95FBB" w14:paraId="7086EB02" w14:textId="77777777">
        <w:trPr>
          <w:trHeight w:val="288"/>
        </w:trPr>
        <w:tc>
          <w:tcPr>
            <w:tcW w:w="978" w:type="dxa"/>
            <w:tcBorders>
              <w:top w:val="nil"/>
              <w:left w:val="single" w:sz="4" w:space="0" w:color="000000"/>
              <w:bottom w:val="single" w:sz="4" w:space="0" w:color="000000"/>
              <w:right w:val="single" w:sz="4" w:space="0" w:color="000000"/>
            </w:tcBorders>
            <w:shd w:val="clear" w:color="auto" w:fill="FFFF00"/>
            <w:vAlign w:val="bottom"/>
          </w:tcPr>
          <w:p w14:paraId="000000CE" w14:textId="77777777" w:rsidR="00E95FBB" w:rsidRDefault="00E95FBB">
            <w:pPr>
              <w:spacing w:after="0" w:line="240" w:lineRule="auto"/>
              <w:rPr>
                <w:color w:val="000000"/>
              </w:rPr>
            </w:pPr>
          </w:p>
        </w:tc>
        <w:tc>
          <w:tcPr>
            <w:tcW w:w="951" w:type="dxa"/>
            <w:tcBorders>
              <w:top w:val="nil"/>
              <w:left w:val="nil"/>
              <w:bottom w:val="single" w:sz="4" w:space="0" w:color="000000"/>
              <w:right w:val="single" w:sz="4" w:space="0" w:color="000000"/>
            </w:tcBorders>
            <w:shd w:val="clear" w:color="auto" w:fill="F2F2F2"/>
            <w:vAlign w:val="bottom"/>
          </w:tcPr>
          <w:p w14:paraId="000000CF" w14:textId="77777777" w:rsidR="00E95FBB" w:rsidRDefault="00E95FBB">
            <w:pPr>
              <w:spacing w:after="0" w:line="240" w:lineRule="auto"/>
              <w:jc w:val="center"/>
              <w:rPr>
                <w:color w:val="000000"/>
              </w:rPr>
            </w:pPr>
          </w:p>
        </w:tc>
        <w:tc>
          <w:tcPr>
            <w:tcW w:w="951" w:type="dxa"/>
            <w:tcBorders>
              <w:top w:val="nil"/>
              <w:left w:val="nil"/>
              <w:bottom w:val="single" w:sz="4" w:space="0" w:color="000000"/>
              <w:right w:val="single" w:sz="4" w:space="0" w:color="000000"/>
            </w:tcBorders>
            <w:shd w:val="clear" w:color="auto" w:fill="F2F2F2"/>
            <w:vAlign w:val="bottom"/>
          </w:tcPr>
          <w:p w14:paraId="000000D0" w14:textId="77777777" w:rsidR="00E95FBB" w:rsidRDefault="00E95FBB">
            <w:pPr>
              <w:spacing w:after="0" w:line="240" w:lineRule="auto"/>
              <w:jc w:val="center"/>
              <w:rPr>
                <w:color w:val="000000"/>
              </w:rPr>
            </w:pPr>
          </w:p>
        </w:tc>
        <w:tc>
          <w:tcPr>
            <w:tcW w:w="1740" w:type="dxa"/>
            <w:tcBorders>
              <w:top w:val="nil"/>
              <w:left w:val="nil"/>
              <w:bottom w:val="single" w:sz="4" w:space="0" w:color="000000"/>
              <w:right w:val="single" w:sz="4" w:space="0" w:color="000000"/>
            </w:tcBorders>
            <w:shd w:val="clear" w:color="auto" w:fill="FFD966"/>
            <w:vAlign w:val="bottom"/>
          </w:tcPr>
          <w:p w14:paraId="000000D1" w14:textId="77777777" w:rsidR="00E95FBB" w:rsidRDefault="00E95FBB">
            <w:pPr>
              <w:spacing w:after="0" w:line="240" w:lineRule="auto"/>
              <w:jc w:val="center"/>
              <w:rPr>
                <w:color w:val="000000"/>
              </w:rPr>
            </w:pPr>
          </w:p>
        </w:tc>
        <w:tc>
          <w:tcPr>
            <w:tcW w:w="1780" w:type="dxa"/>
            <w:tcBorders>
              <w:top w:val="nil"/>
              <w:left w:val="nil"/>
              <w:bottom w:val="single" w:sz="4" w:space="0" w:color="000000"/>
              <w:right w:val="single" w:sz="4" w:space="0" w:color="000000"/>
            </w:tcBorders>
            <w:shd w:val="clear" w:color="auto" w:fill="FFD966"/>
            <w:vAlign w:val="bottom"/>
          </w:tcPr>
          <w:p w14:paraId="000000D2" w14:textId="77777777" w:rsidR="00E95FBB" w:rsidRDefault="00E95FBB">
            <w:pPr>
              <w:spacing w:after="0" w:line="240" w:lineRule="auto"/>
              <w:jc w:val="center"/>
              <w:rPr>
                <w:color w:val="000000"/>
              </w:rPr>
            </w:pPr>
          </w:p>
        </w:tc>
      </w:tr>
    </w:tbl>
    <w:p w14:paraId="000000D3" w14:textId="77777777" w:rsidR="00E95FBB" w:rsidRDefault="00E95FBB">
      <w:pPr>
        <w:spacing w:line="240" w:lineRule="auto"/>
        <w:rPr>
          <w:rFonts w:ascii="Arial" w:eastAsia="Arial" w:hAnsi="Arial" w:cs="Arial"/>
        </w:rPr>
      </w:pPr>
    </w:p>
    <w:p w14:paraId="000000D4" w14:textId="1821165F" w:rsidR="00E95FBB" w:rsidRDefault="00917993">
      <w:pPr>
        <w:spacing w:line="240" w:lineRule="auto"/>
        <w:rPr>
          <w:rFonts w:ascii="Arial" w:eastAsia="Arial" w:hAnsi="Arial" w:cs="Arial"/>
        </w:rPr>
      </w:pPr>
      <w:r>
        <w:rPr>
          <w:rFonts w:ascii="Arial" w:eastAsia="Arial" w:hAnsi="Arial" w:cs="Arial"/>
        </w:rPr>
        <w:t xml:space="preserve">Iz tablice je vidljivo da je dnevna suma </w:t>
      </w:r>
      <w:sdt>
        <w:sdtPr>
          <w:tag w:val="goog_rdk_170"/>
          <w:id w:val="2070915189"/>
        </w:sdtPr>
        <w:sdtEndPr/>
        <w:sdtContent>
          <w:r>
            <w:rPr>
              <w:rFonts w:ascii="Arial" w:eastAsia="Arial" w:hAnsi="Arial" w:cs="Arial"/>
            </w:rPr>
            <w:t xml:space="preserve">trajanja </w:t>
          </w:r>
        </w:sdtContent>
      </w:sdt>
      <w:r>
        <w:rPr>
          <w:rFonts w:ascii="Arial" w:eastAsia="Arial" w:hAnsi="Arial" w:cs="Arial"/>
        </w:rPr>
        <w:t xml:space="preserve">sijanja </w:t>
      </w:r>
      <w:sdt>
        <w:sdtPr>
          <w:tag w:val="goog_rdk_171"/>
          <w:id w:val="-353965025"/>
        </w:sdtPr>
        <w:sdtEndPr/>
        <w:sdtContent>
          <w:r>
            <w:rPr>
              <w:rFonts w:ascii="Arial" w:eastAsia="Arial" w:hAnsi="Arial" w:cs="Arial"/>
            </w:rPr>
            <w:t>S</w:t>
          </w:r>
        </w:sdtContent>
      </w:sdt>
      <w:r>
        <w:rPr>
          <w:rFonts w:ascii="Arial" w:eastAsia="Arial" w:hAnsi="Arial" w:cs="Arial"/>
        </w:rPr>
        <w:t>unca u satima viša što je srednja dnevna naoblaka manja.</w:t>
      </w:r>
    </w:p>
    <w:p w14:paraId="000000D5" w14:textId="77777777" w:rsidR="00E95FBB" w:rsidRDefault="00E95FBB">
      <w:pPr>
        <w:spacing w:line="240" w:lineRule="auto"/>
        <w:rPr>
          <w:rFonts w:ascii="Arial" w:eastAsia="Arial" w:hAnsi="Arial" w:cs="Arial"/>
        </w:rPr>
      </w:pPr>
    </w:p>
    <w:p w14:paraId="000000D6" w14:textId="77777777" w:rsidR="00E95FBB" w:rsidRDefault="00917993">
      <w:pPr>
        <w:spacing w:line="240" w:lineRule="auto"/>
        <w:rPr>
          <w:rFonts w:ascii="Arial" w:eastAsia="Arial" w:hAnsi="Arial" w:cs="Arial"/>
        </w:rPr>
      </w:pPr>
      <w:r>
        <w:rPr>
          <w:noProof/>
        </w:rPr>
        <w:drawing>
          <wp:inline distT="0" distB="0" distL="0" distR="0" wp14:anchorId="2BDC9F33" wp14:editId="49D42618">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0000D7" w14:textId="4B5D852E" w:rsidR="00E95FBB" w:rsidRDefault="00432048">
      <w:pPr>
        <w:spacing w:line="240" w:lineRule="auto"/>
        <w:rPr>
          <w:rFonts w:ascii="Arial" w:eastAsia="Arial" w:hAnsi="Arial" w:cs="Arial"/>
          <w:b/>
          <w:i/>
          <w:sz w:val="18"/>
          <w:szCs w:val="18"/>
        </w:rPr>
      </w:pPr>
      <w:r>
        <w:rPr>
          <w:rFonts w:ascii="Arial" w:eastAsia="Arial" w:hAnsi="Arial" w:cs="Arial"/>
          <w:b/>
          <w:i/>
          <w:sz w:val="18"/>
          <w:szCs w:val="18"/>
        </w:rPr>
        <w:t>Graf</w:t>
      </w:r>
      <w:r w:rsidR="00917993">
        <w:rPr>
          <w:rFonts w:ascii="Arial" w:eastAsia="Arial" w:hAnsi="Arial" w:cs="Arial"/>
          <w:b/>
          <w:i/>
          <w:sz w:val="18"/>
          <w:szCs w:val="18"/>
        </w:rPr>
        <w:t xml:space="preserve"> 4. Temperature mora na postaji Luka Gruž za vrijeme klim</w:t>
      </w:r>
      <w:r>
        <w:rPr>
          <w:rFonts w:ascii="Arial" w:eastAsia="Arial" w:hAnsi="Arial" w:cs="Arial"/>
          <w:b/>
          <w:i/>
          <w:sz w:val="18"/>
          <w:szCs w:val="18"/>
        </w:rPr>
        <w:t>atološkog ljeta 2021. i 2022. (GLOBE baza podataka</w:t>
      </w:r>
      <w:r w:rsidR="00917993">
        <w:rPr>
          <w:rFonts w:ascii="Arial" w:eastAsia="Arial" w:hAnsi="Arial" w:cs="Arial"/>
          <w:b/>
          <w:i/>
          <w:sz w:val="18"/>
          <w:szCs w:val="18"/>
        </w:rPr>
        <w:t>)</w:t>
      </w:r>
    </w:p>
    <w:p w14:paraId="44472DDE" w14:textId="439FA696" w:rsidR="00432048" w:rsidRDefault="00432048">
      <w:pPr>
        <w:spacing w:line="240" w:lineRule="auto"/>
        <w:rPr>
          <w:rFonts w:ascii="Arial" w:eastAsia="Arial" w:hAnsi="Arial" w:cs="Arial"/>
          <w:b/>
          <w:i/>
          <w:sz w:val="18"/>
          <w:szCs w:val="18"/>
        </w:rPr>
      </w:pPr>
      <w:r w:rsidRPr="00432048">
        <w:rPr>
          <w:rFonts w:ascii="Arial" w:eastAsia="Arial" w:hAnsi="Arial" w:cs="Arial"/>
          <w:b/>
          <w:i/>
          <w:sz w:val="18"/>
          <w:szCs w:val="18"/>
        </w:rPr>
        <w:t>Graph 4. Sea temperatures at the Luka Gruž station during the climatological summer of 2021 and 2022 (GLOBE database)</w:t>
      </w:r>
    </w:p>
    <w:p w14:paraId="000000D8" w14:textId="4AABF303" w:rsidR="00E95FBB" w:rsidRDefault="00917993">
      <w:pPr>
        <w:spacing w:line="240" w:lineRule="auto"/>
        <w:rPr>
          <w:rFonts w:ascii="Arial" w:eastAsia="Arial" w:hAnsi="Arial" w:cs="Arial"/>
        </w:rPr>
      </w:pPr>
      <w:r>
        <w:rPr>
          <w:rFonts w:ascii="Arial" w:eastAsia="Arial" w:hAnsi="Arial" w:cs="Arial"/>
        </w:rPr>
        <w:t xml:space="preserve">Uspoređujući temperature mora na postaji Luka Gruž uočavamo više temperature mora za vrijeme ljeta 2022. </w:t>
      </w:r>
      <w:sdt>
        <w:sdtPr>
          <w:tag w:val="goog_rdk_173"/>
          <w:id w:val="-242886391"/>
        </w:sdtPr>
        <w:sdtEndPr/>
        <w:sdtContent>
          <w:r>
            <w:rPr>
              <w:rFonts w:ascii="Arial" w:eastAsia="Arial" w:hAnsi="Arial" w:cs="Arial"/>
            </w:rPr>
            <w:t>u odnosu na ljeto 2021. godine.</w:t>
          </w:r>
        </w:sdtContent>
      </w:sdt>
    </w:p>
    <w:p w14:paraId="000000D9" w14:textId="77777777" w:rsidR="00E95FBB" w:rsidRDefault="00E95FBB">
      <w:pPr>
        <w:spacing w:line="240" w:lineRule="auto"/>
        <w:rPr>
          <w:rFonts w:ascii="Arial" w:eastAsia="Arial" w:hAnsi="Arial" w:cs="Arial"/>
          <w:b/>
          <w:i/>
          <w:sz w:val="18"/>
          <w:szCs w:val="18"/>
        </w:rPr>
      </w:pPr>
    </w:p>
    <w:p w14:paraId="000000DA" w14:textId="77777777" w:rsidR="00E95FBB" w:rsidRDefault="00E95FBB">
      <w:pPr>
        <w:spacing w:line="240" w:lineRule="auto"/>
        <w:rPr>
          <w:rFonts w:ascii="Arial" w:eastAsia="Arial" w:hAnsi="Arial" w:cs="Arial"/>
        </w:rPr>
      </w:pPr>
    </w:p>
    <w:p w14:paraId="000000DB" w14:textId="6D870E32" w:rsidR="00E95FBB" w:rsidRDefault="007917AF">
      <w:pPr>
        <w:spacing w:line="240" w:lineRule="auto"/>
        <w:rPr>
          <w:rFonts w:ascii="Arial" w:eastAsia="Arial" w:hAnsi="Arial" w:cs="Arial"/>
        </w:rPr>
      </w:pPr>
      <w:sdt>
        <w:sdtPr>
          <w:tag w:val="goog_rdk_174"/>
          <w:id w:val="-1841610128"/>
          <w:showingPlcHdr/>
        </w:sdtPr>
        <w:sdtEndPr/>
        <w:sdtContent>
          <w:r w:rsidR="00CC2591">
            <w:t xml:space="preserve">     </w:t>
          </w:r>
          <w:commentRangeStart w:id="7"/>
        </w:sdtContent>
      </w:sdt>
      <w:commentRangeEnd w:id="7"/>
      <w:r w:rsidR="00917993">
        <w:commentReference w:id="7"/>
      </w:r>
      <w:r w:rsidR="00432048">
        <w:rPr>
          <w:noProof/>
        </w:rPr>
        <w:drawing>
          <wp:inline distT="0" distB="0" distL="0" distR="0" wp14:anchorId="3BD23910" wp14:editId="04FB1681">
            <wp:extent cx="6050141" cy="2947670"/>
            <wp:effectExtent l="0" t="0" r="8255"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9083" cy="2961771"/>
                    </a:xfrm>
                    <a:prstGeom prst="rect">
                      <a:avLst/>
                    </a:prstGeom>
                    <a:noFill/>
                  </pic:spPr>
                </pic:pic>
              </a:graphicData>
            </a:graphic>
          </wp:inline>
        </w:drawing>
      </w:r>
    </w:p>
    <w:p w14:paraId="74BD965D" w14:textId="6A3ADBC7" w:rsidR="00432048" w:rsidRDefault="00432048">
      <w:pPr>
        <w:spacing w:line="240" w:lineRule="auto"/>
        <w:rPr>
          <w:rFonts w:ascii="Arial" w:eastAsia="Arial" w:hAnsi="Arial" w:cs="Arial"/>
          <w:b/>
          <w:i/>
          <w:sz w:val="20"/>
          <w:szCs w:val="20"/>
        </w:rPr>
      </w:pPr>
      <w:r>
        <w:rPr>
          <w:rFonts w:ascii="Arial" w:eastAsia="Arial" w:hAnsi="Arial" w:cs="Arial"/>
          <w:b/>
          <w:i/>
          <w:sz w:val="20"/>
          <w:szCs w:val="20"/>
        </w:rPr>
        <w:t>Graf</w:t>
      </w:r>
      <w:r w:rsidR="00917993">
        <w:rPr>
          <w:rFonts w:ascii="Arial" w:eastAsia="Arial" w:hAnsi="Arial" w:cs="Arial"/>
          <w:b/>
          <w:i/>
          <w:sz w:val="20"/>
          <w:szCs w:val="20"/>
        </w:rPr>
        <w:t xml:space="preserve"> 5. Srednje mjesečne vrijednosti temperature mora na postaji Dubrovnik kroz više</w:t>
      </w:r>
      <w:r>
        <w:rPr>
          <w:rFonts w:ascii="Arial" w:eastAsia="Arial" w:hAnsi="Arial" w:cs="Arial"/>
          <w:b/>
          <w:i/>
          <w:sz w:val="20"/>
          <w:szCs w:val="20"/>
        </w:rPr>
        <w:t xml:space="preserve">godišnji niz od 10 godina (DHM </w:t>
      </w:r>
      <w:r w:rsidR="00917993">
        <w:rPr>
          <w:rFonts w:ascii="Arial" w:eastAsia="Arial" w:hAnsi="Arial" w:cs="Arial"/>
          <w:b/>
          <w:i/>
          <w:sz w:val="20"/>
          <w:szCs w:val="20"/>
        </w:rPr>
        <w:t xml:space="preserve">) </w:t>
      </w:r>
    </w:p>
    <w:p w14:paraId="000000DC" w14:textId="7116753C" w:rsidR="00E95FBB" w:rsidRPr="00432048" w:rsidRDefault="00917993">
      <w:pPr>
        <w:spacing w:line="240" w:lineRule="auto"/>
        <w:rPr>
          <w:rFonts w:ascii="Arial" w:eastAsia="Arial" w:hAnsi="Arial" w:cs="Arial"/>
          <w:b/>
          <w:i/>
          <w:sz w:val="20"/>
          <w:szCs w:val="20"/>
        </w:rPr>
      </w:pPr>
      <w:r w:rsidRPr="00432048">
        <w:rPr>
          <w:rFonts w:ascii="Arial" w:eastAsia="Arial" w:hAnsi="Arial" w:cs="Arial"/>
          <w:b/>
          <w:i/>
          <w:sz w:val="20"/>
          <w:szCs w:val="20"/>
        </w:rPr>
        <w:t xml:space="preserve"> </w:t>
      </w:r>
      <w:r w:rsidR="00432048" w:rsidRPr="00432048">
        <w:rPr>
          <w:rFonts w:ascii="Arial" w:eastAsia="Arial" w:hAnsi="Arial" w:cs="Arial"/>
          <w:b/>
          <w:i/>
          <w:sz w:val="20"/>
          <w:szCs w:val="20"/>
        </w:rPr>
        <w:t>Graph 5. Mean monthly values of sea temperature at Dubrovnik station over a multi-year series of 10 years (DHMZ)</w:t>
      </w:r>
      <w:r w:rsidRPr="00432048">
        <w:rPr>
          <w:rFonts w:ascii="Arial" w:eastAsia="Arial" w:hAnsi="Arial" w:cs="Arial"/>
          <w:b/>
          <w:i/>
          <w:sz w:val="20"/>
          <w:szCs w:val="20"/>
        </w:rPr>
        <w:t xml:space="preserve"> </w:t>
      </w:r>
    </w:p>
    <w:p w14:paraId="000000DD" w14:textId="77777777" w:rsidR="00E95FBB" w:rsidRDefault="00917993">
      <w:pPr>
        <w:spacing w:line="240" w:lineRule="auto"/>
        <w:rPr>
          <w:rFonts w:ascii="Arial" w:eastAsia="Arial" w:hAnsi="Arial" w:cs="Arial"/>
        </w:rPr>
      </w:pPr>
      <w:r>
        <w:rPr>
          <w:rFonts w:ascii="Arial" w:eastAsia="Arial" w:hAnsi="Arial" w:cs="Arial"/>
        </w:rPr>
        <w:t>Ako usporedimo srednje mjesečne temperature mora za klimatološko ljeto 2022. i 2021. vidimo da je 2022. došlo do naglog zagrijavanja mora s 19°C na 24°C u mjesecu lipnju, dok su temperature mora u srpnju i kolovozu bile više u 2021. godini. Analizirajući desetogodišnji niz, vidimo da temperature mora rastu od lipnja do kolovoza, a najniže temperature mora bile su 2013. godine. Od 2013. godine do 2022. srednje mjesečne temperature mora za klimatološka ljeta kretale su se od 24,5°C do 25,8°C .</w:t>
      </w:r>
    </w:p>
    <w:p w14:paraId="000000DE" w14:textId="77777777" w:rsidR="00E95FBB" w:rsidRDefault="00917993">
      <w:pPr>
        <w:spacing w:line="240" w:lineRule="auto"/>
        <w:rPr>
          <w:rFonts w:ascii="Arial" w:eastAsia="Arial" w:hAnsi="Arial" w:cs="Arial"/>
        </w:rPr>
      </w:pPr>
      <w:r>
        <w:rPr>
          <w:rFonts w:ascii="Arial" w:eastAsia="Arial" w:hAnsi="Arial" w:cs="Arial"/>
        </w:rPr>
        <w:t>Najviše temperature mora zabilježene su u kolovozu 2015. i 2018. i iznosile su 27,6°C.</w:t>
      </w:r>
    </w:p>
    <w:p w14:paraId="000000DF" w14:textId="59885067" w:rsidR="00E95FBB" w:rsidRDefault="007917AF">
      <w:pPr>
        <w:spacing w:line="240" w:lineRule="auto"/>
        <w:rPr>
          <w:rFonts w:ascii="Arial" w:eastAsia="Arial" w:hAnsi="Arial" w:cs="Arial"/>
        </w:rPr>
      </w:pPr>
      <w:sdt>
        <w:sdtPr>
          <w:tag w:val="goog_rdk_177"/>
          <w:id w:val="47589229"/>
        </w:sdtPr>
        <w:sdtEndPr/>
        <w:sdtContent>
          <w:r w:rsidR="00917993">
            <w:rPr>
              <w:rFonts w:ascii="Arial" w:eastAsia="Arial" w:hAnsi="Arial" w:cs="Arial"/>
            </w:rPr>
            <w:t>U</w:t>
          </w:r>
        </w:sdtContent>
      </w:sdt>
      <w:r w:rsidR="00917993">
        <w:rPr>
          <w:rFonts w:ascii="Arial" w:eastAsia="Arial" w:hAnsi="Arial" w:cs="Arial"/>
        </w:rPr>
        <w:t xml:space="preserve"> ovom nizu od 10 godina </w:t>
      </w:r>
      <w:sdt>
        <w:sdtPr>
          <w:tag w:val="goog_rdk_178"/>
          <w:id w:val="-1066416163"/>
        </w:sdtPr>
        <w:sdtEndPr/>
        <w:sdtContent>
          <w:r w:rsidR="00917993">
            <w:rPr>
              <w:rFonts w:ascii="Arial" w:eastAsia="Arial" w:hAnsi="Arial" w:cs="Arial"/>
            </w:rPr>
            <w:t xml:space="preserve">nismo </w:t>
          </w:r>
        </w:sdtContent>
      </w:sdt>
      <w:sdt>
        <w:sdtPr>
          <w:tag w:val="goog_rdk_180"/>
          <w:id w:val="1600915140"/>
        </w:sdtPr>
        <w:sdtEndPr/>
        <w:sdtContent>
          <w:r w:rsidR="00917993">
            <w:rPr>
              <w:rFonts w:ascii="Arial" w:eastAsia="Arial" w:hAnsi="Arial" w:cs="Arial"/>
            </w:rPr>
            <w:t xml:space="preserve">uočili </w:t>
          </w:r>
        </w:sdtContent>
      </w:sdt>
      <w:r w:rsidR="00917993">
        <w:rPr>
          <w:rFonts w:ascii="Arial" w:eastAsia="Arial" w:hAnsi="Arial" w:cs="Arial"/>
        </w:rPr>
        <w:t>kontinuirani porast temperature mora.</w:t>
      </w:r>
    </w:p>
    <w:p w14:paraId="000000E0" w14:textId="77777777" w:rsidR="00E95FBB" w:rsidRDefault="00E95FBB">
      <w:pPr>
        <w:spacing w:line="240" w:lineRule="auto"/>
        <w:rPr>
          <w:rFonts w:ascii="Arial" w:eastAsia="Arial" w:hAnsi="Arial" w:cs="Arial"/>
        </w:rPr>
      </w:pPr>
    </w:p>
    <w:p w14:paraId="000000E1" w14:textId="77777777" w:rsidR="00E95FBB" w:rsidRDefault="00917993">
      <w:pPr>
        <w:spacing w:line="240" w:lineRule="auto"/>
        <w:rPr>
          <w:rFonts w:ascii="Arial" w:eastAsia="Arial" w:hAnsi="Arial" w:cs="Arial"/>
          <w:b/>
        </w:rPr>
      </w:pPr>
      <w:r>
        <w:rPr>
          <w:rFonts w:ascii="Arial" w:eastAsia="Arial" w:hAnsi="Arial" w:cs="Arial"/>
          <w:b/>
        </w:rPr>
        <w:t>Rasprava i zaključci</w:t>
      </w:r>
    </w:p>
    <w:p w14:paraId="000000E2" w14:textId="77777777" w:rsidR="00E95FBB" w:rsidRDefault="00E95FBB">
      <w:pPr>
        <w:spacing w:line="240" w:lineRule="auto"/>
        <w:rPr>
          <w:rFonts w:ascii="Arial" w:eastAsia="Arial" w:hAnsi="Arial" w:cs="Arial"/>
          <w:b/>
        </w:rPr>
      </w:pPr>
    </w:p>
    <w:p w14:paraId="000000E3" w14:textId="4383E865" w:rsidR="00E95FBB" w:rsidRDefault="00331FEA">
      <w:pPr>
        <w:spacing w:line="240" w:lineRule="auto"/>
        <w:rPr>
          <w:rFonts w:ascii="Arial" w:eastAsia="Arial" w:hAnsi="Arial" w:cs="Arial"/>
        </w:rPr>
      </w:pPr>
      <w:r>
        <w:rPr>
          <w:rFonts w:ascii="Arial" w:eastAsia="Arial" w:hAnsi="Arial" w:cs="Arial"/>
        </w:rPr>
        <w:t xml:space="preserve">Uspoređivanjem rezultata istraživanja </w:t>
      </w:r>
      <w:r w:rsidR="00917993">
        <w:rPr>
          <w:rFonts w:ascii="Arial" w:eastAsia="Arial" w:hAnsi="Arial" w:cs="Arial"/>
        </w:rPr>
        <w:t>klimatoloških ljeta 2021. i 2022. godine možemo zaključiti da je ljeto 2022. imalo veći broj dana bez oblaka ili vedrih dana u odnosu na klimatološko ljeto 2021. godine.</w:t>
      </w:r>
    </w:p>
    <w:p w14:paraId="000000E4" w14:textId="77777777" w:rsidR="00E95FBB" w:rsidRDefault="00917993">
      <w:pPr>
        <w:spacing w:line="240" w:lineRule="auto"/>
        <w:rPr>
          <w:rFonts w:ascii="Arial" w:eastAsia="Arial" w:hAnsi="Arial" w:cs="Arial"/>
        </w:rPr>
      </w:pPr>
      <w:r>
        <w:rPr>
          <w:rFonts w:ascii="Arial" w:eastAsia="Arial" w:hAnsi="Arial" w:cs="Arial"/>
        </w:rPr>
        <w:t xml:space="preserve">Manja naoblaka za vrijeme klimatološkog ljeta uzrokovala je veću insolaciju i više temperature zraka. </w:t>
      </w:r>
    </w:p>
    <w:p w14:paraId="000000E5" w14:textId="2866DD21" w:rsidR="00E95FBB" w:rsidRDefault="00917993">
      <w:pPr>
        <w:spacing w:line="240" w:lineRule="auto"/>
        <w:rPr>
          <w:rFonts w:ascii="Arial" w:eastAsia="Arial" w:hAnsi="Arial" w:cs="Arial"/>
        </w:rPr>
      </w:pPr>
      <w:r>
        <w:rPr>
          <w:rFonts w:ascii="Arial" w:eastAsia="Arial" w:hAnsi="Arial" w:cs="Arial"/>
        </w:rPr>
        <w:t xml:space="preserve">Razlike u srednjoj mjesečnoj temperaturi su za 6. mjesec 2022. čak za 1,6°C </w:t>
      </w:r>
      <w:sdt>
        <w:sdtPr>
          <w:tag w:val="goog_rdk_183"/>
          <w:id w:val="1241675895"/>
        </w:sdtPr>
        <w:sdtEndPr/>
        <w:sdtContent>
          <w:r>
            <w:rPr>
              <w:rFonts w:ascii="Arial" w:eastAsia="Arial" w:hAnsi="Arial" w:cs="Arial"/>
            </w:rPr>
            <w:t>(</w:t>
          </w:r>
        </w:sdtContent>
      </w:sdt>
      <w:r>
        <w:rPr>
          <w:rFonts w:ascii="Arial" w:eastAsia="Arial" w:hAnsi="Arial" w:cs="Arial"/>
        </w:rPr>
        <w:t>više od lipnja 2021.</w:t>
      </w:r>
      <w:sdt>
        <w:sdtPr>
          <w:tag w:val="goog_rdk_184"/>
          <w:id w:val="-723752845"/>
        </w:sdtPr>
        <w:sdtEndPr/>
        <w:sdtContent>
          <w:r>
            <w:rPr>
              <w:rFonts w:ascii="Arial" w:eastAsia="Arial" w:hAnsi="Arial" w:cs="Arial"/>
            </w:rPr>
            <w:t>)</w:t>
          </w:r>
        </w:sdtContent>
      </w:sdt>
      <w:r>
        <w:rPr>
          <w:rFonts w:ascii="Arial" w:eastAsia="Arial" w:hAnsi="Arial" w:cs="Arial"/>
        </w:rPr>
        <w:t>, a za srpanj i kolovoz su više za 0,7°C i 0,9°C .</w:t>
      </w:r>
    </w:p>
    <w:p w14:paraId="000000E6" w14:textId="77777777" w:rsidR="00E95FBB" w:rsidRDefault="00917993">
      <w:pPr>
        <w:spacing w:line="240" w:lineRule="auto"/>
        <w:rPr>
          <w:rFonts w:ascii="Arial" w:eastAsia="Arial" w:hAnsi="Arial" w:cs="Arial"/>
        </w:rPr>
      </w:pPr>
      <w:r>
        <w:rPr>
          <w:rFonts w:ascii="Arial" w:eastAsia="Arial" w:hAnsi="Arial" w:cs="Arial"/>
        </w:rPr>
        <w:t>Ljetni prosjeci za sva tri mjeseca u 2022. godini su za 2,7°C viši od višegodišnjeg prosjeka.</w:t>
      </w:r>
    </w:p>
    <w:p w14:paraId="000000E7" w14:textId="7443065D" w:rsidR="00E95FBB" w:rsidRDefault="00917993">
      <w:pPr>
        <w:spacing w:line="240" w:lineRule="auto"/>
        <w:rPr>
          <w:rFonts w:ascii="Arial" w:eastAsia="Arial" w:hAnsi="Arial" w:cs="Arial"/>
        </w:rPr>
      </w:pPr>
      <w:r>
        <w:rPr>
          <w:rFonts w:ascii="Arial" w:eastAsia="Arial" w:hAnsi="Arial" w:cs="Arial"/>
        </w:rPr>
        <w:lastRenderedPageBreak/>
        <w:t>Oborina je bilo vrlo malo pa klimatološko ljeto 2022. možemo smatrati izuzetno sušnim ljetom.</w:t>
      </w:r>
    </w:p>
    <w:p w14:paraId="000000E8" w14:textId="5CC904FD" w:rsidR="00E95FBB" w:rsidRDefault="007917AF">
      <w:pPr>
        <w:spacing w:line="240" w:lineRule="auto"/>
        <w:rPr>
          <w:rFonts w:ascii="Arial" w:eastAsia="Arial" w:hAnsi="Arial" w:cs="Arial"/>
        </w:rPr>
      </w:pPr>
      <w:sdt>
        <w:sdtPr>
          <w:tag w:val="goog_rdk_187"/>
          <w:id w:val="-1878002984"/>
        </w:sdtPr>
        <w:sdtEndPr/>
        <w:sdtContent>
          <w:r w:rsidR="00917993">
            <w:rPr>
              <w:rFonts w:ascii="Arial" w:eastAsia="Arial" w:hAnsi="Arial" w:cs="Arial"/>
            </w:rPr>
            <w:t>Klimatološko</w:t>
          </w:r>
        </w:sdtContent>
      </w:sdt>
      <w:r w:rsidR="00917993">
        <w:rPr>
          <w:rFonts w:ascii="Arial" w:eastAsia="Arial" w:hAnsi="Arial" w:cs="Arial"/>
        </w:rPr>
        <w:t xml:space="preserve"> ljeto</w:t>
      </w:r>
      <w:sdt>
        <w:sdtPr>
          <w:tag w:val="goog_rdk_189"/>
          <w:id w:val="1050963991"/>
        </w:sdtPr>
        <w:sdtEndPr/>
        <w:sdtContent>
          <w:r w:rsidR="00917993">
            <w:rPr>
              <w:rFonts w:ascii="Arial" w:eastAsia="Arial" w:hAnsi="Arial" w:cs="Arial"/>
            </w:rPr>
            <w:t xml:space="preserve"> 2022. godine je </w:t>
          </w:r>
        </w:sdtContent>
      </w:sdt>
      <w:r w:rsidR="00917993">
        <w:rPr>
          <w:rFonts w:ascii="Arial" w:eastAsia="Arial" w:hAnsi="Arial" w:cs="Arial"/>
        </w:rPr>
        <w:t>u četrdeset</w:t>
      </w:r>
      <w:sdt>
        <w:sdtPr>
          <w:tag w:val="goog_rdk_191"/>
          <w:id w:val="638302287"/>
        </w:sdtPr>
        <w:sdtEndPr/>
        <w:sdtContent>
          <w:r w:rsidR="00917993">
            <w:rPr>
              <w:rFonts w:ascii="Arial" w:eastAsia="Arial" w:hAnsi="Arial" w:cs="Arial"/>
            </w:rPr>
            <w:t>o</w:t>
          </w:r>
        </w:sdtContent>
      </w:sdt>
      <w:r w:rsidR="00917993">
        <w:rPr>
          <w:rFonts w:ascii="Arial" w:eastAsia="Arial" w:hAnsi="Arial" w:cs="Arial"/>
        </w:rPr>
        <w:t>godišnjem nizu bilo osmo po izuzetno maloj količini oborin</w:t>
      </w:r>
      <w:sdt>
        <w:sdtPr>
          <w:tag w:val="goog_rdk_192"/>
          <w:id w:val="14824078"/>
        </w:sdtPr>
        <w:sdtEndPr/>
        <w:sdtContent>
          <w:r w:rsidR="00917993">
            <w:rPr>
              <w:rFonts w:ascii="Arial" w:eastAsia="Arial" w:hAnsi="Arial" w:cs="Arial"/>
            </w:rPr>
            <w:t>e</w:t>
          </w:r>
        </w:sdtContent>
      </w:sdt>
      <w:r w:rsidR="00917993">
        <w:rPr>
          <w:rFonts w:ascii="Arial" w:eastAsia="Arial" w:hAnsi="Arial" w:cs="Arial"/>
        </w:rPr>
        <w:t>. Izraženo u postotcima, bilo je 34,4% manje oborina nego 2021. godine, a dva puta manje u odnosu na višegodišnji prosjek.</w:t>
      </w:r>
    </w:p>
    <w:p w14:paraId="000000E9" w14:textId="70B66184" w:rsidR="00E95FBB" w:rsidRDefault="00917993">
      <w:pPr>
        <w:spacing w:line="240" w:lineRule="auto"/>
        <w:rPr>
          <w:rFonts w:ascii="Arial" w:eastAsia="Arial" w:hAnsi="Arial" w:cs="Arial"/>
        </w:rPr>
      </w:pPr>
      <w:r>
        <w:rPr>
          <w:rFonts w:ascii="Arial" w:eastAsia="Arial" w:hAnsi="Arial" w:cs="Arial"/>
        </w:rPr>
        <w:t>Dnevna suma</w:t>
      </w:r>
      <w:sdt>
        <w:sdtPr>
          <w:tag w:val="goog_rdk_194"/>
          <w:id w:val="-664093387"/>
        </w:sdtPr>
        <w:sdtEndPr/>
        <w:sdtContent>
          <w:r>
            <w:rPr>
              <w:rFonts w:ascii="Arial" w:eastAsia="Arial" w:hAnsi="Arial" w:cs="Arial"/>
            </w:rPr>
            <w:t xml:space="preserve"> trajanja</w:t>
          </w:r>
        </w:sdtContent>
      </w:sdt>
      <w:r>
        <w:rPr>
          <w:rFonts w:ascii="Arial" w:eastAsia="Arial" w:hAnsi="Arial" w:cs="Arial"/>
        </w:rPr>
        <w:t xml:space="preserve"> sijanja </w:t>
      </w:r>
      <w:sdt>
        <w:sdtPr>
          <w:tag w:val="goog_rdk_195"/>
          <w:id w:val="63303285"/>
        </w:sdtPr>
        <w:sdtEndPr/>
        <w:sdtContent>
          <w:r>
            <w:rPr>
              <w:rFonts w:ascii="Arial" w:eastAsia="Arial" w:hAnsi="Arial" w:cs="Arial"/>
            </w:rPr>
            <w:t>S</w:t>
          </w:r>
        </w:sdtContent>
      </w:sdt>
      <w:r>
        <w:rPr>
          <w:rFonts w:ascii="Arial" w:eastAsia="Arial" w:hAnsi="Arial" w:cs="Arial"/>
        </w:rPr>
        <w:t xml:space="preserve">unca u satima bila je viša, što je srednja dnevna naoblaka bila manja. Mjeseci lipanj i srpanj su u 2022. godini imali više vrijednosti </w:t>
      </w:r>
      <w:sdt>
        <w:sdtPr>
          <w:tag w:val="goog_rdk_197"/>
          <w:id w:val="1574927419"/>
        </w:sdtPr>
        <w:sdtEndPr/>
        <w:sdtContent>
          <w:r>
            <w:rPr>
              <w:rFonts w:ascii="Arial" w:eastAsia="Arial" w:hAnsi="Arial" w:cs="Arial"/>
            </w:rPr>
            <w:t xml:space="preserve">trajanja </w:t>
          </w:r>
        </w:sdtContent>
      </w:sdt>
      <w:r>
        <w:rPr>
          <w:rFonts w:ascii="Arial" w:eastAsia="Arial" w:hAnsi="Arial" w:cs="Arial"/>
        </w:rPr>
        <w:t xml:space="preserve">sijanja </w:t>
      </w:r>
      <w:sdt>
        <w:sdtPr>
          <w:tag w:val="goog_rdk_198"/>
          <w:id w:val="976411877"/>
        </w:sdtPr>
        <w:sdtEndPr/>
        <w:sdtContent>
          <w:r>
            <w:rPr>
              <w:rFonts w:ascii="Arial" w:eastAsia="Arial" w:hAnsi="Arial" w:cs="Arial"/>
            </w:rPr>
            <w:t>S</w:t>
          </w:r>
        </w:sdtContent>
      </w:sdt>
      <w:r>
        <w:rPr>
          <w:rFonts w:ascii="Arial" w:eastAsia="Arial" w:hAnsi="Arial" w:cs="Arial"/>
        </w:rPr>
        <w:t>unca u satima od ljeta 2021., dok je kolovoz imao niže vrijednosti</w:t>
      </w:r>
      <w:sdt>
        <w:sdtPr>
          <w:tag w:val="goog_rdk_200"/>
          <w:id w:val="-515703881"/>
        </w:sdtPr>
        <w:sdtEndPr/>
        <w:sdtContent>
          <w:r>
            <w:rPr>
              <w:rFonts w:ascii="Arial" w:eastAsia="Arial" w:hAnsi="Arial" w:cs="Arial"/>
            </w:rPr>
            <w:t xml:space="preserve"> trajanja</w:t>
          </w:r>
        </w:sdtContent>
      </w:sdt>
      <w:r>
        <w:rPr>
          <w:rFonts w:ascii="Arial" w:eastAsia="Arial" w:hAnsi="Arial" w:cs="Arial"/>
        </w:rPr>
        <w:t xml:space="preserve"> sijanja </w:t>
      </w:r>
      <w:sdt>
        <w:sdtPr>
          <w:tag w:val="goog_rdk_201"/>
          <w:id w:val="-54936687"/>
        </w:sdtPr>
        <w:sdtEndPr/>
        <w:sdtContent>
          <w:r>
            <w:rPr>
              <w:rFonts w:ascii="Arial" w:eastAsia="Arial" w:hAnsi="Arial" w:cs="Arial"/>
            </w:rPr>
            <w:t>S</w:t>
          </w:r>
        </w:sdtContent>
      </w:sdt>
      <w:r>
        <w:rPr>
          <w:rFonts w:ascii="Arial" w:eastAsia="Arial" w:hAnsi="Arial" w:cs="Arial"/>
        </w:rPr>
        <w:t xml:space="preserve">unca. </w:t>
      </w:r>
    </w:p>
    <w:p w14:paraId="000000EA" w14:textId="6F4E097C" w:rsidR="00E95FBB" w:rsidRDefault="00917993">
      <w:pPr>
        <w:spacing w:line="240" w:lineRule="auto"/>
        <w:rPr>
          <w:rFonts w:ascii="Arial" w:eastAsia="Arial" w:hAnsi="Arial" w:cs="Arial"/>
        </w:rPr>
      </w:pPr>
      <w:r>
        <w:rPr>
          <w:rFonts w:ascii="Arial" w:eastAsia="Arial" w:hAnsi="Arial" w:cs="Arial"/>
        </w:rPr>
        <w:t>Temperature mora za vrijeme klimatološkog ljeta 2022. u Luci Gruž bile su u prosjeku više za 0,5 °C od temperatura izmjerenih ljeta 2021. Uspoređujući ih s temperaturama mora izvan luke</w:t>
      </w:r>
      <w:r w:rsidR="000C084A">
        <w:rPr>
          <w:rFonts w:ascii="Arial" w:eastAsia="Arial" w:hAnsi="Arial" w:cs="Arial"/>
        </w:rPr>
        <w:t>,</w:t>
      </w:r>
      <w:r>
        <w:rPr>
          <w:rFonts w:ascii="Arial" w:eastAsia="Arial" w:hAnsi="Arial" w:cs="Arial"/>
        </w:rPr>
        <w:t xml:space="preserve"> na otvorenom moru gdje je smještena plutača prema podacima DHMZ-a, uočavamo unutar luke više temperature</w:t>
      </w:r>
      <w:r w:rsidR="00350847">
        <w:rPr>
          <w:rFonts w:ascii="Arial" w:eastAsia="Arial" w:hAnsi="Arial" w:cs="Arial"/>
        </w:rPr>
        <w:t xml:space="preserve">. Glavni razlog </w:t>
      </w:r>
      <w:r w:rsidR="000576F6">
        <w:rPr>
          <w:rFonts w:ascii="Arial" w:eastAsia="Arial" w:hAnsi="Arial" w:cs="Arial"/>
        </w:rPr>
        <w:t xml:space="preserve">razlike </w:t>
      </w:r>
      <w:r w:rsidR="00350847">
        <w:rPr>
          <w:rFonts w:ascii="Arial" w:eastAsia="Arial" w:hAnsi="Arial" w:cs="Arial"/>
        </w:rPr>
        <w:t xml:space="preserve">u </w:t>
      </w:r>
      <w:r w:rsidR="00331FEA">
        <w:rPr>
          <w:rFonts w:ascii="Arial" w:eastAsia="Arial" w:hAnsi="Arial" w:cs="Arial"/>
        </w:rPr>
        <w:t>rezultatima</w:t>
      </w:r>
      <w:r w:rsidR="00350847">
        <w:rPr>
          <w:rFonts w:ascii="Arial" w:eastAsia="Arial" w:hAnsi="Arial" w:cs="Arial"/>
        </w:rPr>
        <w:t xml:space="preserve"> mjerenj</w:t>
      </w:r>
      <w:r w:rsidR="000576F6">
        <w:rPr>
          <w:rFonts w:ascii="Arial" w:eastAsia="Arial" w:hAnsi="Arial" w:cs="Arial"/>
        </w:rPr>
        <w:t>a</w:t>
      </w:r>
      <w:r w:rsidR="00350847">
        <w:rPr>
          <w:rFonts w:ascii="Arial" w:eastAsia="Arial" w:hAnsi="Arial" w:cs="Arial"/>
        </w:rPr>
        <w:t xml:space="preserve"> je što </w:t>
      </w:r>
      <w:r w:rsidR="00B52D1D">
        <w:rPr>
          <w:rFonts w:ascii="Arial" w:eastAsia="Arial" w:hAnsi="Arial" w:cs="Arial"/>
        </w:rPr>
        <w:t xml:space="preserve">se </w:t>
      </w:r>
      <w:r w:rsidR="00350847">
        <w:rPr>
          <w:rFonts w:ascii="Arial" w:eastAsia="Arial" w:hAnsi="Arial" w:cs="Arial"/>
        </w:rPr>
        <w:t>unutar luke  temper</w:t>
      </w:r>
      <w:r w:rsidR="00396393">
        <w:rPr>
          <w:rFonts w:ascii="Arial" w:eastAsia="Arial" w:hAnsi="Arial" w:cs="Arial"/>
        </w:rPr>
        <w:t>a</w:t>
      </w:r>
      <w:r w:rsidR="00350847">
        <w:rPr>
          <w:rFonts w:ascii="Arial" w:eastAsia="Arial" w:hAnsi="Arial" w:cs="Arial"/>
        </w:rPr>
        <w:t xml:space="preserve">tura </w:t>
      </w:r>
      <w:r w:rsidR="000576F6">
        <w:rPr>
          <w:rFonts w:ascii="Arial" w:eastAsia="Arial" w:hAnsi="Arial" w:cs="Arial"/>
        </w:rPr>
        <w:t xml:space="preserve">mora </w:t>
      </w:r>
      <w:r w:rsidR="00350847">
        <w:rPr>
          <w:rFonts w:ascii="Arial" w:eastAsia="Arial" w:hAnsi="Arial" w:cs="Arial"/>
        </w:rPr>
        <w:t xml:space="preserve">mjeri na 10 cm dubine a plutača mjeri temperaturu mora na 30 cm dubine. Luka je smještena u zaljevu između poluotoka Lapad s južne strane i južnih padina brda Srđ sa sjeverne strane te naselja Batala s istočne strane. </w:t>
      </w:r>
      <w:r w:rsidR="00B52D1D">
        <w:rPr>
          <w:rFonts w:ascii="Arial" w:eastAsia="Arial" w:hAnsi="Arial" w:cs="Arial"/>
        </w:rPr>
        <w:t xml:space="preserve">Betonirana obala zaljeva privlači jače sunčevo zračenje, </w:t>
      </w:r>
      <w:r w:rsidR="00E231B0">
        <w:rPr>
          <w:rFonts w:ascii="Arial" w:eastAsia="Arial" w:hAnsi="Arial" w:cs="Arial"/>
        </w:rPr>
        <w:t>pa je zagrijavanje zraka veće što pridonosi i dodatnom</w:t>
      </w:r>
      <w:r w:rsidR="00B52D1D">
        <w:rPr>
          <w:rFonts w:ascii="Arial" w:eastAsia="Arial" w:hAnsi="Arial" w:cs="Arial"/>
        </w:rPr>
        <w:t xml:space="preserve">  zagrijavanj</w:t>
      </w:r>
      <w:r w:rsidR="00E231B0">
        <w:rPr>
          <w:rFonts w:ascii="Arial" w:eastAsia="Arial" w:hAnsi="Arial" w:cs="Arial"/>
        </w:rPr>
        <w:t>u</w:t>
      </w:r>
      <w:r w:rsidR="00B52D1D">
        <w:rPr>
          <w:rFonts w:ascii="Arial" w:eastAsia="Arial" w:hAnsi="Arial" w:cs="Arial"/>
        </w:rPr>
        <w:t xml:space="preserve"> mora</w:t>
      </w:r>
      <w:r w:rsidR="00E231B0">
        <w:rPr>
          <w:rFonts w:ascii="Arial" w:eastAsia="Arial" w:hAnsi="Arial" w:cs="Arial"/>
        </w:rPr>
        <w:t>. Intezivan kruzerski i brodski promet</w:t>
      </w:r>
      <w:r w:rsidR="0002489D">
        <w:rPr>
          <w:rFonts w:ascii="Arial" w:eastAsia="Arial" w:hAnsi="Arial" w:cs="Arial"/>
        </w:rPr>
        <w:t xml:space="preserve"> </w:t>
      </w:r>
      <w:r w:rsidR="000576F6">
        <w:rPr>
          <w:rFonts w:ascii="Arial" w:eastAsia="Arial" w:hAnsi="Arial" w:cs="Arial"/>
        </w:rPr>
        <w:t xml:space="preserve">unutar luke </w:t>
      </w:r>
      <w:r w:rsidR="00E231B0">
        <w:rPr>
          <w:rFonts w:ascii="Arial" w:eastAsia="Arial" w:hAnsi="Arial" w:cs="Arial"/>
        </w:rPr>
        <w:t xml:space="preserve">uzrokuje </w:t>
      </w:r>
      <w:r w:rsidR="008F7F11">
        <w:rPr>
          <w:rFonts w:ascii="Arial" w:eastAsia="Arial" w:hAnsi="Arial" w:cs="Arial"/>
        </w:rPr>
        <w:t>s</w:t>
      </w:r>
      <w:r w:rsidR="00E231B0">
        <w:rPr>
          <w:rFonts w:ascii="Arial" w:eastAsia="Arial" w:hAnsi="Arial" w:cs="Arial"/>
        </w:rPr>
        <w:t>tvaranje štetni</w:t>
      </w:r>
      <w:r w:rsidR="0002489D">
        <w:rPr>
          <w:rFonts w:ascii="Arial" w:eastAsia="Arial" w:hAnsi="Arial" w:cs="Arial"/>
        </w:rPr>
        <w:t>h spojeva poput</w:t>
      </w:r>
      <w:r w:rsidR="00E231B0">
        <w:rPr>
          <w:rFonts w:ascii="Arial" w:eastAsia="Arial" w:hAnsi="Arial" w:cs="Arial"/>
        </w:rPr>
        <w:t xml:space="preserve"> sumporovi</w:t>
      </w:r>
      <w:r w:rsidR="0002489D">
        <w:rPr>
          <w:rFonts w:ascii="Arial" w:eastAsia="Arial" w:hAnsi="Arial" w:cs="Arial"/>
        </w:rPr>
        <w:t>h</w:t>
      </w:r>
      <w:r w:rsidR="00E231B0">
        <w:rPr>
          <w:rFonts w:ascii="Arial" w:eastAsia="Arial" w:hAnsi="Arial" w:cs="Arial"/>
        </w:rPr>
        <w:t>, dušikovi</w:t>
      </w:r>
      <w:r w:rsidR="0002489D">
        <w:rPr>
          <w:rFonts w:ascii="Arial" w:eastAsia="Arial" w:hAnsi="Arial" w:cs="Arial"/>
        </w:rPr>
        <w:t>h</w:t>
      </w:r>
      <w:r w:rsidR="00E231B0">
        <w:rPr>
          <w:rFonts w:ascii="Arial" w:eastAsia="Arial" w:hAnsi="Arial" w:cs="Arial"/>
        </w:rPr>
        <w:t xml:space="preserve"> i ugljikovi</w:t>
      </w:r>
      <w:r w:rsidR="0002489D">
        <w:rPr>
          <w:rFonts w:ascii="Arial" w:eastAsia="Arial" w:hAnsi="Arial" w:cs="Arial"/>
        </w:rPr>
        <w:t xml:space="preserve">h oksida </w:t>
      </w:r>
      <w:r w:rsidR="008F7F11">
        <w:rPr>
          <w:rFonts w:ascii="Arial" w:eastAsia="Arial" w:hAnsi="Arial" w:cs="Arial"/>
        </w:rPr>
        <w:t xml:space="preserve">što </w:t>
      </w:r>
      <w:r w:rsidR="0002489D">
        <w:rPr>
          <w:rFonts w:ascii="Arial" w:eastAsia="Arial" w:hAnsi="Arial" w:cs="Arial"/>
        </w:rPr>
        <w:t xml:space="preserve"> </w:t>
      </w:r>
      <w:r w:rsidR="008F7F11">
        <w:rPr>
          <w:rFonts w:ascii="Arial" w:eastAsia="Arial" w:hAnsi="Arial" w:cs="Arial"/>
        </w:rPr>
        <w:t xml:space="preserve">pridonosi </w:t>
      </w:r>
      <w:r w:rsidR="000576F6">
        <w:rPr>
          <w:rFonts w:ascii="Arial" w:eastAsia="Arial" w:hAnsi="Arial" w:cs="Arial"/>
        </w:rPr>
        <w:t xml:space="preserve">efektu staklenika i </w:t>
      </w:r>
      <w:r w:rsidR="0002489D">
        <w:rPr>
          <w:rFonts w:ascii="Arial" w:eastAsia="Arial" w:hAnsi="Arial" w:cs="Arial"/>
        </w:rPr>
        <w:t xml:space="preserve">zagrijavanju Zemljine površine. </w:t>
      </w:r>
      <w:r w:rsidR="00396393">
        <w:rPr>
          <w:rFonts w:ascii="Arial" w:eastAsia="Arial" w:hAnsi="Arial" w:cs="Arial"/>
        </w:rPr>
        <w:t xml:space="preserve">Prema MARPOL konvenciji kruzeri bi trebali koristiti goriva s manjom količinom štetnih plinova, ali za održavanje broda </w:t>
      </w:r>
      <w:r w:rsidR="0099275C">
        <w:rPr>
          <w:rFonts w:ascii="Arial" w:eastAsia="Arial" w:hAnsi="Arial" w:cs="Arial"/>
        </w:rPr>
        <w:t xml:space="preserve">unutar luke </w:t>
      </w:r>
      <w:r w:rsidR="00396393">
        <w:rPr>
          <w:rFonts w:ascii="Arial" w:eastAsia="Arial" w:hAnsi="Arial" w:cs="Arial"/>
        </w:rPr>
        <w:t>koriste električnu energiju iz svojih neobnovljivih izvora energije</w:t>
      </w:r>
      <w:r w:rsidR="002D0135">
        <w:rPr>
          <w:rFonts w:ascii="Arial" w:eastAsia="Arial" w:hAnsi="Arial" w:cs="Arial"/>
        </w:rPr>
        <w:t xml:space="preserve">. Problem </w:t>
      </w:r>
      <w:r w:rsidR="0099275C">
        <w:rPr>
          <w:rFonts w:ascii="Arial" w:eastAsia="Arial" w:hAnsi="Arial" w:cs="Arial"/>
        </w:rPr>
        <w:t xml:space="preserve">u </w:t>
      </w:r>
      <w:r w:rsidR="002D0135">
        <w:rPr>
          <w:rFonts w:ascii="Arial" w:eastAsia="Arial" w:hAnsi="Arial" w:cs="Arial"/>
        </w:rPr>
        <w:t xml:space="preserve">stvaranja štetnih plinova magao bi se riješiti ako bi brodovi unutar luke koristili </w:t>
      </w:r>
      <w:r w:rsidR="00396393">
        <w:rPr>
          <w:rFonts w:ascii="Arial" w:eastAsia="Arial" w:hAnsi="Arial" w:cs="Arial"/>
        </w:rPr>
        <w:t>električnu energiju iz luke uz pomoć adekvatne lučke infrastrukture.</w:t>
      </w:r>
      <w:r w:rsidR="005634B6">
        <w:rPr>
          <w:rFonts w:ascii="Arial" w:eastAsia="Arial" w:hAnsi="Arial" w:cs="Arial"/>
        </w:rPr>
        <w:t xml:space="preserve"> </w:t>
      </w:r>
      <w:r w:rsidR="0049590B">
        <w:rPr>
          <w:rFonts w:ascii="Arial" w:eastAsia="Arial" w:hAnsi="Arial" w:cs="Arial"/>
        </w:rPr>
        <w:t xml:space="preserve">Tim postupkom bi se osigurao </w:t>
      </w:r>
      <w:r w:rsidR="005634B6">
        <w:rPr>
          <w:rFonts w:ascii="Arial" w:eastAsia="Arial" w:hAnsi="Arial" w:cs="Arial"/>
        </w:rPr>
        <w:t>održiv</w:t>
      </w:r>
      <w:r w:rsidR="0049590B">
        <w:rPr>
          <w:rFonts w:ascii="Arial" w:eastAsia="Arial" w:hAnsi="Arial" w:cs="Arial"/>
        </w:rPr>
        <w:t>i</w:t>
      </w:r>
      <w:r w:rsidR="005634B6">
        <w:rPr>
          <w:rFonts w:ascii="Arial" w:eastAsia="Arial" w:hAnsi="Arial" w:cs="Arial"/>
        </w:rPr>
        <w:t xml:space="preserve"> kruzing turiz</w:t>
      </w:r>
      <w:r w:rsidR="0049590B">
        <w:rPr>
          <w:rFonts w:ascii="Arial" w:eastAsia="Arial" w:hAnsi="Arial" w:cs="Arial"/>
        </w:rPr>
        <w:t>a</w:t>
      </w:r>
      <w:r w:rsidR="005634B6">
        <w:rPr>
          <w:rFonts w:ascii="Arial" w:eastAsia="Arial" w:hAnsi="Arial" w:cs="Arial"/>
        </w:rPr>
        <w:t>m</w:t>
      </w:r>
      <w:r w:rsidR="0049590B">
        <w:rPr>
          <w:rFonts w:ascii="Arial" w:eastAsia="Arial" w:hAnsi="Arial" w:cs="Arial"/>
        </w:rPr>
        <w:t>.</w:t>
      </w:r>
      <w:r w:rsidR="005634B6">
        <w:rPr>
          <w:rFonts w:ascii="Arial" w:eastAsia="Arial" w:hAnsi="Arial" w:cs="Arial"/>
        </w:rPr>
        <w:t xml:space="preserve"> </w:t>
      </w:r>
    </w:p>
    <w:p w14:paraId="000000EB" w14:textId="77777777" w:rsidR="00E95FBB" w:rsidRDefault="00917993">
      <w:pPr>
        <w:spacing w:line="240" w:lineRule="auto"/>
        <w:rPr>
          <w:rFonts w:ascii="Arial" w:eastAsia="Arial" w:hAnsi="Arial" w:cs="Arial"/>
        </w:rPr>
      </w:pPr>
      <w:r>
        <w:rPr>
          <w:rFonts w:ascii="Arial" w:eastAsia="Arial" w:hAnsi="Arial" w:cs="Arial"/>
        </w:rPr>
        <w:t xml:space="preserve">Ako usporedimo srednje mjesečne temperature mora za postaju Dubrovnik prema podacima DHMZ za klimatološko ljeto 2022. i 2021., vidimo da je 2022. došlo do naglog zagrijavanja mora s 19°C na 24°C u mjesecu lipnju, dok su temperature mora u srpnju i kolovozu bile više u 2021. godini. U desetogodišnjem nizu ne zamjećujemo značajan kontinuirani  porast temperature mora, tako da nismo mogli potvrditi hipotezu da su temperature mora više su od prošlogodišnjeg i desetogodišnjeg ljetnog prosjeka. </w:t>
      </w:r>
    </w:p>
    <w:p w14:paraId="000000EC" w14:textId="77777777" w:rsidR="00E95FBB" w:rsidRDefault="00E95FBB">
      <w:pPr>
        <w:spacing w:line="240" w:lineRule="auto"/>
        <w:rPr>
          <w:rFonts w:ascii="Arial" w:eastAsia="Arial" w:hAnsi="Arial" w:cs="Arial"/>
        </w:rPr>
      </w:pPr>
    </w:p>
    <w:p w14:paraId="000000ED" w14:textId="77777777" w:rsidR="00E95FBB" w:rsidRDefault="00E95FBB"/>
    <w:p w14:paraId="000000EE" w14:textId="77777777" w:rsidR="00E95FBB" w:rsidRDefault="00E95FBB">
      <w:pPr>
        <w:spacing w:line="240" w:lineRule="auto"/>
        <w:rPr>
          <w:rFonts w:ascii="Arial" w:eastAsia="Arial" w:hAnsi="Arial" w:cs="Arial"/>
        </w:rPr>
      </w:pPr>
    </w:p>
    <w:p w14:paraId="000000EF" w14:textId="77777777" w:rsidR="00E95FBB" w:rsidRDefault="00E95FBB">
      <w:pPr>
        <w:spacing w:line="240" w:lineRule="auto"/>
        <w:rPr>
          <w:rFonts w:ascii="Arial" w:eastAsia="Arial" w:hAnsi="Arial" w:cs="Arial"/>
        </w:rPr>
      </w:pPr>
    </w:p>
    <w:p w14:paraId="000000F0" w14:textId="77777777" w:rsidR="00E95FBB" w:rsidRDefault="00917993">
      <w:pPr>
        <w:spacing w:line="240" w:lineRule="auto"/>
        <w:rPr>
          <w:rFonts w:ascii="Arial" w:eastAsia="Arial" w:hAnsi="Arial" w:cs="Arial"/>
        </w:rPr>
      </w:pPr>
      <w:r>
        <w:rPr>
          <w:rFonts w:ascii="Arial" w:eastAsia="Arial" w:hAnsi="Arial" w:cs="Arial"/>
        </w:rPr>
        <w:t>Literaturni izvori:</w:t>
      </w:r>
    </w:p>
    <w:p w14:paraId="000000F1" w14:textId="77777777" w:rsidR="00E95FBB" w:rsidRDefault="0091799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Školska baza GLOBE podataka</w:t>
      </w:r>
    </w:p>
    <w:p w14:paraId="1E00157E" w14:textId="2CF0AC8A" w:rsidR="000C084A" w:rsidRDefault="000C084A" w:rsidP="000C084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GLOBE Program,1998., II Istraživanje atmosfere, Priručnik za mjerenja, </w:t>
      </w:r>
      <w:hyperlink r:id="rId14" w:history="1">
        <w:r w:rsidRPr="002811DB">
          <w:rPr>
            <w:rStyle w:val="Hiperveza"/>
            <w:rFonts w:ascii="Arial" w:eastAsia="Arial" w:hAnsi="Arial" w:cs="Arial"/>
          </w:rPr>
          <w:t>https://www.globe.gov/documents/10157/36350278/atmosfera.PDF/431e60c6-cb5a-4dbb-a5f7-589c3752205b</w:t>
        </w:r>
      </w:hyperlink>
      <w:r w:rsidR="006B1C7A">
        <w:rPr>
          <w:rFonts w:ascii="Arial" w:eastAsia="Arial" w:hAnsi="Arial" w:cs="Arial"/>
          <w:color w:val="000000"/>
        </w:rPr>
        <w:t>, pristupljeno 16.4.2023.</w:t>
      </w:r>
      <w:r>
        <w:rPr>
          <w:rFonts w:ascii="Arial" w:eastAsia="Arial" w:hAnsi="Arial" w:cs="Arial"/>
          <w:color w:val="000000"/>
        </w:rPr>
        <w:t xml:space="preserve"> </w:t>
      </w:r>
    </w:p>
    <w:p w14:paraId="51B577C5" w14:textId="4ABC2F21" w:rsidR="000C084A" w:rsidRDefault="000C084A" w:rsidP="000C084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GLOBE Program,1998., Matoničkin Kepčija R. Istraživanja vode, Priručnik za mjerenja, </w:t>
      </w:r>
      <w:hyperlink r:id="rId15" w:history="1">
        <w:r w:rsidR="006B1C7A" w:rsidRPr="002811DB">
          <w:rPr>
            <w:rStyle w:val="Hiperveza"/>
            <w:rFonts w:ascii="Arial" w:eastAsia="Arial" w:hAnsi="Arial" w:cs="Arial"/>
          </w:rPr>
          <w:t>https://drive.google.com/file/d/13LGxYsxoxapZb9Siun9lJahBMoS6epxI/view</w:t>
        </w:r>
      </w:hyperlink>
      <w:r w:rsidR="006B1C7A">
        <w:rPr>
          <w:rFonts w:ascii="Arial" w:eastAsia="Arial" w:hAnsi="Arial" w:cs="Arial"/>
          <w:color w:val="000000"/>
        </w:rPr>
        <w:t xml:space="preserve">, </w:t>
      </w:r>
      <w:r w:rsidR="00C3534F">
        <w:rPr>
          <w:rFonts w:ascii="Arial" w:eastAsia="Arial" w:hAnsi="Arial" w:cs="Arial"/>
          <w:color w:val="000000"/>
        </w:rPr>
        <w:t xml:space="preserve"> </w:t>
      </w:r>
      <w:r w:rsidR="006B1C7A">
        <w:rPr>
          <w:rFonts w:ascii="Arial" w:eastAsia="Arial" w:hAnsi="Arial" w:cs="Arial"/>
          <w:color w:val="000000"/>
        </w:rPr>
        <w:t>pristupljeno 16.4.2023.</w:t>
      </w:r>
    </w:p>
    <w:p w14:paraId="47234A83" w14:textId="000FC2A3" w:rsidR="006B1C7A" w:rsidRPr="006B1C7A" w:rsidRDefault="007917AF" w:rsidP="006B1C7A">
      <w:pPr>
        <w:numPr>
          <w:ilvl w:val="0"/>
          <w:numId w:val="1"/>
        </w:numPr>
        <w:pBdr>
          <w:top w:val="nil"/>
          <w:left w:val="nil"/>
          <w:bottom w:val="nil"/>
          <w:right w:val="nil"/>
          <w:between w:val="nil"/>
        </w:pBdr>
        <w:spacing w:after="0" w:line="240" w:lineRule="auto"/>
        <w:rPr>
          <w:rFonts w:ascii="Arial" w:eastAsia="Arial" w:hAnsi="Arial" w:cs="Arial"/>
          <w:color w:val="000000"/>
        </w:rPr>
      </w:pPr>
      <w:hyperlink r:id="rId16" w:history="1">
        <w:r w:rsidR="006B1C7A" w:rsidRPr="002811DB">
          <w:rPr>
            <w:rStyle w:val="Hiperveza"/>
            <w:rFonts w:ascii="Arial" w:eastAsia="Arial" w:hAnsi="Arial" w:cs="Arial"/>
          </w:rPr>
          <w:t>https://vis.globe.gov/GLOBE/</w:t>
        </w:r>
      </w:hyperlink>
    </w:p>
    <w:p w14:paraId="000000F3" w14:textId="77777777" w:rsidR="00E95FBB" w:rsidRDefault="0091799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Statistički podaci DHMZ za postaju Dubrovnik</w:t>
      </w:r>
    </w:p>
    <w:p w14:paraId="4B302E14" w14:textId="397659C9" w:rsidR="005877D8" w:rsidRPr="00B21208" w:rsidRDefault="00B21208" w:rsidP="00B21208">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lastRenderedPageBreak/>
        <w:t>Bratonić A., Likso T.,</w:t>
      </w:r>
      <w:r w:rsidR="007D579E">
        <w:rPr>
          <w:rFonts w:ascii="Arial" w:eastAsia="Arial" w:hAnsi="Arial" w:cs="Arial"/>
        </w:rPr>
        <w:t xml:space="preserve"> </w:t>
      </w:r>
      <w:r>
        <w:rPr>
          <w:rFonts w:ascii="Arial" w:eastAsia="Arial" w:hAnsi="Arial" w:cs="Arial"/>
        </w:rPr>
        <w:t>2008</w:t>
      </w:r>
      <w:r w:rsidR="007D579E">
        <w:rPr>
          <w:rFonts w:ascii="Arial" w:eastAsia="Arial" w:hAnsi="Arial" w:cs="Arial"/>
        </w:rPr>
        <w:t>.</w:t>
      </w:r>
      <w:r>
        <w:rPr>
          <w:rFonts w:ascii="Arial" w:eastAsia="Arial" w:hAnsi="Arial" w:cs="Arial"/>
        </w:rPr>
        <w:t xml:space="preserve">, Oblaci, </w:t>
      </w:r>
      <w:r w:rsidR="005877D8" w:rsidRPr="005877D8">
        <w:rPr>
          <w:rFonts w:ascii="Arial" w:eastAsia="Arial" w:hAnsi="Arial" w:cs="Arial"/>
        </w:rPr>
        <w:t>Naputak za mjerenja i opažanja na</w:t>
      </w:r>
      <w:r w:rsidR="005877D8">
        <w:rPr>
          <w:rFonts w:ascii="Arial" w:eastAsia="Arial" w:hAnsi="Arial" w:cs="Arial"/>
        </w:rPr>
        <w:t xml:space="preserve"> glavnim meteorološkim postajama</w:t>
      </w:r>
      <w:r>
        <w:rPr>
          <w:rFonts w:ascii="Arial" w:eastAsia="Arial" w:hAnsi="Arial" w:cs="Arial"/>
        </w:rPr>
        <w:t xml:space="preserve">, DHMZ, Zagreb, </w:t>
      </w:r>
      <w:hyperlink r:id="rId17" w:history="1">
        <w:r w:rsidRPr="002811DB">
          <w:rPr>
            <w:rStyle w:val="Hiperveza"/>
            <w:rFonts w:ascii="Arial" w:eastAsia="Arial" w:hAnsi="Arial" w:cs="Arial"/>
          </w:rPr>
          <w:t>https://klima.hr/razno/dokumenti/naputak_rad_GMP.pdf</w:t>
        </w:r>
      </w:hyperlink>
      <w:r w:rsidR="005877D8" w:rsidRPr="005877D8">
        <w:rPr>
          <w:rFonts w:ascii="Arial" w:eastAsia="Arial" w:hAnsi="Arial" w:cs="Arial"/>
        </w:rPr>
        <w:t>, pristupljeno 16.4.2023.</w:t>
      </w:r>
    </w:p>
    <w:p w14:paraId="5072AAC5" w14:textId="3E7FEB00" w:rsidR="00B21208" w:rsidRPr="006B1C7A" w:rsidRDefault="00B21208" w:rsidP="00B21208">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Likso T</w:t>
      </w:r>
      <w:r w:rsidR="007D579E">
        <w:rPr>
          <w:rFonts w:ascii="Arial" w:eastAsia="Arial" w:hAnsi="Arial" w:cs="Arial"/>
        </w:rPr>
        <w:t xml:space="preserve">., 2008., Mjerenje trajanja sijanja Sunca, </w:t>
      </w:r>
      <w:r w:rsidR="007D579E" w:rsidRPr="005877D8">
        <w:rPr>
          <w:rFonts w:ascii="Arial" w:eastAsia="Arial" w:hAnsi="Arial" w:cs="Arial"/>
        </w:rPr>
        <w:t>Naputak za mjerenja i opažanja na</w:t>
      </w:r>
      <w:r w:rsidR="007D579E">
        <w:rPr>
          <w:rFonts w:ascii="Arial" w:eastAsia="Arial" w:hAnsi="Arial" w:cs="Arial"/>
        </w:rPr>
        <w:t xml:space="preserve"> glavnim meteorološkim postajama, DHMZ, Zagreb,</w:t>
      </w:r>
      <w:r w:rsidR="007D579E" w:rsidRPr="007D579E">
        <w:rPr>
          <w:rFonts w:ascii="Arial" w:eastAsia="Arial" w:hAnsi="Arial" w:cs="Arial"/>
        </w:rPr>
        <w:t xml:space="preserve"> </w:t>
      </w:r>
      <w:hyperlink r:id="rId18" w:history="1">
        <w:r w:rsidR="007D579E" w:rsidRPr="002811DB">
          <w:rPr>
            <w:rStyle w:val="Hiperveza"/>
            <w:rFonts w:ascii="Arial" w:eastAsia="Arial" w:hAnsi="Arial" w:cs="Arial"/>
          </w:rPr>
          <w:t>https://klima.hr/razno/dokumenti/naputak_rad_GMP.pdf</w:t>
        </w:r>
      </w:hyperlink>
      <w:r w:rsidR="007D579E" w:rsidRPr="005877D8">
        <w:rPr>
          <w:rFonts w:ascii="Arial" w:eastAsia="Arial" w:hAnsi="Arial" w:cs="Arial"/>
        </w:rPr>
        <w:t>, pristupljeno 16.4.2023.</w:t>
      </w:r>
    </w:p>
    <w:p w14:paraId="7EBC2A11" w14:textId="42EB2FEE" w:rsidR="006B1C7A" w:rsidRPr="006B1C7A" w:rsidRDefault="00A73A2C" w:rsidP="006B1C7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DHMZ, 2022. i</w:t>
      </w:r>
      <w:r w:rsidR="006B1C7A">
        <w:rPr>
          <w:rFonts w:ascii="Arial" w:eastAsia="Arial" w:hAnsi="Arial" w:cs="Arial"/>
          <w:color w:val="000000"/>
        </w:rPr>
        <w:t xml:space="preserve"> 2023.</w:t>
      </w:r>
      <w:r>
        <w:rPr>
          <w:rFonts w:ascii="Arial" w:eastAsia="Arial" w:hAnsi="Arial" w:cs="Arial"/>
          <w:color w:val="000000"/>
        </w:rPr>
        <w:t xml:space="preserve">, </w:t>
      </w:r>
      <w:r w:rsidR="006B1C7A">
        <w:rPr>
          <w:rFonts w:ascii="Arial" w:eastAsia="Arial" w:hAnsi="Arial" w:cs="Arial"/>
          <w:color w:val="000000"/>
        </w:rPr>
        <w:t xml:space="preserve">Ocjena mjeseca, sezone i godine, </w:t>
      </w:r>
      <w:hyperlink r:id="rId19">
        <w:r w:rsidR="006B1C7A">
          <w:rPr>
            <w:rFonts w:ascii="Arial" w:eastAsia="Arial" w:hAnsi="Arial" w:cs="Arial"/>
            <w:color w:val="0563C1"/>
            <w:u w:val="single"/>
          </w:rPr>
          <w:t>https://meteo.hr/klima.php</w:t>
        </w:r>
      </w:hyperlink>
      <w:r w:rsidR="006B1C7A">
        <w:rPr>
          <w:rFonts w:ascii="Arial" w:eastAsia="Arial" w:hAnsi="Arial" w:cs="Arial"/>
          <w:color w:val="0563C1"/>
          <w:u w:val="single"/>
        </w:rPr>
        <w:t>,</w:t>
      </w:r>
    </w:p>
    <w:p w14:paraId="01E72A2D" w14:textId="69B9F60D" w:rsidR="006B1C7A" w:rsidRDefault="00396393" w:rsidP="006B1C7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    </w:t>
      </w:r>
      <w:r w:rsidR="006B1C7A">
        <w:rPr>
          <w:rFonts w:ascii="Arial" w:eastAsia="Arial" w:hAnsi="Arial" w:cs="Arial"/>
          <w:color w:val="000000"/>
        </w:rPr>
        <w:t>pristupljeno 16.4.2023.</w:t>
      </w:r>
    </w:p>
    <w:p w14:paraId="1E213834" w14:textId="77777777" w:rsidR="00396393" w:rsidRPr="00396393" w:rsidRDefault="00396393" w:rsidP="00396393">
      <w:pPr>
        <w:pStyle w:val="Odlomakpopisa"/>
        <w:numPr>
          <w:ilvl w:val="0"/>
          <w:numId w:val="1"/>
        </w:numPr>
        <w:pBdr>
          <w:top w:val="nil"/>
          <w:left w:val="nil"/>
          <w:bottom w:val="nil"/>
          <w:right w:val="nil"/>
          <w:between w:val="nil"/>
        </w:pBdr>
        <w:spacing w:after="0" w:line="240" w:lineRule="auto"/>
        <w:rPr>
          <w:rFonts w:ascii="Arial" w:eastAsia="Arial" w:hAnsi="Arial" w:cs="Arial"/>
          <w:color w:val="000000"/>
        </w:rPr>
      </w:pPr>
      <w:r w:rsidRPr="00396393">
        <w:rPr>
          <w:rFonts w:ascii="Arial" w:hAnsi="Arial" w:cs="Arial"/>
        </w:rPr>
        <w:t xml:space="preserve">Institut za turizam, </w:t>
      </w:r>
      <w:r w:rsidR="007314D8" w:rsidRPr="00396393">
        <w:rPr>
          <w:rFonts w:ascii="Arial" w:hAnsi="Arial" w:cs="Arial"/>
        </w:rPr>
        <w:t>2007</w:t>
      </w:r>
      <w:r w:rsidRPr="00396393">
        <w:rPr>
          <w:rFonts w:ascii="Arial" w:hAnsi="Arial" w:cs="Arial"/>
        </w:rPr>
        <w:t>.,</w:t>
      </w:r>
      <w:r w:rsidR="007314D8" w:rsidRPr="00396393">
        <w:rPr>
          <w:rFonts w:ascii="Arial" w:hAnsi="Arial" w:cs="Arial"/>
        </w:rPr>
        <w:t xml:space="preserve">Studija održivog razvoja kruzing turizma u Hrvatskoj, </w:t>
      </w:r>
      <w:hyperlink r:id="rId20" w:history="1">
        <w:r w:rsidRPr="00396393">
          <w:rPr>
            <w:rStyle w:val="Hiperveza"/>
            <w:rFonts w:ascii="Arial" w:hAnsi="Arial" w:cs="Arial"/>
          </w:rPr>
          <w:t>https://mint.gov.hr/UserDocsImages/arhiva/SAZETAK-Studija-kruzing.pdf</w:t>
        </w:r>
      </w:hyperlink>
      <w:r w:rsidRPr="00396393">
        <w:rPr>
          <w:rFonts w:ascii="Arial" w:hAnsi="Arial" w:cs="Arial"/>
        </w:rPr>
        <w:t xml:space="preserve">, </w:t>
      </w:r>
    </w:p>
    <w:p w14:paraId="6ECE365C" w14:textId="7B75E772" w:rsidR="00396393" w:rsidRPr="00396393" w:rsidRDefault="00396393" w:rsidP="00396393">
      <w:pPr>
        <w:pStyle w:val="Odlomakpopisa"/>
        <w:pBdr>
          <w:top w:val="nil"/>
          <w:left w:val="nil"/>
          <w:bottom w:val="nil"/>
          <w:right w:val="nil"/>
          <w:between w:val="nil"/>
        </w:pBdr>
        <w:spacing w:after="0" w:line="240" w:lineRule="auto"/>
        <w:ind w:left="927"/>
        <w:rPr>
          <w:rFonts w:ascii="Arial" w:eastAsia="Arial" w:hAnsi="Arial" w:cs="Arial"/>
          <w:color w:val="000000"/>
        </w:rPr>
      </w:pPr>
      <w:r w:rsidRPr="00396393">
        <w:rPr>
          <w:rFonts w:ascii="Arial" w:hAnsi="Arial" w:cs="Arial"/>
        </w:rPr>
        <w:t>pristupljeno 16.4.2023.</w:t>
      </w:r>
    </w:p>
    <w:p w14:paraId="18A20F28" w14:textId="77777777" w:rsidR="00396393" w:rsidRPr="00396393" w:rsidRDefault="00396393" w:rsidP="00396393">
      <w:pPr>
        <w:pStyle w:val="Odlomakpopisa"/>
        <w:pBdr>
          <w:top w:val="nil"/>
          <w:left w:val="nil"/>
          <w:bottom w:val="nil"/>
          <w:right w:val="nil"/>
          <w:between w:val="nil"/>
        </w:pBdr>
        <w:spacing w:after="0" w:line="240" w:lineRule="auto"/>
        <w:ind w:left="927"/>
        <w:rPr>
          <w:rFonts w:ascii="Arial" w:eastAsia="Arial" w:hAnsi="Arial" w:cs="Arial"/>
          <w:color w:val="000000"/>
        </w:rPr>
      </w:pPr>
    </w:p>
    <w:p w14:paraId="7628AF1C" w14:textId="77777777" w:rsidR="00396393" w:rsidRPr="00396393" w:rsidRDefault="00396393" w:rsidP="00396393">
      <w:pPr>
        <w:pStyle w:val="Odlomakpopisa"/>
        <w:pBdr>
          <w:top w:val="nil"/>
          <w:left w:val="nil"/>
          <w:bottom w:val="nil"/>
          <w:right w:val="nil"/>
          <w:between w:val="nil"/>
        </w:pBdr>
        <w:spacing w:after="0" w:line="240" w:lineRule="auto"/>
        <w:ind w:left="927"/>
        <w:rPr>
          <w:rFonts w:ascii="Arial" w:eastAsia="Arial" w:hAnsi="Arial" w:cs="Arial"/>
          <w:color w:val="000000"/>
        </w:rPr>
      </w:pPr>
    </w:p>
    <w:p w14:paraId="000000F7" w14:textId="3479ECBB" w:rsidR="00E95FBB" w:rsidRPr="00396393" w:rsidRDefault="00396393" w:rsidP="00396393">
      <w:pPr>
        <w:pBdr>
          <w:top w:val="nil"/>
          <w:left w:val="nil"/>
          <w:bottom w:val="nil"/>
          <w:right w:val="nil"/>
          <w:between w:val="nil"/>
        </w:pBdr>
        <w:spacing w:after="0" w:line="240" w:lineRule="auto"/>
        <w:rPr>
          <w:color w:val="000000"/>
        </w:rPr>
      </w:pPr>
      <w:r w:rsidRPr="00396393">
        <w:rPr>
          <w:color w:val="000000"/>
        </w:rPr>
        <w:t xml:space="preserve"> </w:t>
      </w:r>
    </w:p>
    <w:p w14:paraId="000000F8" w14:textId="77777777" w:rsidR="00E95FBB" w:rsidRDefault="00E95FBB">
      <w:pPr>
        <w:spacing w:line="240" w:lineRule="auto"/>
      </w:pPr>
    </w:p>
    <w:p w14:paraId="000000F9" w14:textId="77777777" w:rsidR="00E95FBB" w:rsidRDefault="00E95FBB">
      <w:pPr>
        <w:spacing w:line="240" w:lineRule="auto"/>
        <w:rPr>
          <w:rFonts w:ascii="Arial" w:eastAsia="Arial" w:hAnsi="Arial" w:cs="Arial"/>
        </w:rPr>
      </w:pPr>
    </w:p>
    <w:p w14:paraId="000000FA" w14:textId="77777777" w:rsidR="00E95FBB" w:rsidRDefault="00E95FBB">
      <w:pPr>
        <w:spacing w:line="240" w:lineRule="auto"/>
        <w:rPr>
          <w:rFonts w:ascii="Arial" w:eastAsia="Arial" w:hAnsi="Arial" w:cs="Arial"/>
        </w:rPr>
      </w:pPr>
    </w:p>
    <w:p w14:paraId="000000FB" w14:textId="77777777" w:rsidR="00E95FBB" w:rsidRDefault="00E95FBB">
      <w:pPr>
        <w:spacing w:line="240" w:lineRule="auto"/>
        <w:rPr>
          <w:rFonts w:ascii="Arial" w:eastAsia="Arial" w:hAnsi="Arial" w:cs="Arial"/>
        </w:rPr>
      </w:pPr>
    </w:p>
    <w:p w14:paraId="000000FC" w14:textId="77777777" w:rsidR="00E95FBB" w:rsidRDefault="00E95FBB">
      <w:pPr>
        <w:spacing w:line="240" w:lineRule="auto"/>
        <w:rPr>
          <w:rFonts w:ascii="Arial" w:eastAsia="Arial" w:hAnsi="Arial" w:cs="Arial"/>
        </w:rPr>
      </w:pPr>
    </w:p>
    <w:p w14:paraId="000000FD" w14:textId="77777777" w:rsidR="00E95FBB" w:rsidRDefault="00E95FBB">
      <w:pPr>
        <w:spacing w:line="240" w:lineRule="auto"/>
        <w:rPr>
          <w:rFonts w:ascii="Arial" w:eastAsia="Arial" w:hAnsi="Arial" w:cs="Arial"/>
        </w:rPr>
      </w:pPr>
    </w:p>
    <w:p w14:paraId="000000FE" w14:textId="77777777" w:rsidR="00E95FBB" w:rsidRDefault="00E95FBB">
      <w:pPr>
        <w:spacing w:line="240" w:lineRule="auto"/>
        <w:rPr>
          <w:rFonts w:ascii="Arial" w:eastAsia="Arial" w:hAnsi="Arial" w:cs="Arial"/>
        </w:rPr>
      </w:pPr>
    </w:p>
    <w:p w14:paraId="000000FF" w14:textId="77777777" w:rsidR="00E95FBB" w:rsidRDefault="00E95FBB">
      <w:pPr>
        <w:spacing w:line="240" w:lineRule="auto"/>
        <w:rPr>
          <w:rFonts w:ascii="Arial" w:eastAsia="Arial" w:hAnsi="Arial" w:cs="Arial"/>
        </w:rPr>
      </w:pPr>
    </w:p>
    <w:p w14:paraId="00000100" w14:textId="77777777" w:rsidR="00E95FBB" w:rsidRDefault="00E95FBB">
      <w:pPr>
        <w:spacing w:line="240" w:lineRule="auto"/>
        <w:rPr>
          <w:rFonts w:ascii="Arial" w:eastAsia="Arial" w:hAnsi="Arial" w:cs="Arial"/>
        </w:rPr>
      </w:pPr>
    </w:p>
    <w:p w14:paraId="00000101" w14:textId="77777777" w:rsidR="00E95FBB" w:rsidRDefault="00E95FBB">
      <w:pPr>
        <w:spacing w:line="240" w:lineRule="auto"/>
        <w:rPr>
          <w:rFonts w:ascii="Arial" w:eastAsia="Arial" w:hAnsi="Arial" w:cs="Arial"/>
        </w:rPr>
      </w:pPr>
    </w:p>
    <w:p w14:paraId="00000102" w14:textId="77777777" w:rsidR="00E95FBB" w:rsidRDefault="00E95FBB">
      <w:pPr>
        <w:spacing w:line="240" w:lineRule="auto"/>
        <w:rPr>
          <w:rFonts w:ascii="Arial" w:eastAsia="Arial" w:hAnsi="Arial" w:cs="Arial"/>
        </w:rPr>
      </w:pPr>
    </w:p>
    <w:p w14:paraId="00000103" w14:textId="77777777" w:rsidR="00E95FBB" w:rsidRDefault="00E95FBB">
      <w:pPr>
        <w:spacing w:line="240" w:lineRule="auto"/>
        <w:rPr>
          <w:rFonts w:ascii="Arial" w:eastAsia="Arial" w:hAnsi="Arial" w:cs="Arial"/>
        </w:rPr>
      </w:pPr>
    </w:p>
    <w:p w14:paraId="00000104" w14:textId="77777777" w:rsidR="00E95FBB" w:rsidRDefault="00E95FBB">
      <w:pPr>
        <w:spacing w:line="240" w:lineRule="auto"/>
        <w:rPr>
          <w:rFonts w:ascii="Arial" w:eastAsia="Arial" w:hAnsi="Arial" w:cs="Arial"/>
        </w:rPr>
      </w:pPr>
    </w:p>
    <w:p w14:paraId="00000105" w14:textId="77777777" w:rsidR="00E95FBB" w:rsidRDefault="00E95FBB">
      <w:pPr>
        <w:spacing w:line="240" w:lineRule="auto"/>
        <w:rPr>
          <w:rFonts w:ascii="Arial" w:eastAsia="Arial" w:hAnsi="Arial" w:cs="Arial"/>
        </w:rPr>
      </w:pPr>
    </w:p>
    <w:p w14:paraId="00000106" w14:textId="77777777" w:rsidR="00E95FBB" w:rsidRDefault="00E95FBB">
      <w:pPr>
        <w:spacing w:line="240" w:lineRule="auto"/>
        <w:rPr>
          <w:rFonts w:ascii="Arial" w:eastAsia="Arial" w:hAnsi="Arial" w:cs="Arial"/>
        </w:rPr>
      </w:pPr>
    </w:p>
    <w:p w14:paraId="00000107" w14:textId="77777777" w:rsidR="00E95FBB" w:rsidRDefault="00E95FBB">
      <w:pPr>
        <w:spacing w:line="240" w:lineRule="auto"/>
        <w:rPr>
          <w:rFonts w:ascii="Arial" w:eastAsia="Arial" w:hAnsi="Arial" w:cs="Arial"/>
        </w:rPr>
      </w:pPr>
    </w:p>
    <w:p w14:paraId="00000108" w14:textId="77777777" w:rsidR="00E95FBB" w:rsidRDefault="00E95FBB">
      <w:pPr>
        <w:spacing w:line="240" w:lineRule="auto"/>
        <w:rPr>
          <w:rFonts w:ascii="Arial" w:eastAsia="Arial" w:hAnsi="Arial" w:cs="Arial"/>
        </w:rPr>
      </w:pPr>
    </w:p>
    <w:p w14:paraId="00000109" w14:textId="77777777" w:rsidR="00E95FBB" w:rsidRDefault="00E95FBB">
      <w:pPr>
        <w:spacing w:line="240" w:lineRule="auto"/>
        <w:rPr>
          <w:rFonts w:ascii="Arial" w:eastAsia="Arial" w:hAnsi="Arial" w:cs="Arial"/>
        </w:rPr>
      </w:pPr>
    </w:p>
    <w:p w14:paraId="0000010A" w14:textId="77777777" w:rsidR="00E95FBB" w:rsidRDefault="00E95FBB">
      <w:pPr>
        <w:spacing w:line="240" w:lineRule="auto"/>
        <w:rPr>
          <w:rFonts w:ascii="Arial" w:eastAsia="Arial" w:hAnsi="Arial" w:cs="Arial"/>
        </w:rPr>
      </w:pPr>
    </w:p>
    <w:p w14:paraId="0000010B" w14:textId="77777777" w:rsidR="00E95FBB" w:rsidRDefault="00E95FBB">
      <w:pPr>
        <w:spacing w:line="240" w:lineRule="auto"/>
        <w:rPr>
          <w:rFonts w:ascii="Arial" w:eastAsia="Arial" w:hAnsi="Arial" w:cs="Arial"/>
        </w:rPr>
      </w:pPr>
    </w:p>
    <w:p w14:paraId="0000010C" w14:textId="77777777" w:rsidR="00E95FBB" w:rsidRDefault="00E95FBB">
      <w:pPr>
        <w:spacing w:line="240" w:lineRule="auto"/>
        <w:rPr>
          <w:rFonts w:ascii="Arial" w:eastAsia="Arial" w:hAnsi="Arial" w:cs="Arial"/>
        </w:rPr>
      </w:pPr>
    </w:p>
    <w:p w14:paraId="0000010D" w14:textId="77777777" w:rsidR="00E95FBB" w:rsidRDefault="00E95FBB">
      <w:pPr>
        <w:spacing w:line="240" w:lineRule="auto"/>
        <w:rPr>
          <w:rFonts w:ascii="Arial" w:eastAsia="Arial" w:hAnsi="Arial" w:cs="Arial"/>
        </w:rPr>
      </w:pPr>
    </w:p>
    <w:p w14:paraId="0000010E" w14:textId="77777777" w:rsidR="00E95FBB" w:rsidRDefault="00E95FBB">
      <w:pPr>
        <w:spacing w:line="240" w:lineRule="auto"/>
        <w:rPr>
          <w:rFonts w:ascii="Arial" w:eastAsia="Arial" w:hAnsi="Arial" w:cs="Arial"/>
        </w:rPr>
      </w:pPr>
    </w:p>
    <w:p w14:paraId="0000010F" w14:textId="77777777" w:rsidR="00E95FBB" w:rsidRDefault="00E95FBB">
      <w:pPr>
        <w:rPr>
          <w:rFonts w:ascii="Arial" w:eastAsia="Arial" w:hAnsi="Arial" w:cs="Arial"/>
        </w:rPr>
      </w:pPr>
    </w:p>
    <w:p w14:paraId="00000110" w14:textId="77777777" w:rsidR="00E95FBB" w:rsidRDefault="00E95FBB">
      <w:pPr>
        <w:rPr>
          <w:rFonts w:ascii="Arial" w:eastAsia="Arial" w:hAnsi="Arial" w:cs="Arial"/>
        </w:rPr>
      </w:pPr>
    </w:p>
    <w:p w14:paraId="00000111" w14:textId="77777777" w:rsidR="00E95FBB" w:rsidRDefault="00E95FBB">
      <w:pPr>
        <w:rPr>
          <w:rFonts w:ascii="Arial" w:eastAsia="Arial" w:hAnsi="Arial" w:cs="Arial"/>
        </w:rPr>
      </w:pPr>
    </w:p>
    <w:p w14:paraId="00000112" w14:textId="77777777" w:rsidR="00E95FBB" w:rsidRDefault="00E95FBB">
      <w:pPr>
        <w:rPr>
          <w:rFonts w:ascii="Arial" w:eastAsia="Arial" w:hAnsi="Arial" w:cs="Arial"/>
        </w:rPr>
      </w:pPr>
    </w:p>
    <w:p w14:paraId="00000113" w14:textId="77777777" w:rsidR="00E95FBB" w:rsidRDefault="00E95FBB">
      <w:pPr>
        <w:rPr>
          <w:rFonts w:ascii="Arial" w:eastAsia="Arial" w:hAnsi="Arial" w:cs="Arial"/>
        </w:rPr>
      </w:pPr>
    </w:p>
    <w:p w14:paraId="00000114" w14:textId="77777777" w:rsidR="00E95FBB" w:rsidRDefault="00E95FBB">
      <w:pPr>
        <w:rPr>
          <w:rFonts w:ascii="Arial" w:eastAsia="Arial" w:hAnsi="Arial" w:cs="Arial"/>
        </w:rPr>
      </w:pPr>
    </w:p>
    <w:p w14:paraId="00000115" w14:textId="77777777" w:rsidR="00E95FBB" w:rsidRDefault="00E95FBB">
      <w:pPr>
        <w:rPr>
          <w:rFonts w:ascii="Arial" w:eastAsia="Arial" w:hAnsi="Arial" w:cs="Arial"/>
        </w:rPr>
      </w:pPr>
    </w:p>
    <w:p w14:paraId="00000116" w14:textId="77777777" w:rsidR="00E95FBB" w:rsidRDefault="00E95FBB">
      <w:pPr>
        <w:rPr>
          <w:rFonts w:ascii="Arial" w:eastAsia="Arial" w:hAnsi="Arial" w:cs="Arial"/>
        </w:rPr>
      </w:pPr>
    </w:p>
    <w:p w14:paraId="00000117" w14:textId="77777777" w:rsidR="00E95FBB" w:rsidRDefault="00E95FBB">
      <w:pPr>
        <w:rPr>
          <w:rFonts w:ascii="Arial" w:eastAsia="Arial" w:hAnsi="Arial" w:cs="Arial"/>
        </w:rPr>
      </w:pPr>
    </w:p>
    <w:p w14:paraId="00000118" w14:textId="77777777" w:rsidR="00E95FBB" w:rsidRDefault="00E95FBB"/>
    <w:p w14:paraId="00000119" w14:textId="77777777" w:rsidR="00E95FBB" w:rsidRDefault="00E95FBB"/>
    <w:p w14:paraId="0000011A" w14:textId="77777777" w:rsidR="00E95FBB" w:rsidRDefault="00E95FBB"/>
    <w:p w14:paraId="0000011B" w14:textId="77777777" w:rsidR="00E95FBB" w:rsidRDefault="00E95FBB"/>
    <w:sectPr w:rsidR="00E95FB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enata" w:date="2023-03-24T09:52:00Z" w:initials="">
    <w:p w14:paraId="0000011E" w14:textId="77777777" w:rsidR="002F3995" w:rsidRDefault="002F39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Dodajte I naslove na engleskom.</w:t>
      </w:r>
    </w:p>
  </w:comment>
  <w:comment w:id="3" w:author="Ines Srzić" w:date="2023-03-27T20:30:00Z" w:initials="">
    <w:p w14:paraId="0000011D" w14:textId="77777777" w:rsidR="002F3995" w:rsidRDefault="002F39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Bolje možda Graf 1</w:t>
      </w:r>
    </w:p>
  </w:comment>
  <w:comment w:id="5" w:author="Ines Srzić" w:date="2023-03-27T20:35:00Z" w:initials="">
    <w:p w14:paraId="00000124" w14:textId="77777777" w:rsidR="002F3995" w:rsidRDefault="002F39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Ujednačiti mjerne jedinice, predlažem svugdje za količinu oborine pisati mm</w:t>
      </w:r>
    </w:p>
  </w:comment>
  <w:comment w:id="7" w:author="Ines Srzić" w:date="2023-03-27T20:45:00Z" w:initials="">
    <w:p w14:paraId="00000122" w14:textId="77777777" w:rsidR="002F3995" w:rsidRDefault="002F399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Označiti y-os, ne samo mjernu jedinicu nego i što je prikazano. Na x-osi promijeniti redosljed godina, početi od 2013, a ne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1E" w15:done="0"/>
  <w15:commentEx w15:paraId="0000011D" w15:done="0"/>
  <w15:commentEx w15:paraId="00000124" w15:done="0"/>
  <w15:commentEx w15:paraId="000001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1E" w16cid:durableId="27CCA868"/>
  <w16cid:commentId w16cid:paraId="0000011D" w16cid:durableId="27CCA867"/>
  <w16cid:commentId w16cid:paraId="00000124" w16cid:durableId="27CCA864"/>
  <w16cid:commentId w16cid:paraId="00000122" w16cid:durableId="27CCA8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6E57"/>
    <w:multiLevelType w:val="multilevel"/>
    <w:tmpl w:val="867E1C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287865"/>
    <w:multiLevelType w:val="multilevel"/>
    <w:tmpl w:val="22EAE8A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676B50"/>
    <w:multiLevelType w:val="multilevel"/>
    <w:tmpl w:val="4906C29C"/>
    <w:lvl w:ilvl="0">
      <w:start w:val="1"/>
      <w:numFmt w:val="bullet"/>
      <w:lvlText w:val="●"/>
      <w:lvlJc w:val="left"/>
      <w:pPr>
        <w:ind w:left="810" w:hanging="360"/>
      </w:pPr>
      <w:rPr>
        <w:rFonts w:ascii="Noto Sans Symbols" w:eastAsia="Noto Sans Symbols" w:hAnsi="Noto Sans Symbols" w:cs="Noto Sans Symbols"/>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w15:presenceInfo w15:providerId="Windows Live" w15:userId="7a7c254d6ea59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BB"/>
    <w:rsid w:val="0002489D"/>
    <w:rsid w:val="000576F6"/>
    <w:rsid w:val="00077B2E"/>
    <w:rsid w:val="000C084A"/>
    <w:rsid w:val="001039E6"/>
    <w:rsid w:val="001132AA"/>
    <w:rsid w:val="001C3D6C"/>
    <w:rsid w:val="001E154E"/>
    <w:rsid w:val="002D0135"/>
    <w:rsid w:val="002F3995"/>
    <w:rsid w:val="00331FEA"/>
    <w:rsid w:val="00350847"/>
    <w:rsid w:val="00396393"/>
    <w:rsid w:val="00432048"/>
    <w:rsid w:val="0049590B"/>
    <w:rsid w:val="004A7C94"/>
    <w:rsid w:val="005634B6"/>
    <w:rsid w:val="005877D8"/>
    <w:rsid w:val="00676789"/>
    <w:rsid w:val="006B1C7A"/>
    <w:rsid w:val="006C311F"/>
    <w:rsid w:val="007314D8"/>
    <w:rsid w:val="007917AF"/>
    <w:rsid w:val="007D579E"/>
    <w:rsid w:val="008A1A7D"/>
    <w:rsid w:val="008F7F11"/>
    <w:rsid w:val="00914B6D"/>
    <w:rsid w:val="00917993"/>
    <w:rsid w:val="0099275C"/>
    <w:rsid w:val="00A37268"/>
    <w:rsid w:val="00A73A2C"/>
    <w:rsid w:val="00B21208"/>
    <w:rsid w:val="00B52D1D"/>
    <w:rsid w:val="00BA5E9C"/>
    <w:rsid w:val="00BB2D06"/>
    <w:rsid w:val="00C3534F"/>
    <w:rsid w:val="00CC2591"/>
    <w:rsid w:val="00D75493"/>
    <w:rsid w:val="00E231B0"/>
    <w:rsid w:val="00E95FBB"/>
    <w:rsid w:val="00F00582"/>
    <w:rsid w:val="00F31D63"/>
    <w:rsid w:val="00F633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2DF2"/>
  <w15:docId w15:val="{0667530E-F229-46DF-840A-7A8DF798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character" w:styleId="Hiperveza">
    <w:name w:val="Hyperlink"/>
    <w:basedOn w:val="Zadanifontodlomka"/>
    <w:uiPriority w:val="99"/>
    <w:unhideWhenUsed/>
    <w:rsid w:val="001D367D"/>
    <w:rPr>
      <w:color w:val="0563C1" w:themeColor="hyperlink"/>
      <w:u w:val="single"/>
    </w:rPr>
  </w:style>
  <w:style w:type="character" w:customStyle="1" w:styleId="UnresolvedMention1">
    <w:name w:val="Unresolved Mention1"/>
    <w:basedOn w:val="Zadanifontodlomka"/>
    <w:uiPriority w:val="99"/>
    <w:semiHidden/>
    <w:unhideWhenUsed/>
    <w:rsid w:val="001D367D"/>
    <w:rPr>
      <w:color w:val="605E5C"/>
      <w:shd w:val="clear" w:color="auto" w:fill="E1DFDD"/>
    </w:rPr>
  </w:style>
  <w:style w:type="table" w:styleId="Reetkatablice">
    <w:name w:val="Table Grid"/>
    <w:basedOn w:val="Obinatablica"/>
    <w:uiPriority w:val="39"/>
    <w:rsid w:val="0024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block">
    <w:name w:val="gt-block"/>
    <w:basedOn w:val="Normal"/>
    <w:rsid w:val="00D3168C"/>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Normal"/>
    <w:uiPriority w:val="99"/>
    <w:semiHidden/>
    <w:unhideWhenUsed/>
    <w:rsid w:val="00D3168C"/>
    <w:pPr>
      <w:spacing w:before="100" w:beforeAutospacing="1" w:after="100" w:afterAutospacing="1" w:line="240" w:lineRule="auto"/>
    </w:pPr>
    <w:rPr>
      <w:rFonts w:ascii="Times New Roman" w:eastAsia="Times New Roman" w:hAnsi="Times New Roman" w:cs="Times New Roman"/>
      <w:sz w:val="24"/>
      <w:szCs w:val="24"/>
    </w:rPr>
  </w:style>
  <w:style w:type="paragraph" w:styleId="Podnaslov">
    <w:name w:val="Subtitle"/>
    <w:basedOn w:val="Normal"/>
    <w:next w:val="Normal"/>
    <w:link w:val="PodnaslovChar"/>
    <w:uiPriority w:val="11"/>
    <w:qFormat/>
    <w:rPr>
      <w:color w:val="5A5A5A"/>
    </w:rPr>
  </w:style>
  <w:style w:type="character" w:customStyle="1" w:styleId="PodnaslovChar">
    <w:name w:val="Podnaslov Char"/>
    <w:basedOn w:val="Zadanifontodlomka"/>
    <w:link w:val="Podnaslov"/>
    <w:uiPriority w:val="11"/>
    <w:rsid w:val="00112859"/>
    <w:rPr>
      <w:rFonts w:eastAsiaTheme="minorEastAsia"/>
      <w:color w:val="5A5A5A" w:themeColor="text1" w:themeTint="A5"/>
      <w:spacing w:val="15"/>
    </w:rPr>
  </w:style>
  <w:style w:type="paragraph" w:styleId="Odlomakpopisa">
    <w:name w:val="List Paragraph"/>
    <w:basedOn w:val="Normal"/>
    <w:uiPriority w:val="34"/>
    <w:qFormat/>
    <w:rsid w:val="0042308B"/>
    <w:pPr>
      <w:ind w:left="720"/>
      <w:contextualSpacing/>
    </w:pPr>
  </w:style>
  <w:style w:type="paragraph" w:styleId="Tekstbalonia">
    <w:name w:val="Balloon Text"/>
    <w:basedOn w:val="Normal"/>
    <w:link w:val="TekstbaloniaChar"/>
    <w:uiPriority w:val="99"/>
    <w:semiHidden/>
    <w:unhideWhenUsed/>
    <w:rsid w:val="00FF566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5663"/>
    <w:rPr>
      <w:rFonts w:ascii="Segoe UI" w:hAnsi="Segoe UI" w:cs="Segoe UI"/>
      <w:sz w:val="18"/>
      <w:szCs w:val="18"/>
    </w:rPr>
  </w:style>
  <w:style w:type="character" w:styleId="Referencakomentara">
    <w:name w:val="annotation reference"/>
    <w:basedOn w:val="Zadanifontodlomka"/>
    <w:uiPriority w:val="99"/>
    <w:semiHidden/>
    <w:unhideWhenUsed/>
    <w:rsid w:val="00033254"/>
    <w:rPr>
      <w:sz w:val="16"/>
      <w:szCs w:val="16"/>
    </w:rPr>
  </w:style>
  <w:style w:type="paragraph" w:styleId="Tekstkomentara">
    <w:name w:val="annotation text"/>
    <w:basedOn w:val="Normal"/>
    <w:link w:val="TekstkomentaraChar"/>
    <w:uiPriority w:val="99"/>
    <w:semiHidden/>
    <w:unhideWhenUsed/>
    <w:rsid w:val="00033254"/>
    <w:pPr>
      <w:spacing w:line="240" w:lineRule="auto"/>
    </w:pPr>
    <w:rPr>
      <w:sz w:val="20"/>
      <w:szCs w:val="20"/>
    </w:rPr>
  </w:style>
  <w:style w:type="character" w:customStyle="1" w:styleId="TekstkomentaraChar">
    <w:name w:val="Tekst komentara Char"/>
    <w:basedOn w:val="Zadanifontodlomka"/>
    <w:link w:val="Tekstkomentara"/>
    <w:uiPriority w:val="99"/>
    <w:semiHidden/>
    <w:rsid w:val="00033254"/>
    <w:rPr>
      <w:sz w:val="20"/>
      <w:szCs w:val="20"/>
    </w:rPr>
  </w:style>
  <w:style w:type="paragraph" w:styleId="Predmetkomentara">
    <w:name w:val="annotation subject"/>
    <w:basedOn w:val="Tekstkomentara"/>
    <w:next w:val="Tekstkomentara"/>
    <w:link w:val="PredmetkomentaraChar"/>
    <w:uiPriority w:val="99"/>
    <w:semiHidden/>
    <w:unhideWhenUsed/>
    <w:rsid w:val="00033254"/>
    <w:rPr>
      <w:b/>
      <w:bCs/>
    </w:rPr>
  </w:style>
  <w:style w:type="character" w:customStyle="1" w:styleId="PredmetkomentaraChar">
    <w:name w:val="Predmet komentara Char"/>
    <w:basedOn w:val="TekstkomentaraChar"/>
    <w:link w:val="Predmetkomentara"/>
    <w:uiPriority w:val="99"/>
    <w:semiHidden/>
    <w:rsid w:val="00033254"/>
    <w:rPr>
      <w:b/>
      <w:bCs/>
      <w:sz w:val="20"/>
      <w:szCs w:val="20"/>
    </w:rPr>
  </w:style>
  <w:style w:type="table" w:customStyle="1" w:styleId="a">
    <w:basedOn w:val="Obinatablica"/>
    <w:tblPr>
      <w:tblStyleRowBandSize w:val="1"/>
      <w:tblStyleColBandSize w:val="1"/>
      <w:tblCellMar>
        <w:left w:w="115" w:type="dxa"/>
        <w:right w:w="115" w:type="dxa"/>
      </w:tblCellMar>
    </w:tblPr>
  </w:style>
  <w:style w:type="table" w:customStyle="1" w:styleId="a0">
    <w:basedOn w:val="Obinatablica"/>
    <w:tblPr>
      <w:tblStyleRowBandSize w:val="1"/>
      <w:tblStyleColBandSize w:val="1"/>
      <w:tblCellMar>
        <w:left w:w="115" w:type="dxa"/>
        <w:right w:w="115" w:type="dxa"/>
      </w:tblCellMar>
    </w:tblPr>
  </w:style>
  <w:style w:type="table" w:customStyle="1" w:styleId="a1">
    <w:basedOn w:val="Obinatablica"/>
    <w:pPr>
      <w:spacing w:after="0" w:line="240" w:lineRule="auto"/>
    </w:pPr>
    <w:tblPr>
      <w:tblStyleRowBandSize w:val="1"/>
      <w:tblStyleColBandSize w:val="1"/>
    </w:tblPr>
  </w:style>
  <w:style w:type="table" w:customStyle="1" w:styleId="a2">
    <w:basedOn w:val="Obinatablica"/>
    <w:pPr>
      <w:spacing w:after="0" w:line="240" w:lineRule="auto"/>
    </w:pPr>
    <w:tblPr>
      <w:tblStyleRowBandSize w:val="1"/>
      <w:tblStyleColBandSize w:val="1"/>
    </w:tblPr>
  </w:style>
  <w:style w:type="table" w:customStyle="1" w:styleId="a3">
    <w:basedOn w:val="Obinatablica"/>
    <w:tblPr>
      <w:tblStyleRowBandSize w:val="1"/>
      <w:tblStyleColBandSize w:val="1"/>
      <w:tblCellMar>
        <w:left w:w="115" w:type="dxa"/>
        <w:right w:w="115" w:type="dxa"/>
      </w:tblCellMar>
    </w:tblPr>
  </w:style>
  <w:style w:type="paragraph" w:styleId="Revizija">
    <w:name w:val="Revision"/>
    <w:hidden/>
    <w:uiPriority w:val="99"/>
    <w:semiHidden/>
    <w:rsid w:val="00077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https://klima.hr/razno/dokumenti/naputak_rad_GMP.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chart" Target="charts/chart3.xml"/><Relationship Id="rId17" Type="http://schemas.openxmlformats.org/officeDocument/2006/relationships/hyperlink" Target="https://klima.hr/razno/dokumenti/naputak_rad_GMP.pdf" TargetMode="External"/><Relationship Id="rId2" Type="http://schemas.openxmlformats.org/officeDocument/2006/relationships/customXml" Target="../customXml/item2.xml"/><Relationship Id="rId16" Type="http://schemas.openxmlformats.org/officeDocument/2006/relationships/hyperlink" Target="https://vis.globe.gov/GLOBE/" TargetMode="External"/><Relationship Id="rId20" Type="http://schemas.openxmlformats.org/officeDocument/2006/relationships/hyperlink" Target="https://mint.gov.hr/UserDocsImages/arhiva/SAZETAK-Studija-kruz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drive.google.com/file/d/13LGxYsxoxapZb9Siun9lJahBMoS6epxI/view"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meteo.hr/klima.ph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lobe.gov/documents/10157/36350278/atmosfera.PDF/431e60c6-cb5a-4dbb-a5f7-589c3752205b"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Radni_list_programa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Radni_list_programa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Radni_list_programa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000">
                <a:latin typeface="Arial" panose="020B0604020202020204" pitchFamily="34" charset="0"/>
                <a:cs typeface="Arial" panose="020B0604020202020204" pitchFamily="34" charset="0"/>
              </a:rPr>
              <a:t>Dnevna količina oborine u Dubrovniku od 1.6.-31.8. za 2021. i 2022. godinu</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Sheet1!$B$1</c:f>
              <c:strCache>
                <c:ptCount val="1"/>
                <c:pt idx="0">
                  <c:v>2021</c:v>
                </c:pt>
              </c:strCache>
            </c:strRef>
          </c:tx>
          <c:spPr>
            <a:ln w="28575" cap="rnd">
              <a:solidFill>
                <a:schemeClr val="accent1"/>
              </a:solidFill>
              <a:round/>
            </a:ln>
            <a:effectLst/>
          </c:spPr>
          <c:marker>
            <c:symbol val="none"/>
          </c:marker>
          <c:cat>
            <c:strRef>
              <c:f>Sheet1!$A$2:$A$89</c:f>
              <c:strCache>
                <c:ptCount val="88"/>
                <c:pt idx="0">
                  <c:v>1.6.</c:v>
                </c:pt>
                <c:pt idx="1">
                  <c:v>2.6.</c:v>
                </c:pt>
                <c:pt idx="2">
                  <c:v>3.6.</c:v>
                </c:pt>
                <c:pt idx="3">
                  <c:v>4.6.</c:v>
                </c:pt>
                <c:pt idx="4">
                  <c:v>5.6.</c:v>
                </c:pt>
                <c:pt idx="5">
                  <c:v>7.6.</c:v>
                </c:pt>
                <c:pt idx="6">
                  <c:v>8.6.</c:v>
                </c:pt>
                <c:pt idx="7">
                  <c:v>9.6.</c:v>
                </c:pt>
                <c:pt idx="8">
                  <c:v>10.6.</c:v>
                </c:pt>
                <c:pt idx="9">
                  <c:v>11.6.</c:v>
                </c:pt>
                <c:pt idx="10">
                  <c:v>12.6.</c:v>
                </c:pt>
                <c:pt idx="11">
                  <c:v>13.6.</c:v>
                </c:pt>
                <c:pt idx="12">
                  <c:v>14.6.</c:v>
                </c:pt>
                <c:pt idx="13">
                  <c:v>15.6.</c:v>
                </c:pt>
                <c:pt idx="14">
                  <c:v>16.6.</c:v>
                </c:pt>
                <c:pt idx="15">
                  <c:v>17.6.</c:v>
                </c:pt>
                <c:pt idx="16">
                  <c:v>18.6.</c:v>
                </c:pt>
                <c:pt idx="17">
                  <c:v>19.6.</c:v>
                </c:pt>
                <c:pt idx="18">
                  <c:v>20.6.</c:v>
                </c:pt>
                <c:pt idx="19">
                  <c:v>21.6.</c:v>
                </c:pt>
                <c:pt idx="20">
                  <c:v>22.6.</c:v>
                </c:pt>
                <c:pt idx="21">
                  <c:v>23.6.</c:v>
                </c:pt>
                <c:pt idx="22">
                  <c:v>24.6.</c:v>
                </c:pt>
                <c:pt idx="23">
                  <c:v>25.6.</c:v>
                </c:pt>
                <c:pt idx="24">
                  <c:v>27.6.</c:v>
                </c:pt>
                <c:pt idx="25">
                  <c:v>28.6.</c:v>
                </c:pt>
                <c:pt idx="26">
                  <c:v>29.6.</c:v>
                </c:pt>
                <c:pt idx="27">
                  <c:v>1.7.</c:v>
                </c:pt>
                <c:pt idx="28">
                  <c:v>2.7.</c:v>
                </c:pt>
                <c:pt idx="29">
                  <c:v>3.7.</c:v>
                </c:pt>
                <c:pt idx="30">
                  <c:v>4.7.</c:v>
                </c:pt>
                <c:pt idx="31">
                  <c:v>5.7.</c:v>
                </c:pt>
                <c:pt idx="32">
                  <c:v>6.7.</c:v>
                </c:pt>
                <c:pt idx="33">
                  <c:v>7.7.</c:v>
                </c:pt>
                <c:pt idx="34">
                  <c:v>8.7.</c:v>
                </c:pt>
                <c:pt idx="35">
                  <c:v>9.7.</c:v>
                </c:pt>
                <c:pt idx="36">
                  <c:v>10.7.</c:v>
                </c:pt>
                <c:pt idx="37">
                  <c:v>11.7.</c:v>
                </c:pt>
                <c:pt idx="38">
                  <c:v>12.7</c:v>
                </c:pt>
                <c:pt idx="39">
                  <c:v>13.7.</c:v>
                </c:pt>
                <c:pt idx="40">
                  <c:v>14.7.</c:v>
                </c:pt>
                <c:pt idx="41">
                  <c:v>15.7.</c:v>
                </c:pt>
                <c:pt idx="42">
                  <c:v>16.7.</c:v>
                </c:pt>
                <c:pt idx="43">
                  <c:v>17.7.</c:v>
                </c:pt>
                <c:pt idx="44">
                  <c:v>18.7.</c:v>
                </c:pt>
                <c:pt idx="45">
                  <c:v>19.7.</c:v>
                </c:pt>
                <c:pt idx="46">
                  <c:v>20.7.</c:v>
                </c:pt>
                <c:pt idx="47">
                  <c:v>21.7.</c:v>
                </c:pt>
                <c:pt idx="48">
                  <c:v>22.7.</c:v>
                </c:pt>
                <c:pt idx="49">
                  <c:v>23.7.</c:v>
                </c:pt>
                <c:pt idx="50">
                  <c:v>24.7.</c:v>
                </c:pt>
                <c:pt idx="51">
                  <c:v>25.7.</c:v>
                </c:pt>
                <c:pt idx="52">
                  <c:v>26.7.</c:v>
                </c:pt>
                <c:pt idx="53">
                  <c:v>28.7.</c:v>
                </c:pt>
                <c:pt idx="54">
                  <c:v>29.7.</c:v>
                </c:pt>
                <c:pt idx="55">
                  <c:v>30.7.</c:v>
                </c:pt>
                <c:pt idx="56">
                  <c:v>31.7.</c:v>
                </c:pt>
                <c:pt idx="57">
                  <c:v>1.8.</c:v>
                </c:pt>
                <c:pt idx="58">
                  <c:v>2.8.</c:v>
                </c:pt>
                <c:pt idx="59">
                  <c:v>3.8.</c:v>
                </c:pt>
                <c:pt idx="60">
                  <c:v>4.8.</c:v>
                </c:pt>
                <c:pt idx="61">
                  <c:v>5.8.</c:v>
                </c:pt>
                <c:pt idx="62">
                  <c:v>6.8.</c:v>
                </c:pt>
                <c:pt idx="63">
                  <c:v>7.8.</c:v>
                </c:pt>
                <c:pt idx="64">
                  <c:v>8.8.</c:v>
                </c:pt>
                <c:pt idx="65">
                  <c:v>9.8.</c:v>
                </c:pt>
                <c:pt idx="66">
                  <c:v>10.8.</c:v>
                </c:pt>
                <c:pt idx="67">
                  <c:v>11.8.</c:v>
                </c:pt>
                <c:pt idx="68">
                  <c:v>12.8.</c:v>
                </c:pt>
                <c:pt idx="69">
                  <c:v>13.8.</c:v>
                </c:pt>
                <c:pt idx="70">
                  <c:v>14.8.</c:v>
                </c:pt>
                <c:pt idx="71">
                  <c:v>15.8.</c:v>
                </c:pt>
                <c:pt idx="72">
                  <c:v>16.8.</c:v>
                </c:pt>
                <c:pt idx="73">
                  <c:v>17.8.</c:v>
                </c:pt>
                <c:pt idx="74">
                  <c:v>18.8.</c:v>
                </c:pt>
                <c:pt idx="75">
                  <c:v>19.8.</c:v>
                </c:pt>
                <c:pt idx="76">
                  <c:v>20.8.</c:v>
                </c:pt>
                <c:pt idx="77">
                  <c:v>21.8.</c:v>
                </c:pt>
                <c:pt idx="78">
                  <c:v>22.8.</c:v>
                </c:pt>
                <c:pt idx="79">
                  <c:v>23.8.</c:v>
                </c:pt>
                <c:pt idx="80">
                  <c:v>24.8.</c:v>
                </c:pt>
                <c:pt idx="81">
                  <c:v>25.8.</c:v>
                </c:pt>
                <c:pt idx="82">
                  <c:v>26.8.</c:v>
                </c:pt>
                <c:pt idx="83">
                  <c:v>27.8.</c:v>
                </c:pt>
                <c:pt idx="84">
                  <c:v>28.8.</c:v>
                </c:pt>
                <c:pt idx="85">
                  <c:v>29.8.</c:v>
                </c:pt>
                <c:pt idx="86">
                  <c:v>30.8.</c:v>
                </c:pt>
                <c:pt idx="87">
                  <c:v>31.8.</c:v>
                </c:pt>
              </c:strCache>
            </c:strRef>
          </c:cat>
          <c:val>
            <c:numRef>
              <c:f>Sheet1!$B$2:$B$89</c:f>
              <c:numCache>
                <c:formatCode>General</c:formatCode>
                <c:ptCount val="8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3</c:v>
                </c:pt>
                <c:pt idx="83">
                  <c:v>0</c:v>
                </c:pt>
                <c:pt idx="84">
                  <c:v>0</c:v>
                </c:pt>
                <c:pt idx="85">
                  <c:v>0</c:v>
                </c:pt>
                <c:pt idx="86">
                  <c:v>0</c:v>
                </c:pt>
                <c:pt idx="87">
                  <c:v>0</c:v>
                </c:pt>
              </c:numCache>
            </c:numRef>
          </c:val>
          <c:smooth val="0"/>
          <c:extLst xmlns:c16r2="http://schemas.microsoft.com/office/drawing/2015/06/chart">
            <c:ext xmlns:c16="http://schemas.microsoft.com/office/drawing/2014/chart" uri="{C3380CC4-5D6E-409C-BE32-E72D297353CC}">
              <c16:uniqueId val="{00000000-EBF3-41F9-9D2C-C05E6BA43018}"/>
            </c:ext>
          </c:extLst>
        </c:ser>
        <c:ser>
          <c:idx val="1"/>
          <c:order val="1"/>
          <c:tx>
            <c:strRef>
              <c:f>Sheet1!$C$1</c:f>
              <c:strCache>
                <c:ptCount val="1"/>
                <c:pt idx="0">
                  <c:v>2022</c:v>
                </c:pt>
              </c:strCache>
            </c:strRef>
          </c:tx>
          <c:spPr>
            <a:ln w="28575" cap="rnd">
              <a:solidFill>
                <a:schemeClr val="accent2"/>
              </a:solidFill>
              <a:round/>
            </a:ln>
            <a:effectLst/>
          </c:spPr>
          <c:marker>
            <c:symbol val="none"/>
          </c:marker>
          <c:cat>
            <c:strRef>
              <c:f>Sheet1!$A$2:$A$89</c:f>
              <c:strCache>
                <c:ptCount val="88"/>
                <c:pt idx="0">
                  <c:v>1.6.</c:v>
                </c:pt>
                <c:pt idx="1">
                  <c:v>2.6.</c:v>
                </c:pt>
                <c:pt idx="2">
                  <c:v>3.6.</c:v>
                </c:pt>
                <c:pt idx="3">
                  <c:v>4.6.</c:v>
                </c:pt>
                <c:pt idx="4">
                  <c:v>5.6.</c:v>
                </c:pt>
                <c:pt idx="5">
                  <c:v>7.6.</c:v>
                </c:pt>
                <c:pt idx="6">
                  <c:v>8.6.</c:v>
                </c:pt>
                <c:pt idx="7">
                  <c:v>9.6.</c:v>
                </c:pt>
                <c:pt idx="8">
                  <c:v>10.6.</c:v>
                </c:pt>
                <c:pt idx="9">
                  <c:v>11.6.</c:v>
                </c:pt>
                <c:pt idx="10">
                  <c:v>12.6.</c:v>
                </c:pt>
                <c:pt idx="11">
                  <c:v>13.6.</c:v>
                </c:pt>
                <c:pt idx="12">
                  <c:v>14.6.</c:v>
                </c:pt>
                <c:pt idx="13">
                  <c:v>15.6.</c:v>
                </c:pt>
                <c:pt idx="14">
                  <c:v>16.6.</c:v>
                </c:pt>
                <c:pt idx="15">
                  <c:v>17.6.</c:v>
                </c:pt>
                <c:pt idx="16">
                  <c:v>18.6.</c:v>
                </c:pt>
                <c:pt idx="17">
                  <c:v>19.6.</c:v>
                </c:pt>
                <c:pt idx="18">
                  <c:v>20.6.</c:v>
                </c:pt>
                <c:pt idx="19">
                  <c:v>21.6.</c:v>
                </c:pt>
                <c:pt idx="20">
                  <c:v>22.6.</c:v>
                </c:pt>
                <c:pt idx="21">
                  <c:v>23.6.</c:v>
                </c:pt>
                <c:pt idx="22">
                  <c:v>24.6.</c:v>
                </c:pt>
                <c:pt idx="23">
                  <c:v>25.6.</c:v>
                </c:pt>
                <c:pt idx="24">
                  <c:v>27.6.</c:v>
                </c:pt>
                <c:pt idx="25">
                  <c:v>28.6.</c:v>
                </c:pt>
                <c:pt idx="26">
                  <c:v>29.6.</c:v>
                </c:pt>
                <c:pt idx="27">
                  <c:v>1.7.</c:v>
                </c:pt>
                <c:pt idx="28">
                  <c:v>2.7.</c:v>
                </c:pt>
                <c:pt idx="29">
                  <c:v>3.7.</c:v>
                </c:pt>
                <c:pt idx="30">
                  <c:v>4.7.</c:v>
                </c:pt>
                <c:pt idx="31">
                  <c:v>5.7.</c:v>
                </c:pt>
                <c:pt idx="32">
                  <c:v>6.7.</c:v>
                </c:pt>
                <c:pt idx="33">
                  <c:v>7.7.</c:v>
                </c:pt>
                <c:pt idx="34">
                  <c:v>8.7.</c:v>
                </c:pt>
                <c:pt idx="35">
                  <c:v>9.7.</c:v>
                </c:pt>
                <c:pt idx="36">
                  <c:v>10.7.</c:v>
                </c:pt>
                <c:pt idx="37">
                  <c:v>11.7.</c:v>
                </c:pt>
                <c:pt idx="38">
                  <c:v>12.7</c:v>
                </c:pt>
                <c:pt idx="39">
                  <c:v>13.7.</c:v>
                </c:pt>
                <c:pt idx="40">
                  <c:v>14.7.</c:v>
                </c:pt>
                <c:pt idx="41">
                  <c:v>15.7.</c:v>
                </c:pt>
                <c:pt idx="42">
                  <c:v>16.7.</c:v>
                </c:pt>
                <c:pt idx="43">
                  <c:v>17.7.</c:v>
                </c:pt>
                <c:pt idx="44">
                  <c:v>18.7.</c:v>
                </c:pt>
                <c:pt idx="45">
                  <c:v>19.7.</c:v>
                </c:pt>
                <c:pt idx="46">
                  <c:v>20.7.</c:v>
                </c:pt>
                <c:pt idx="47">
                  <c:v>21.7.</c:v>
                </c:pt>
                <c:pt idx="48">
                  <c:v>22.7.</c:v>
                </c:pt>
                <c:pt idx="49">
                  <c:v>23.7.</c:v>
                </c:pt>
                <c:pt idx="50">
                  <c:v>24.7.</c:v>
                </c:pt>
                <c:pt idx="51">
                  <c:v>25.7.</c:v>
                </c:pt>
                <c:pt idx="52">
                  <c:v>26.7.</c:v>
                </c:pt>
                <c:pt idx="53">
                  <c:v>28.7.</c:v>
                </c:pt>
                <c:pt idx="54">
                  <c:v>29.7.</c:v>
                </c:pt>
                <c:pt idx="55">
                  <c:v>30.7.</c:v>
                </c:pt>
                <c:pt idx="56">
                  <c:v>31.7.</c:v>
                </c:pt>
                <c:pt idx="57">
                  <c:v>1.8.</c:v>
                </c:pt>
                <c:pt idx="58">
                  <c:v>2.8.</c:v>
                </c:pt>
                <c:pt idx="59">
                  <c:v>3.8.</c:v>
                </c:pt>
                <c:pt idx="60">
                  <c:v>4.8.</c:v>
                </c:pt>
                <c:pt idx="61">
                  <c:v>5.8.</c:v>
                </c:pt>
                <c:pt idx="62">
                  <c:v>6.8.</c:v>
                </c:pt>
                <c:pt idx="63">
                  <c:v>7.8.</c:v>
                </c:pt>
                <c:pt idx="64">
                  <c:v>8.8.</c:v>
                </c:pt>
                <c:pt idx="65">
                  <c:v>9.8.</c:v>
                </c:pt>
                <c:pt idx="66">
                  <c:v>10.8.</c:v>
                </c:pt>
                <c:pt idx="67">
                  <c:v>11.8.</c:v>
                </c:pt>
                <c:pt idx="68">
                  <c:v>12.8.</c:v>
                </c:pt>
                <c:pt idx="69">
                  <c:v>13.8.</c:v>
                </c:pt>
                <c:pt idx="70">
                  <c:v>14.8.</c:v>
                </c:pt>
                <c:pt idx="71">
                  <c:v>15.8.</c:v>
                </c:pt>
                <c:pt idx="72">
                  <c:v>16.8.</c:v>
                </c:pt>
                <c:pt idx="73">
                  <c:v>17.8.</c:v>
                </c:pt>
                <c:pt idx="74">
                  <c:v>18.8.</c:v>
                </c:pt>
                <c:pt idx="75">
                  <c:v>19.8.</c:v>
                </c:pt>
                <c:pt idx="76">
                  <c:v>20.8.</c:v>
                </c:pt>
                <c:pt idx="77">
                  <c:v>21.8.</c:v>
                </c:pt>
                <c:pt idx="78">
                  <c:v>22.8.</c:v>
                </c:pt>
                <c:pt idx="79">
                  <c:v>23.8.</c:v>
                </c:pt>
                <c:pt idx="80">
                  <c:v>24.8.</c:v>
                </c:pt>
                <c:pt idx="81">
                  <c:v>25.8.</c:v>
                </c:pt>
                <c:pt idx="82">
                  <c:v>26.8.</c:v>
                </c:pt>
                <c:pt idx="83">
                  <c:v>27.8.</c:v>
                </c:pt>
                <c:pt idx="84">
                  <c:v>28.8.</c:v>
                </c:pt>
                <c:pt idx="85">
                  <c:v>29.8.</c:v>
                </c:pt>
                <c:pt idx="86">
                  <c:v>30.8.</c:v>
                </c:pt>
                <c:pt idx="87">
                  <c:v>31.8.</c:v>
                </c:pt>
              </c:strCache>
            </c:strRef>
          </c:cat>
          <c:val>
            <c:numRef>
              <c:f>Sheet1!$C$2:$C$89</c:f>
              <c:numCache>
                <c:formatCode>General</c:formatCode>
                <c:ptCount val="8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2</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numCache>
            </c:numRef>
          </c:val>
          <c:smooth val="0"/>
          <c:extLst xmlns:c16r2="http://schemas.microsoft.com/office/drawing/2015/06/chart">
            <c:ext xmlns:c16="http://schemas.microsoft.com/office/drawing/2014/chart" uri="{C3380CC4-5D6E-409C-BE32-E72D297353CC}">
              <c16:uniqueId val="{00000001-EBF3-41F9-9D2C-C05E6BA43018}"/>
            </c:ext>
          </c:extLst>
        </c:ser>
        <c:dLbls>
          <c:showLegendKey val="0"/>
          <c:showVal val="0"/>
          <c:showCatName val="0"/>
          <c:showSerName val="0"/>
          <c:showPercent val="0"/>
          <c:showBubbleSize val="0"/>
        </c:dLbls>
        <c:smooth val="0"/>
        <c:axId val="2116556720"/>
        <c:axId val="232636352"/>
      </c:lineChart>
      <c:catAx>
        <c:axId val="2116556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datum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32636352"/>
        <c:crosses val="autoZero"/>
        <c:auto val="1"/>
        <c:lblAlgn val="ctr"/>
        <c:lblOffset val="100"/>
        <c:noMultiLvlLbl val="0"/>
      </c:catAx>
      <c:valAx>
        <c:axId val="232636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mm oborine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1655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000">
                <a:latin typeface="Arial" panose="020B0604020202020204" pitchFamily="34" charset="0"/>
                <a:cs typeface="Arial" panose="020B0604020202020204" pitchFamily="34" charset="0"/>
              </a:rPr>
              <a:t>Ukupna količina oborina za klimatološka ljeta od 1981. do 2022. godine </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List1!$F$2</c:f>
              <c:strCache>
                <c:ptCount val="1"/>
                <c:pt idx="0">
                  <c:v>Lipanj</c:v>
                </c:pt>
              </c:strCache>
            </c:strRef>
          </c:tx>
          <c:spPr>
            <a:solidFill>
              <a:schemeClr val="accent1"/>
            </a:solidFill>
            <a:ln>
              <a:noFill/>
            </a:ln>
            <a:effectLst/>
          </c:spPr>
          <c:invertIfNegative val="0"/>
          <c:cat>
            <c:numRef>
              <c:f>List1!$G$1:$AV$1</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List1!$G$2:$AV$2</c:f>
              <c:numCache>
                <c:formatCode>0.00</c:formatCode>
                <c:ptCount val="42"/>
                <c:pt idx="0">
                  <c:v>16.600000000000001</c:v>
                </c:pt>
                <c:pt idx="1">
                  <c:v>16.899999999999999</c:v>
                </c:pt>
                <c:pt idx="2">
                  <c:v>106.7</c:v>
                </c:pt>
                <c:pt idx="3">
                  <c:v>26.9</c:v>
                </c:pt>
                <c:pt idx="4">
                  <c:v>36.5</c:v>
                </c:pt>
                <c:pt idx="5">
                  <c:v>53.6</c:v>
                </c:pt>
                <c:pt idx="6">
                  <c:v>66.3</c:v>
                </c:pt>
                <c:pt idx="7">
                  <c:v>62.2</c:v>
                </c:pt>
                <c:pt idx="8">
                  <c:v>49.6</c:v>
                </c:pt>
                <c:pt idx="9">
                  <c:v>5.0999999999999996</c:v>
                </c:pt>
                <c:pt idx="10">
                  <c:v>15.9</c:v>
                </c:pt>
                <c:pt idx="11">
                  <c:v>131.4</c:v>
                </c:pt>
                <c:pt idx="12">
                  <c:v>5.7</c:v>
                </c:pt>
                <c:pt idx="13">
                  <c:v>27.7</c:v>
                </c:pt>
                <c:pt idx="14">
                  <c:v>63.8</c:v>
                </c:pt>
                <c:pt idx="15">
                  <c:v>7.1</c:v>
                </c:pt>
                <c:pt idx="16">
                  <c:v>9.8000000000000007</c:v>
                </c:pt>
                <c:pt idx="17">
                  <c:v>25</c:v>
                </c:pt>
                <c:pt idx="18">
                  <c:v>66.7</c:v>
                </c:pt>
                <c:pt idx="19">
                  <c:v>5.2</c:v>
                </c:pt>
                <c:pt idx="20">
                  <c:v>12.8</c:v>
                </c:pt>
                <c:pt idx="21">
                  <c:v>13.7</c:v>
                </c:pt>
                <c:pt idx="22">
                  <c:v>64.7</c:v>
                </c:pt>
                <c:pt idx="23">
                  <c:v>77.599999999999994</c:v>
                </c:pt>
                <c:pt idx="24">
                  <c:v>98.9</c:v>
                </c:pt>
                <c:pt idx="25">
                  <c:v>123.8</c:v>
                </c:pt>
                <c:pt idx="26">
                  <c:v>13.4</c:v>
                </c:pt>
                <c:pt idx="27">
                  <c:v>63.5</c:v>
                </c:pt>
                <c:pt idx="28">
                  <c:v>179.6</c:v>
                </c:pt>
                <c:pt idx="29">
                  <c:v>65</c:v>
                </c:pt>
                <c:pt idx="30">
                  <c:v>0.3</c:v>
                </c:pt>
                <c:pt idx="31">
                  <c:v>13.4</c:v>
                </c:pt>
                <c:pt idx="32">
                  <c:v>34.1</c:v>
                </c:pt>
                <c:pt idx="33">
                  <c:v>190</c:v>
                </c:pt>
                <c:pt idx="34">
                  <c:v>60.7</c:v>
                </c:pt>
                <c:pt idx="35">
                  <c:v>88.5</c:v>
                </c:pt>
                <c:pt idx="36">
                  <c:v>0.4</c:v>
                </c:pt>
                <c:pt idx="37">
                  <c:v>83.2</c:v>
                </c:pt>
                <c:pt idx="38">
                  <c:v>10.5</c:v>
                </c:pt>
                <c:pt idx="39">
                  <c:v>47.5</c:v>
                </c:pt>
                <c:pt idx="40">
                  <c:v>4.2</c:v>
                </c:pt>
                <c:pt idx="41" formatCode="General">
                  <c:v>24.9</c:v>
                </c:pt>
              </c:numCache>
            </c:numRef>
          </c:val>
          <c:extLst xmlns:c16r2="http://schemas.microsoft.com/office/drawing/2015/06/chart">
            <c:ext xmlns:c16="http://schemas.microsoft.com/office/drawing/2014/chart" uri="{C3380CC4-5D6E-409C-BE32-E72D297353CC}">
              <c16:uniqueId val="{00000000-37CE-4C50-B5A3-9258FBD259F0}"/>
            </c:ext>
          </c:extLst>
        </c:ser>
        <c:ser>
          <c:idx val="1"/>
          <c:order val="1"/>
          <c:tx>
            <c:strRef>
              <c:f>List1!$F$3</c:f>
              <c:strCache>
                <c:ptCount val="1"/>
                <c:pt idx="0">
                  <c:v>Srpanj</c:v>
                </c:pt>
              </c:strCache>
            </c:strRef>
          </c:tx>
          <c:spPr>
            <a:solidFill>
              <a:schemeClr val="accent2"/>
            </a:solidFill>
            <a:ln>
              <a:noFill/>
            </a:ln>
            <a:effectLst/>
          </c:spPr>
          <c:invertIfNegative val="0"/>
          <c:cat>
            <c:numRef>
              <c:f>List1!$G$1:$AV$1</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List1!$G$3:$AV$3</c:f>
              <c:numCache>
                <c:formatCode>0.00</c:formatCode>
                <c:ptCount val="42"/>
                <c:pt idx="0">
                  <c:v>7.5</c:v>
                </c:pt>
                <c:pt idx="1">
                  <c:v>43.3</c:v>
                </c:pt>
                <c:pt idx="2">
                  <c:v>1.8</c:v>
                </c:pt>
                <c:pt idx="3">
                  <c:v>3.6</c:v>
                </c:pt>
                <c:pt idx="4">
                  <c:v>18.8</c:v>
                </c:pt>
                <c:pt idx="5">
                  <c:v>54.3</c:v>
                </c:pt>
                <c:pt idx="6">
                  <c:v>28.2</c:v>
                </c:pt>
                <c:pt idx="7">
                  <c:v>13.6</c:v>
                </c:pt>
                <c:pt idx="8">
                  <c:v>79.3</c:v>
                </c:pt>
                <c:pt idx="9">
                  <c:v>3.6</c:v>
                </c:pt>
                <c:pt idx="10">
                  <c:v>70.8</c:v>
                </c:pt>
                <c:pt idx="11">
                  <c:v>29.1</c:v>
                </c:pt>
                <c:pt idx="12">
                  <c:v>20.9</c:v>
                </c:pt>
                <c:pt idx="13">
                  <c:v>20.100000000000001</c:v>
                </c:pt>
                <c:pt idx="14">
                  <c:v>9.1999999999999993</c:v>
                </c:pt>
                <c:pt idx="15">
                  <c:v>7.9</c:v>
                </c:pt>
                <c:pt idx="16">
                  <c:v>1.2</c:v>
                </c:pt>
                <c:pt idx="17">
                  <c:v>8.6</c:v>
                </c:pt>
                <c:pt idx="18">
                  <c:v>12.5</c:v>
                </c:pt>
                <c:pt idx="19">
                  <c:v>50.6</c:v>
                </c:pt>
                <c:pt idx="20">
                  <c:v>3.9</c:v>
                </c:pt>
                <c:pt idx="21">
                  <c:v>61</c:v>
                </c:pt>
                <c:pt idx="22">
                  <c:v>0</c:v>
                </c:pt>
                <c:pt idx="23">
                  <c:v>14.2</c:v>
                </c:pt>
                <c:pt idx="24">
                  <c:v>152</c:v>
                </c:pt>
                <c:pt idx="25">
                  <c:v>78</c:v>
                </c:pt>
                <c:pt idx="26">
                  <c:v>0</c:v>
                </c:pt>
                <c:pt idx="27">
                  <c:v>0.8</c:v>
                </c:pt>
                <c:pt idx="28">
                  <c:v>5.9</c:v>
                </c:pt>
                <c:pt idx="29">
                  <c:v>12.9</c:v>
                </c:pt>
                <c:pt idx="30">
                  <c:v>61.7</c:v>
                </c:pt>
                <c:pt idx="31">
                  <c:v>20</c:v>
                </c:pt>
                <c:pt idx="32">
                  <c:v>0.7</c:v>
                </c:pt>
                <c:pt idx="33">
                  <c:v>104.6</c:v>
                </c:pt>
                <c:pt idx="34">
                  <c:v>4.3</c:v>
                </c:pt>
                <c:pt idx="35">
                  <c:v>38.9</c:v>
                </c:pt>
                <c:pt idx="36">
                  <c:v>2.2999999999999998</c:v>
                </c:pt>
                <c:pt idx="37">
                  <c:v>21.2</c:v>
                </c:pt>
                <c:pt idx="38">
                  <c:v>92.9</c:v>
                </c:pt>
                <c:pt idx="39">
                  <c:v>2.7</c:v>
                </c:pt>
                <c:pt idx="40">
                  <c:v>2.1</c:v>
                </c:pt>
                <c:pt idx="41" formatCode="General">
                  <c:v>3.3</c:v>
                </c:pt>
              </c:numCache>
            </c:numRef>
          </c:val>
          <c:extLst xmlns:c16r2="http://schemas.microsoft.com/office/drawing/2015/06/chart">
            <c:ext xmlns:c16="http://schemas.microsoft.com/office/drawing/2014/chart" uri="{C3380CC4-5D6E-409C-BE32-E72D297353CC}">
              <c16:uniqueId val="{00000001-37CE-4C50-B5A3-9258FBD259F0}"/>
            </c:ext>
          </c:extLst>
        </c:ser>
        <c:ser>
          <c:idx val="2"/>
          <c:order val="2"/>
          <c:tx>
            <c:strRef>
              <c:f>List1!$F$4</c:f>
              <c:strCache>
                <c:ptCount val="1"/>
                <c:pt idx="0">
                  <c:v>Kolovoz</c:v>
                </c:pt>
              </c:strCache>
            </c:strRef>
          </c:tx>
          <c:spPr>
            <a:solidFill>
              <a:schemeClr val="accent3"/>
            </a:solidFill>
            <a:ln>
              <a:noFill/>
            </a:ln>
            <a:effectLst/>
          </c:spPr>
          <c:invertIfNegative val="0"/>
          <c:cat>
            <c:numRef>
              <c:f>List1!$G$1:$AV$1</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List1!$G$4:$AV$4</c:f>
              <c:numCache>
                <c:formatCode>0.00</c:formatCode>
                <c:ptCount val="42"/>
                <c:pt idx="0">
                  <c:v>51.1</c:v>
                </c:pt>
                <c:pt idx="1">
                  <c:v>83.5</c:v>
                </c:pt>
                <c:pt idx="2">
                  <c:v>95.5</c:v>
                </c:pt>
                <c:pt idx="3">
                  <c:v>87.2</c:v>
                </c:pt>
                <c:pt idx="4">
                  <c:v>7.6</c:v>
                </c:pt>
                <c:pt idx="5">
                  <c:v>0</c:v>
                </c:pt>
                <c:pt idx="6">
                  <c:v>42.6</c:v>
                </c:pt>
                <c:pt idx="7">
                  <c:v>143.4</c:v>
                </c:pt>
                <c:pt idx="8">
                  <c:v>37.9</c:v>
                </c:pt>
                <c:pt idx="9">
                  <c:v>19.600000000000001</c:v>
                </c:pt>
                <c:pt idx="10">
                  <c:v>0.2</c:v>
                </c:pt>
                <c:pt idx="11">
                  <c:v>3</c:v>
                </c:pt>
                <c:pt idx="12">
                  <c:v>1.6</c:v>
                </c:pt>
                <c:pt idx="13">
                  <c:v>32.799999999999997</c:v>
                </c:pt>
                <c:pt idx="14">
                  <c:v>144.30000000000001</c:v>
                </c:pt>
                <c:pt idx="15">
                  <c:v>153.69999999999999</c:v>
                </c:pt>
                <c:pt idx="16">
                  <c:v>28.7</c:v>
                </c:pt>
                <c:pt idx="17">
                  <c:v>103.4</c:v>
                </c:pt>
                <c:pt idx="18">
                  <c:v>66.5</c:v>
                </c:pt>
                <c:pt idx="19">
                  <c:v>22.6</c:v>
                </c:pt>
                <c:pt idx="20">
                  <c:v>11</c:v>
                </c:pt>
                <c:pt idx="21">
                  <c:v>126.5</c:v>
                </c:pt>
                <c:pt idx="22">
                  <c:v>26.7</c:v>
                </c:pt>
                <c:pt idx="23">
                  <c:v>68.2</c:v>
                </c:pt>
                <c:pt idx="24">
                  <c:v>50.1</c:v>
                </c:pt>
                <c:pt idx="25">
                  <c:v>95.6</c:v>
                </c:pt>
                <c:pt idx="26">
                  <c:v>1.3</c:v>
                </c:pt>
                <c:pt idx="27">
                  <c:v>0</c:v>
                </c:pt>
                <c:pt idx="28">
                  <c:v>64</c:v>
                </c:pt>
                <c:pt idx="29">
                  <c:v>37.299999999999997</c:v>
                </c:pt>
                <c:pt idx="30">
                  <c:v>0.1</c:v>
                </c:pt>
                <c:pt idx="31">
                  <c:v>0</c:v>
                </c:pt>
                <c:pt idx="32">
                  <c:v>114.3</c:v>
                </c:pt>
                <c:pt idx="33">
                  <c:v>45.3</c:v>
                </c:pt>
                <c:pt idx="34">
                  <c:v>113.8</c:v>
                </c:pt>
                <c:pt idx="35">
                  <c:v>2.6</c:v>
                </c:pt>
                <c:pt idx="36">
                  <c:v>0</c:v>
                </c:pt>
                <c:pt idx="37">
                  <c:v>85.1</c:v>
                </c:pt>
                <c:pt idx="38">
                  <c:v>6.7</c:v>
                </c:pt>
                <c:pt idx="39">
                  <c:v>146.6</c:v>
                </c:pt>
                <c:pt idx="40">
                  <c:v>112.9</c:v>
                </c:pt>
                <c:pt idx="41">
                  <c:v>12.5</c:v>
                </c:pt>
              </c:numCache>
            </c:numRef>
          </c:val>
          <c:extLst xmlns:c16r2="http://schemas.microsoft.com/office/drawing/2015/06/chart">
            <c:ext xmlns:c16="http://schemas.microsoft.com/office/drawing/2014/chart" uri="{C3380CC4-5D6E-409C-BE32-E72D297353CC}">
              <c16:uniqueId val="{00000002-37CE-4C50-B5A3-9258FBD259F0}"/>
            </c:ext>
          </c:extLst>
        </c:ser>
        <c:dLbls>
          <c:showLegendKey val="0"/>
          <c:showVal val="0"/>
          <c:showCatName val="0"/>
          <c:showSerName val="0"/>
          <c:showPercent val="0"/>
          <c:showBubbleSize val="0"/>
        </c:dLbls>
        <c:gapWidth val="219"/>
        <c:overlap val="-27"/>
        <c:axId val="232630912"/>
        <c:axId val="232633088"/>
      </c:barChart>
      <c:catAx>
        <c:axId val="232630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godina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32633088"/>
        <c:crosses val="autoZero"/>
        <c:auto val="1"/>
        <c:lblAlgn val="ctr"/>
        <c:lblOffset val="100"/>
        <c:noMultiLvlLbl val="0"/>
      </c:catAx>
      <c:valAx>
        <c:axId val="23263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mm oborine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3263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Arial" panose="020B0604020202020204" pitchFamily="34" charset="0"/>
                <a:cs typeface="Arial" panose="020B0604020202020204" pitchFamily="34" charset="0"/>
              </a:rPr>
              <a:t>Temperature mora</a:t>
            </a:r>
            <a:r>
              <a:rPr lang="hr-HR" sz="1000">
                <a:latin typeface="Arial" panose="020B0604020202020204" pitchFamily="34" charset="0"/>
                <a:cs typeface="Arial" panose="020B0604020202020204" pitchFamily="34" charset="0"/>
              </a:rPr>
              <a:t> na postaji Luka Gruž</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temp mora °C 2021.</c:v>
                </c:pt>
              </c:strCache>
            </c:strRef>
          </c:tx>
          <c:spPr>
            <a:solidFill>
              <a:schemeClr val="accent1"/>
            </a:solidFill>
            <a:ln>
              <a:noFill/>
            </a:ln>
            <a:effectLst/>
          </c:spPr>
          <c:invertIfNegative val="0"/>
          <c:cat>
            <c:strRef>
              <c:f>Sheet1!$A$2:$A$13</c:f>
              <c:strCache>
                <c:ptCount val="12"/>
                <c:pt idx="0">
                  <c:v>3.6.</c:v>
                </c:pt>
                <c:pt idx="1">
                  <c:v>10.6.</c:v>
                </c:pt>
                <c:pt idx="2">
                  <c:v>17.6.</c:v>
                </c:pt>
                <c:pt idx="3">
                  <c:v>24.6.</c:v>
                </c:pt>
                <c:pt idx="4">
                  <c:v>8.7.</c:v>
                </c:pt>
                <c:pt idx="5">
                  <c:v>15.7.</c:v>
                </c:pt>
                <c:pt idx="6">
                  <c:v>22.7.</c:v>
                </c:pt>
                <c:pt idx="7">
                  <c:v>29.7.</c:v>
                </c:pt>
                <c:pt idx="8">
                  <c:v>4.8.</c:v>
                </c:pt>
                <c:pt idx="9">
                  <c:v>11.8.</c:v>
                </c:pt>
                <c:pt idx="10">
                  <c:v>18.8.</c:v>
                </c:pt>
                <c:pt idx="11">
                  <c:v>25.8.</c:v>
                </c:pt>
              </c:strCache>
            </c:strRef>
          </c:cat>
          <c:val>
            <c:numRef>
              <c:f>Sheet1!$B$2:$B$13</c:f>
              <c:numCache>
                <c:formatCode>General</c:formatCode>
                <c:ptCount val="12"/>
                <c:pt idx="0">
                  <c:v>19</c:v>
                </c:pt>
                <c:pt idx="1">
                  <c:v>20</c:v>
                </c:pt>
                <c:pt idx="2">
                  <c:v>20</c:v>
                </c:pt>
                <c:pt idx="3">
                  <c:v>21</c:v>
                </c:pt>
                <c:pt idx="4">
                  <c:v>25</c:v>
                </c:pt>
                <c:pt idx="5">
                  <c:v>26</c:v>
                </c:pt>
                <c:pt idx="6">
                  <c:v>26</c:v>
                </c:pt>
                <c:pt idx="7">
                  <c:v>26</c:v>
                </c:pt>
                <c:pt idx="8">
                  <c:v>27</c:v>
                </c:pt>
                <c:pt idx="9">
                  <c:v>27</c:v>
                </c:pt>
                <c:pt idx="10">
                  <c:v>27</c:v>
                </c:pt>
                <c:pt idx="11">
                  <c:v>26</c:v>
                </c:pt>
              </c:numCache>
            </c:numRef>
          </c:val>
          <c:extLst xmlns:c16r2="http://schemas.microsoft.com/office/drawing/2015/06/chart">
            <c:ext xmlns:c16="http://schemas.microsoft.com/office/drawing/2014/chart" uri="{C3380CC4-5D6E-409C-BE32-E72D297353CC}">
              <c16:uniqueId val="{00000000-7CC6-4ECA-9C25-B5188BF45D5A}"/>
            </c:ext>
          </c:extLst>
        </c:ser>
        <c:ser>
          <c:idx val="1"/>
          <c:order val="1"/>
          <c:tx>
            <c:strRef>
              <c:f>Sheet1!$C$1</c:f>
              <c:strCache>
                <c:ptCount val="1"/>
                <c:pt idx="0">
                  <c:v>temp.mora °C 2022</c:v>
                </c:pt>
              </c:strCache>
            </c:strRef>
          </c:tx>
          <c:spPr>
            <a:solidFill>
              <a:schemeClr val="accent2"/>
            </a:solidFill>
            <a:ln>
              <a:noFill/>
            </a:ln>
            <a:effectLst/>
          </c:spPr>
          <c:invertIfNegative val="0"/>
          <c:cat>
            <c:strRef>
              <c:f>Sheet1!$A$2:$A$13</c:f>
              <c:strCache>
                <c:ptCount val="12"/>
                <c:pt idx="0">
                  <c:v>3.6.</c:v>
                </c:pt>
                <c:pt idx="1">
                  <c:v>10.6.</c:v>
                </c:pt>
                <c:pt idx="2">
                  <c:v>17.6.</c:v>
                </c:pt>
                <c:pt idx="3">
                  <c:v>24.6.</c:v>
                </c:pt>
                <c:pt idx="4">
                  <c:v>8.7.</c:v>
                </c:pt>
                <c:pt idx="5">
                  <c:v>15.7.</c:v>
                </c:pt>
                <c:pt idx="6">
                  <c:v>22.7.</c:v>
                </c:pt>
                <c:pt idx="7">
                  <c:v>29.7.</c:v>
                </c:pt>
                <c:pt idx="8">
                  <c:v>4.8.</c:v>
                </c:pt>
                <c:pt idx="9">
                  <c:v>11.8.</c:v>
                </c:pt>
                <c:pt idx="10">
                  <c:v>18.8.</c:v>
                </c:pt>
                <c:pt idx="11">
                  <c:v>25.8.</c:v>
                </c:pt>
              </c:strCache>
            </c:strRef>
          </c:cat>
          <c:val>
            <c:numRef>
              <c:f>Sheet1!$C$2:$C$13</c:f>
              <c:numCache>
                <c:formatCode>General</c:formatCode>
                <c:ptCount val="12"/>
                <c:pt idx="0">
                  <c:v>19.5</c:v>
                </c:pt>
                <c:pt idx="1">
                  <c:v>20</c:v>
                </c:pt>
                <c:pt idx="2">
                  <c:v>20.5</c:v>
                </c:pt>
                <c:pt idx="3">
                  <c:v>21.5</c:v>
                </c:pt>
                <c:pt idx="5">
                  <c:v>26.5</c:v>
                </c:pt>
                <c:pt idx="6">
                  <c:v>26.5</c:v>
                </c:pt>
                <c:pt idx="7">
                  <c:v>27</c:v>
                </c:pt>
                <c:pt idx="8">
                  <c:v>27.5</c:v>
                </c:pt>
                <c:pt idx="9">
                  <c:v>27.5</c:v>
                </c:pt>
                <c:pt idx="10">
                  <c:v>27.5</c:v>
                </c:pt>
                <c:pt idx="11">
                  <c:v>27</c:v>
                </c:pt>
              </c:numCache>
            </c:numRef>
          </c:val>
          <c:extLst xmlns:c16r2="http://schemas.microsoft.com/office/drawing/2015/06/chart">
            <c:ext xmlns:c16="http://schemas.microsoft.com/office/drawing/2014/chart" uri="{C3380CC4-5D6E-409C-BE32-E72D297353CC}">
              <c16:uniqueId val="{00000001-7CC6-4ECA-9C25-B5188BF45D5A}"/>
            </c:ext>
          </c:extLst>
        </c:ser>
        <c:dLbls>
          <c:showLegendKey val="0"/>
          <c:showVal val="0"/>
          <c:showCatName val="0"/>
          <c:showSerName val="0"/>
          <c:showPercent val="0"/>
          <c:showBubbleSize val="0"/>
        </c:dLbls>
        <c:gapWidth val="219"/>
        <c:overlap val="-27"/>
        <c:axId val="1913083136"/>
        <c:axId val="16751691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Sheet1!$D$1</c15:sqref>
                        </c15:formulaRef>
                      </c:ext>
                    </c:extLst>
                    <c:strCache>
                      <c:ptCount val="1"/>
                    </c:strCache>
                  </c:strRef>
                </c:tx>
                <c:spPr>
                  <a:solidFill>
                    <a:schemeClr val="accent3"/>
                  </a:solidFill>
                  <a:ln>
                    <a:noFill/>
                  </a:ln>
                  <a:effectLst/>
                </c:spPr>
                <c:invertIfNegative val="0"/>
                <c:cat>
                  <c:strRef>
                    <c:extLst xmlns:c16r2="http://schemas.microsoft.com/office/drawing/2015/06/chart">
                      <c:ext uri="{02D57815-91ED-43cb-92C2-25804820EDAC}">
                        <c15:formulaRef>
                          <c15:sqref>Sheet1!$A$2:$A$13</c15:sqref>
                        </c15:formulaRef>
                      </c:ext>
                    </c:extLst>
                    <c:strCache>
                      <c:ptCount val="12"/>
                      <c:pt idx="0">
                        <c:v>3.6.</c:v>
                      </c:pt>
                      <c:pt idx="1">
                        <c:v>10.6.</c:v>
                      </c:pt>
                      <c:pt idx="2">
                        <c:v>17.6.</c:v>
                      </c:pt>
                      <c:pt idx="3">
                        <c:v>24.6.</c:v>
                      </c:pt>
                      <c:pt idx="4">
                        <c:v>8.7.</c:v>
                      </c:pt>
                      <c:pt idx="5">
                        <c:v>15.7.</c:v>
                      </c:pt>
                      <c:pt idx="6">
                        <c:v>22.7.</c:v>
                      </c:pt>
                      <c:pt idx="7">
                        <c:v>29.7.</c:v>
                      </c:pt>
                      <c:pt idx="8">
                        <c:v>4.8.</c:v>
                      </c:pt>
                      <c:pt idx="9">
                        <c:v>11.8.</c:v>
                      </c:pt>
                      <c:pt idx="10">
                        <c:v>18.8.</c:v>
                      </c:pt>
                      <c:pt idx="11">
                        <c:v>25.8.</c:v>
                      </c:pt>
                    </c:strCache>
                  </c:strRef>
                </c:cat>
                <c:val>
                  <c:numRef>
                    <c:extLst xmlns:c16r2="http://schemas.microsoft.com/office/drawing/2015/06/chart">
                      <c:ext uri="{02D57815-91ED-43cb-92C2-25804820EDAC}">
                        <c15:formulaRef>
                          <c15:sqref>Sheet1!$D$2:$D$13</c15:sqref>
                        </c15:formulaRef>
                      </c:ext>
                    </c:extLst>
                    <c:numCache>
                      <c:formatCode>General</c:formatCode>
                      <c:ptCount val="12"/>
                    </c:numCache>
                  </c:numRef>
                </c:val>
                <c:extLst xmlns:c16r2="http://schemas.microsoft.com/office/drawing/2015/06/chart">
                  <c:ext xmlns:c16="http://schemas.microsoft.com/office/drawing/2014/chart" uri="{C3380CC4-5D6E-409C-BE32-E72D297353CC}">
                    <c16:uniqueId val="{00000002-7CC6-4ECA-9C25-B5188BF45D5A}"/>
                  </c:ext>
                </c:extLst>
              </c15:ser>
            </c15:filteredBarSeries>
          </c:ext>
        </c:extLst>
      </c:barChart>
      <c:catAx>
        <c:axId val="1913083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datum</a:t>
                </a:r>
                <a:r>
                  <a:rPr lang="hr-HR"/>
                  <a:t>i</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7516912"/>
        <c:crosses val="autoZero"/>
        <c:auto val="1"/>
        <c:lblAlgn val="ctr"/>
        <c:lblOffset val="100"/>
        <c:noMultiLvlLbl val="0"/>
      </c:catAx>
      <c:valAx>
        <c:axId val="167516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tmp- mora °C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308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c5YVYNtgPyfyfFsQnY5M+Lu/ag==">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16E223-C3DE-4573-A363-F3F94D56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2877</Words>
  <Characters>16403</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Culic</dc:creator>
  <cp:lastModifiedBy>Korisnik</cp:lastModifiedBy>
  <cp:revision>2</cp:revision>
  <cp:lastPrinted>2023-04-18T13:54:00Z</cp:lastPrinted>
  <dcterms:created xsi:type="dcterms:W3CDTF">2024-02-19T17:34:00Z</dcterms:created>
  <dcterms:modified xsi:type="dcterms:W3CDTF">2024-02-19T17:34:00Z</dcterms:modified>
</cp:coreProperties>
</file>