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2B1F8C" w14:textId="77777777" w:rsidR="001D4DD9" w:rsidRDefault="001D4DD9" w:rsidP="001D4DD9">
      <w:pPr>
        <w:widowControl w:val="0"/>
        <w:pBdr>
          <w:top w:val="nil"/>
          <w:left w:val="nil"/>
          <w:bottom w:val="nil"/>
          <w:right w:val="nil"/>
          <w:between w:val="nil"/>
        </w:pBdr>
        <w:spacing w:line="240" w:lineRule="auto"/>
        <w:ind w:right="549"/>
        <w:jc w:val="center"/>
        <w:rPr>
          <w:rFonts w:ascii="Times New Roman" w:eastAsia="Times" w:hAnsi="Times New Roman" w:cs="Times New Roman"/>
          <w:b/>
          <w:bCs/>
          <w:color w:val="000000" w:themeColor="text1"/>
          <w:sz w:val="36"/>
          <w:szCs w:val="36"/>
        </w:rPr>
      </w:pPr>
    </w:p>
    <w:p w14:paraId="538170E2" w14:textId="77777777" w:rsidR="001D4DD9" w:rsidRDefault="001D4DD9" w:rsidP="001D4DD9">
      <w:pPr>
        <w:widowControl w:val="0"/>
        <w:pBdr>
          <w:top w:val="nil"/>
          <w:left w:val="nil"/>
          <w:bottom w:val="nil"/>
          <w:right w:val="nil"/>
          <w:between w:val="nil"/>
        </w:pBdr>
        <w:spacing w:line="240" w:lineRule="auto"/>
        <w:ind w:right="549"/>
        <w:jc w:val="center"/>
        <w:rPr>
          <w:rFonts w:ascii="Times New Roman" w:eastAsia="Times" w:hAnsi="Times New Roman" w:cs="Times New Roman"/>
          <w:b/>
          <w:bCs/>
          <w:color w:val="000000" w:themeColor="text1"/>
          <w:sz w:val="36"/>
          <w:szCs w:val="36"/>
        </w:rPr>
      </w:pPr>
    </w:p>
    <w:p w14:paraId="1E560FAD" w14:textId="77777777" w:rsidR="001D4DD9" w:rsidRDefault="001D4DD9" w:rsidP="001D4DD9">
      <w:pPr>
        <w:widowControl w:val="0"/>
        <w:pBdr>
          <w:top w:val="nil"/>
          <w:left w:val="nil"/>
          <w:bottom w:val="nil"/>
          <w:right w:val="nil"/>
          <w:between w:val="nil"/>
        </w:pBdr>
        <w:spacing w:line="240" w:lineRule="auto"/>
        <w:ind w:right="549"/>
        <w:jc w:val="center"/>
        <w:rPr>
          <w:rFonts w:ascii="Times New Roman" w:eastAsia="Times" w:hAnsi="Times New Roman" w:cs="Times New Roman"/>
          <w:b/>
          <w:bCs/>
          <w:color w:val="000000" w:themeColor="text1"/>
          <w:sz w:val="36"/>
          <w:szCs w:val="36"/>
        </w:rPr>
      </w:pPr>
    </w:p>
    <w:p w14:paraId="433D9E04" w14:textId="77777777" w:rsidR="001D4DD9" w:rsidRDefault="001D4DD9" w:rsidP="001D4DD9">
      <w:pPr>
        <w:widowControl w:val="0"/>
        <w:pBdr>
          <w:top w:val="nil"/>
          <w:left w:val="nil"/>
          <w:bottom w:val="nil"/>
          <w:right w:val="nil"/>
          <w:between w:val="nil"/>
        </w:pBdr>
        <w:spacing w:line="240" w:lineRule="auto"/>
        <w:ind w:right="549"/>
        <w:jc w:val="center"/>
        <w:rPr>
          <w:rFonts w:ascii="Times New Roman" w:eastAsia="Times" w:hAnsi="Times New Roman" w:cs="Times New Roman"/>
          <w:b/>
          <w:bCs/>
          <w:color w:val="000000" w:themeColor="text1"/>
          <w:sz w:val="36"/>
          <w:szCs w:val="36"/>
        </w:rPr>
      </w:pPr>
    </w:p>
    <w:p w14:paraId="5FA7008B" w14:textId="2DE3E9DA" w:rsidR="001D4DD9" w:rsidRPr="00500DEA" w:rsidRDefault="001D4DD9" w:rsidP="001D4DD9">
      <w:pPr>
        <w:widowControl w:val="0"/>
        <w:pBdr>
          <w:top w:val="nil"/>
          <w:left w:val="nil"/>
          <w:bottom w:val="nil"/>
          <w:right w:val="nil"/>
          <w:between w:val="nil"/>
        </w:pBdr>
        <w:spacing w:line="240" w:lineRule="auto"/>
        <w:ind w:right="549"/>
        <w:jc w:val="center"/>
        <w:rPr>
          <w:rFonts w:ascii="Times New Roman" w:eastAsia="Times" w:hAnsi="Times New Roman" w:cs="Times New Roman"/>
          <w:b/>
          <w:bCs/>
          <w:color w:val="000000" w:themeColor="text1"/>
          <w:sz w:val="36"/>
          <w:szCs w:val="36"/>
        </w:rPr>
      </w:pPr>
      <w:r w:rsidRPr="29B31FA9">
        <w:rPr>
          <w:rFonts w:ascii="Times New Roman" w:eastAsia="Times" w:hAnsi="Times New Roman" w:cs="Times New Roman"/>
          <w:b/>
          <w:bCs/>
          <w:color w:val="000000" w:themeColor="text1"/>
          <w:sz w:val="36"/>
          <w:szCs w:val="36"/>
        </w:rPr>
        <w:t xml:space="preserve">Evaluating Hydrosphere Protocols in Correlation </w:t>
      </w:r>
      <w:proofErr w:type="gramStart"/>
      <w:r w:rsidRPr="29B31FA9">
        <w:rPr>
          <w:rFonts w:ascii="Times New Roman" w:eastAsia="Times" w:hAnsi="Times New Roman" w:cs="Times New Roman"/>
          <w:b/>
          <w:bCs/>
          <w:color w:val="000000" w:themeColor="text1"/>
          <w:sz w:val="36"/>
          <w:szCs w:val="36"/>
        </w:rPr>
        <w:t>with  Microplastic</w:t>
      </w:r>
      <w:proofErr w:type="gramEnd"/>
      <w:r w:rsidRPr="29B31FA9">
        <w:rPr>
          <w:rFonts w:ascii="Times New Roman" w:eastAsia="Times" w:hAnsi="Times New Roman" w:cs="Times New Roman"/>
          <w:b/>
          <w:bCs/>
          <w:color w:val="000000" w:themeColor="text1"/>
          <w:sz w:val="36"/>
          <w:szCs w:val="36"/>
        </w:rPr>
        <w:t xml:space="preserve"> Levels in the Rouge River </w:t>
      </w:r>
    </w:p>
    <w:p w14:paraId="24CCAF16" w14:textId="77777777" w:rsidR="001D4DD9" w:rsidRPr="00500DEA" w:rsidRDefault="001D4DD9" w:rsidP="001D4DD9">
      <w:pPr>
        <w:widowControl w:val="0"/>
        <w:pBdr>
          <w:top w:val="nil"/>
          <w:left w:val="nil"/>
          <w:bottom w:val="nil"/>
          <w:right w:val="nil"/>
          <w:between w:val="nil"/>
        </w:pBdr>
        <w:spacing w:line="240" w:lineRule="auto"/>
        <w:ind w:right="549"/>
        <w:jc w:val="center"/>
        <w:rPr>
          <w:rFonts w:ascii="Times New Roman" w:eastAsia="Times" w:hAnsi="Times New Roman" w:cs="Times New Roman"/>
          <w:b/>
          <w:bCs/>
          <w:color w:val="000000" w:themeColor="text1"/>
          <w:sz w:val="24"/>
          <w:szCs w:val="24"/>
        </w:rPr>
      </w:pPr>
    </w:p>
    <w:p w14:paraId="5B65A99F" w14:textId="77777777" w:rsidR="001D4DD9" w:rsidRPr="00500DEA" w:rsidRDefault="001D4DD9" w:rsidP="001D4DD9">
      <w:pPr>
        <w:widowControl w:val="0"/>
        <w:pBdr>
          <w:top w:val="nil"/>
          <w:left w:val="nil"/>
          <w:bottom w:val="nil"/>
          <w:right w:val="nil"/>
          <w:between w:val="nil"/>
        </w:pBdr>
        <w:spacing w:line="240" w:lineRule="auto"/>
        <w:ind w:right="549"/>
        <w:jc w:val="center"/>
        <w:rPr>
          <w:rFonts w:ascii="Times New Roman" w:eastAsia="Times" w:hAnsi="Times New Roman" w:cs="Times New Roman"/>
          <w:b/>
          <w:bCs/>
          <w:color w:val="000000" w:themeColor="text1"/>
          <w:sz w:val="24"/>
          <w:szCs w:val="24"/>
        </w:rPr>
      </w:pPr>
    </w:p>
    <w:p w14:paraId="66290F4D" w14:textId="77777777" w:rsidR="001D4DD9" w:rsidRPr="00500DEA" w:rsidRDefault="001D4DD9" w:rsidP="001D4DD9">
      <w:pPr>
        <w:widowControl w:val="0"/>
        <w:pBdr>
          <w:top w:val="nil"/>
          <w:left w:val="nil"/>
          <w:bottom w:val="nil"/>
          <w:right w:val="nil"/>
          <w:between w:val="nil"/>
        </w:pBdr>
        <w:spacing w:line="240" w:lineRule="auto"/>
        <w:ind w:right="549"/>
        <w:jc w:val="center"/>
        <w:rPr>
          <w:rFonts w:ascii="Times New Roman" w:eastAsia="Times" w:hAnsi="Times New Roman" w:cs="Times New Roman"/>
          <w:b/>
          <w:bCs/>
          <w:color w:val="000000" w:themeColor="text1"/>
          <w:sz w:val="24"/>
          <w:szCs w:val="24"/>
        </w:rPr>
      </w:pPr>
    </w:p>
    <w:p w14:paraId="503CF54F" w14:textId="77777777" w:rsidR="001D4DD9" w:rsidRPr="00500DEA" w:rsidRDefault="001D4DD9" w:rsidP="001D4DD9">
      <w:pPr>
        <w:widowControl w:val="0"/>
        <w:pBdr>
          <w:top w:val="nil"/>
          <w:left w:val="nil"/>
          <w:bottom w:val="nil"/>
          <w:right w:val="nil"/>
          <w:between w:val="nil"/>
        </w:pBdr>
        <w:spacing w:line="240" w:lineRule="auto"/>
        <w:ind w:right="549"/>
        <w:jc w:val="center"/>
        <w:rPr>
          <w:rFonts w:ascii="Times New Roman" w:eastAsia="Times" w:hAnsi="Times New Roman" w:cs="Times New Roman"/>
          <w:b/>
          <w:bCs/>
          <w:color w:val="000000" w:themeColor="text1"/>
          <w:sz w:val="24"/>
          <w:szCs w:val="24"/>
        </w:rPr>
      </w:pPr>
    </w:p>
    <w:p w14:paraId="4D9BA699" w14:textId="77777777" w:rsidR="001D4DD9" w:rsidRPr="00500DEA" w:rsidRDefault="001D4DD9" w:rsidP="001D4DD9">
      <w:pPr>
        <w:widowControl w:val="0"/>
        <w:pBdr>
          <w:top w:val="nil"/>
          <w:left w:val="nil"/>
          <w:bottom w:val="nil"/>
          <w:right w:val="nil"/>
          <w:between w:val="nil"/>
        </w:pBdr>
        <w:spacing w:line="240" w:lineRule="auto"/>
        <w:ind w:right="549"/>
        <w:jc w:val="center"/>
        <w:rPr>
          <w:rFonts w:ascii="Times New Roman" w:eastAsia="Times" w:hAnsi="Times New Roman" w:cs="Times New Roman"/>
          <w:b/>
          <w:bCs/>
          <w:color w:val="000000" w:themeColor="text1"/>
          <w:sz w:val="24"/>
          <w:szCs w:val="24"/>
        </w:rPr>
      </w:pPr>
    </w:p>
    <w:p w14:paraId="67531FAF" w14:textId="77777777" w:rsidR="001D4DD9" w:rsidRPr="00500DEA" w:rsidRDefault="001D4DD9" w:rsidP="001D4DD9">
      <w:pPr>
        <w:widowControl w:val="0"/>
        <w:pBdr>
          <w:top w:val="nil"/>
          <w:left w:val="nil"/>
          <w:bottom w:val="nil"/>
          <w:right w:val="nil"/>
          <w:between w:val="nil"/>
        </w:pBdr>
        <w:spacing w:line="240" w:lineRule="auto"/>
        <w:ind w:right="549"/>
        <w:jc w:val="center"/>
        <w:rPr>
          <w:rFonts w:ascii="Times New Roman" w:eastAsia="Times" w:hAnsi="Times New Roman" w:cs="Times New Roman"/>
          <w:b/>
          <w:bCs/>
          <w:color w:val="000000" w:themeColor="text1"/>
          <w:sz w:val="24"/>
          <w:szCs w:val="24"/>
        </w:rPr>
      </w:pPr>
    </w:p>
    <w:p w14:paraId="7AF3702F" w14:textId="77777777" w:rsidR="001D4DD9" w:rsidRPr="00500DEA" w:rsidRDefault="001D4DD9" w:rsidP="001D4DD9">
      <w:pPr>
        <w:widowControl w:val="0"/>
        <w:pBdr>
          <w:top w:val="nil"/>
          <w:left w:val="nil"/>
          <w:bottom w:val="nil"/>
          <w:right w:val="nil"/>
          <w:between w:val="nil"/>
        </w:pBdr>
        <w:spacing w:line="240" w:lineRule="auto"/>
        <w:ind w:right="549"/>
        <w:jc w:val="center"/>
        <w:rPr>
          <w:rFonts w:ascii="Times New Roman" w:eastAsia="Times" w:hAnsi="Times New Roman" w:cs="Times New Roman"/>
          <w:b/>
          <w:bCs/>
          <w:color w:val="000000" w:themeColor="text1"/>
          <w:sz w:val="24"/>
          <w:szCs w:val="24"/>
        </w:rPr>
      </w:pPr>
    </w:p>
    <w:p w14:paraId="6823C5B0" w14:textId="77777777" w:rsidR="001D4DD9" w:rsidRPr="00500DEA" w:rsidRDefault="001D4DD9" w:rsidP="001D4DD9">
      <w:pPr>
        <w:widowControl w:val="0"/>
        <w:pBdr>
          <w:top w:val="nil"/>
          <w:left w:val="nil"/>
          <w:bottom w:val="nil"/>
          <w:right w:val="nil"/>
          <w:between w:val="nil"/>
        </w:pBdr>
        <w:spacing w:line="240" w:lineRule="auto"/>
        <w:ind w:right="549"/>
        <w:jc w:val="center"/>
        <w:rPr>
          <w:rFonts w:ascii="Times New Roman" w:eastAsia="Times" w:hAnsi="Times New Roman" w:cs="Times New Roman"/>
          <w:b/>
          <w:bCs/>
          <w:color w:val="000000" w:themeColor="text1"/>
          <w:sz w:val="24"/>
          <w:szCs w:val="24"/>
        </w:rPr>
      </w:pPr>
    </w:p>
    <w:p w14:paraId="3F63F27D" w14:textId="77777777" w:rsidR="001D4DD9" w:rsidRPr="00500DEA" w:rsidRDefault="001D4DD9" w:rsidP="001D4DD9">
      <w:pPr>
        <w:widowControl w:val="0"/>
        <w:pBdr>
          <w:top w:val="nil"/>
          <w:left w:val="nil"/>
          <w:bottom w:val="nil"/>
          <w:right w:val="nil"/>
          <w:between w:val="nil"/>
        </w:pBdr>
        <w:spacing w:line="240" w:lineRule="auto"/>
        <w:ind w:right="549"/>
        <w:jc w:val="center"/>
        <w:rPr>
          <w:rFonts w:ascii="Times New Roman" w:eastAsia="Times" w:hAnsi="Times New Roman" w:cs="Times New Roman"/>
          <w:b/>
          <w:bCs/>
          <w:color w:val="000000" w:themeColor="text1"/>
          <w:sz w:val="36"/>
          <w:szCs w:val="36"/>
        </w:rPr>
      </w:pPr>
      <w:r w:rsidRPr="29B31FA9">
        <w:rPr>
          <w:rFonts w:ascii="Times New Roman" w:eastAsia="Times" w:hAnsi="Times New Roman" w:cs="Times New Roman"/>
          <w:b/>
          <w:bCs/>
          <w:color w:val="000000" w:themeColor="text1"/>
          <w:sz w:val="24"/>
          <w:szCs w:val="24"/>
        </w:rPr>
        <w:t>Student Researchers:</w:t>
      </w:r>
    </w:p>
    <w:p w14:paraId="785A816B" w14:textId="77777777" w:rsidR="001D4DD9" w:rsidRPr="00500DEA" w:rsidRDefault="001D4DD9" w:rsidP="001D4DD9">
      <w:pPr>
        <w:widowControl w:val="0"/>
        <w:pBdr>
          <w:top w:val="nil"/>
          <w:left w:val="nil"/>
          <w:bottom w:val="nil"/>
          <w:right w:val="nil"/>
          <w:between w:val="nil"/>
        </w:pBdr>
        <w:spacing w:line="240" w:lineRule="auto"/>
        <w:ind w:right="549"/>
        <w:jc w:val="center"/>
        <w:rPr>
          <w:rFonts w:ascii="Times New Roman" w:eastAsia="Times" w:hAnsi="Times New Roman" w:cs="Times New Roman"/>
          <w:b/>
          <w:bCs/>
          <w:color w:val="000000"/>
          <w:sz w:val="36"/>
          <w:szCs w:val="36"/>
        </w:rPr>
      </w:pPr>
      <w:r w:rsidRPr="29B31FA9">
        <w:rPr>
          <w:rFonts w:ascii="Times New Roman" w:eastAsia="Times" w:hAnsi="Times New Roman" w:cs="Times New Roman"/>
          <w:color w:val="000000" w:themeColor="text1"/>
          <w:sz w:val="24"/>
          <w:szCs w:val="24"/>
        </w:rPr>
        <w:t xml:space="preserve">Dunya </w:t>
      </w:r>
      <w:proofErr w:type="spellStart"/>
      <w:r w:rsidRPr="29B31FA9">
        <w:rPr>
          <w:rFonts w:ascii="Times New Roman" w:eastAsia="Times" w:hAnsi="Times New Roman" w:cs="Times New Roman"/>
          <w:color w:val="000000" w:themeColor="text1"/>
          <w:sz w:val="24"/>
          <w:szCs w:val="24"/>
        </w:rPr>
        <w:t>Aidibi</w:t>
      </w:r>
      <w:proofErr w:type="spellEnd"/>
      <w:r w:rsidRPr="29B31FA9">
        <w:rPr>
          <w:rFonts w:ascii="Times New Roman" w:eastAsia="Times" w:hAnsi="Times New Roman" w:cs="Times New Roman"/>
          <w:color w:val="000000" w:themeColor="text1"/>
          <w:sz w:val="24"/>
          <w:szCs w:val="24"/>
        </w:rPr>
        <w:t xml:space="preserve">, Reham Alkased, </w:t>
      </w:r>
      <w:proofErr w:type="spellStart"/>
      <w:r w:rsidRPr="29B31FA9">
        <w:rPr>
          <w:rFonts w:ascii="Times New Roman" w:eastAsia="Times" w:hAnsi="Times New Roman" w:cs="Times New Roman"/>
          <w:color w:val="000000" w:themeColor="text1"/>
          <w:sz w:val="24"/>
          <w:szCs w:val="24"/>
        </w:rPr>
        <w:t>Fatme</w:t>
      </w:r>
      <w:proofErr w:type="spellEnd"/>
      <w:r w:rsidRPr="29B31FA9">
        <w:rPr>
          <w:rFonts w:ascii="Times New Roman" w:eastAsia="Times" w:hAnsi="Times New Roman" w:cs="Times New Roman"/>
          <w:color w:val="000000" w:themeColor="text1"/>
          <w:sz w:val="24"/>
          <w:szCs w:val="24"/>
        </w:rPr>
        <w:t xml:space="preserve"> Khalil</w:t>
      </w:r>
    </w:p>
    <w:p w14:paraId="4323E82C" w14:textId="77777777" w:rsidR="001D4DD9" w:rsidRPr="00500DEA" w:rsidRDefault="001D4DD9" w:rsidP="001D4DD9">
      <w:pPr>
        <w:widowControl w:val="0"/>
        <w:pBdr>
          <w:top w:val="nil"/>
          <w:left w:val="nil"/>
          <w:bottom w:val="nil"/>
          <w:right w:val="nil"/>
          <w:between w:val="nil"/>
        </w:pBdr>
        <w:spacing w:line="240" w:lineRule="auto"/>
        <w:ind w:left="2160"/>
        <w:rPr>
          <w:rFonts w:ascii="Times New Roman" w:eastAsia="Times" w:hAnsi="Times New Roman" w:cs="Times New Roman"/>
          <w:color w:val="000000" w:themeColor="text1"/>
          <w:sz w:val="24"/>
          <w:szCs w:val="24"/>
        </w:rPr>
      </w:pPr>
    </w:p>
    <w:p w14:paraId="538EB507" w14:textId="77777777" w:rsidR="001D4DD9" w:rsidRPr="00500DEA" w:rsidRDefault="001D4DD9" w:rsidP="001D4DD9">
      <w:pPr>
        <w:widowControl w:val="0"/>
        <w:pBdr>
          <w:top w:val="nil"/>
          <w:left w:val="nil"/>
          <w:bottom w:val="nil"/>
          <w:right w:val="nil"/>
          <w:between w:val="nil"/>
        </w:pBdr>
        <w:spacing w:line="240" w:lineRule="auto"/>
        <w:ind w:left="2160"/>
        <w:rPr>
          <w:rFonts w:ascii="Times New Roman" w:eastAsia="Times" w:hAnsi="Times New Roman" w:cs="Times New Roman"/>
          <w:color w:val="000000" w:themeColor="text1"/>
          <w:sz w:val="24"/>
          <w:szCs w:val="24"/>
        </w:rPr>
      </w:pPr>
    </w:p>
    <w:p w14:paraId="24C3AD9A" w14:textId="77777777" w:rsidR="001D4DD9" w:rsidRPr="00500DEA" w:rsidRDefault="001D4DD9" w:rsidP="001D4DD9">
      <w:pPr>
        <w:widowControl w:val="0"/>
        <w:pBdr>
          <w:top w:val="nil"/>
          <w:left w:val="nil"/>
          <w:bottom w:val="nil"/>
          <w:right w:val="nil"/>
          <w:between w:val="nil"/>
        </w:pBdr>
        <w:spacing w:line="240" w:lineRule="auto"/>
        <w:ind w:left="2160"/>
        <w:rPr>
          <w:rFonts w:ascii="Times New Roman" w:eastAsia="Times" w:hAnsi="Times New Roman" w:cs="Times New Roman"/>
          <w:color w:val="000000" w:themeColor="text1"/>
          <w:sz w:val="24"/>
          <w:szCs w:val="24"/>
        </w:rPr>
      </w:pPr>
    </w:p>
    <w:p w14:paraId="01E7C18B" w14:textId="77777777" w:rsidR="001D4DD9" w:rsidRPr="00500DEA" w:rsidRDefault="001D4DD9" w:rsidP="001D4DD9">
      <w:pPr>
        <w:widowControl w:val="0"/>
        <w:pBdr>
          <w:top w:val="nil"/>
          <w:left w:val="nil"/>
          <w:bottom w:val="nil"/>
          <w:right w:val="nil"/>
          <w:between w:val="nil"/>
        </w:pBdr>
        <w:spacing w:line="240" w:lineRule="auto"/>
        <w:ind w:left="2160"/>
        <w:rPr>
          <w:rFonts w:ascii="Times New Roman" w:eastAsia="Times" w:hAnsi="Times New Roman" w:cs="Times New Roman"/>
          <w:color w:val="000000" w:themeColor="text1"/>
          <w:sz w:val="24"/>
          <w:szCs w:val="24"/>
        </w:rPr>
      </w:pPr>
    </w:p>
    <w:p w14:paraId="32F8A7BF" w14:textId="77777777" w:rsidR="001D4DD9" w:rsidRPr="00500DEA" w:rsidRDefault="001D4DD9" w:rsidP="001D4DD9">
      <w:pPr>
        <w:widowControl w:val="0"/>
        <w:pBdr>
          <w:top w:val="nil"/>
          <w:left w:val="nil"/>
          <w:bottom w:val="nil"/>
          <w:right w:val="nil"/>
          <w:between w:val="nil"/>
        </w:pBdr>
        <w:spacing w:line="240" w:lineRule="auto"/>
        <w:ind w:left="2160"/>
        <w:rPr>
          <w:rFonts w:ascii="Times New Roman" w:eastAsia="Times" w:hAnsi="Times New Roman" w:cs="Times New Roman"/>
          <w:color w:val="000000" w:themeColor="text1"/>
          <w:sz w:val="24"/>
          <w:szCs w:val="24"/>
        </w:rPr>
      </w:pPr>
    </w:p>
    <w:p w14:paraId="0848115A" w14:textId="77777777" w:rsidR="001D4DD9" w:rsidRPr="00500DEA" w:rsidRDefault="001D4DD9" w:rsidP="001D4DD9">
      <w:pPr>
        <w:widowControl w:val="0"/>
        <w:pBdr>
          <w:top w:val="nil"/>
          <w:left w:val="nil"/>
          <w:bottom w:val="nil"/>
          <w:right w:val="nil"/>
          <w:between w:val="nil"/>
        </w:pBdr>
        <w:spacing w:line="240" w:lineRule="auto"/>
        <w:ind w:left="2160"/>
        <w:rPr>
          <w:rFonts w:ascii="Times New Roman" w:eastAsia="Times" w:hAnsi="Times New Roman" w:cs="Times New Roman"/>
          <w:color w:val="000000" w:themeColor="text1"/>
          <w:sz w:val="24"/>
          <w:szCs w:val="24"/>
        </w:rPr>
      </w:pPr>
    </w:p>
    <w:p w14:paraId="4FCE4E56" w14:textId="77777777" w:rsidR="001D4DD9" w:rsidRPr="00500DEA" w:rsidRDefault="001D4DD9" w:rsidP="001D4DD9">
      <w:pPr>
        <w:widowControl w:val="0"/>
        <w:pBdr>
          <w:top w:val="nil"/>
          <w:left w:val="nil"/>
          <w:bottom w:val="nil"/>
          <w:right w:val="nil"/>
          <w:between w:val="nil"/>
        </w:pBdr>
        <w:spacing w:line="240" w:lineRule="auto"/>
        <w:ind w:left="2160"/>
        <w:rPr>
          <w:rFonts w:ascii="Times New Roman" w:eastAsia="Times" w:hAnsi="Times New Roman" w:cs="Times New Roman"/>
          <w:b/>
          <w:bCs/>
          <w:color w:val="000000" w:themeColor="text1"/>
          <w:sz w:val="24"/>
          <w:szCs w:val="24"/>
        </w:rPr>
      </w:pPr>
    </w:p>
    <w:p w14:paraId="38A00C43" w14:textId="77777777" w:rsidR="001D4DD9" w:rsidRPr="00500DEA" w:rsidRDefault="001D4DD9" w:rsidP="001D4DD9">
      <w:pPr>
        <w:widowControl w:val="0"/>
        <w:pBdr>
          <w:top w:val="nil"/>
          <w:left w:val="nil"/>
          <w:bottom w:val="nil"/>
          <w:right w:val="nil"/>
          <w:between w:val="nil"/>
        </w:pBdr>
        <w:spacing w:line="240" w:lineRule="auto"/>
        <w:jc w:val="center"/>
        <w:rPr>
          <w:rFonts w:ascii="Times New Roman" w:eastAsia="Times" w:hAnsi="Times New Roman" w:cs="Times New Roman"/>
          <w:b/>
          <w:bCs/>
          <w:color w:val="000000"/>
          <w:sz w:val="24"/>
          <w:szCs w:val="24"/>
        </w:rPr>
      </w:pPr>
      <w:r w:rsidRPr="29B31FA9">
        <w:rPr>
          <w:rFonts w:ascii="Times New Roman" w:eastAsia="Times" w:hAnsi="Times New Roman" w:cs="Times New Roman"/>
          <w:b/>
          <w:bCs/>
          <w:color w:val="000000" w:themeColor="text1"/>
          <w:sz w:val="24"/>
          <w:szCs w:val="24"/>
        </w:rPr>
        <w:t xml:space="preserve">School: </w:t>
      </w:r>
    </w:p>
    <w:p w14:paraId="6F034A11" w14:textId="77777777" w:rsidR="001D4DD9" w:rsidRPr="00500DEA" w:rsidRDefault="001D4DD9" w:rsidP="001D4DD9">
      <w:pPr>
        <w:widowControl w:val="0"/>
        <w:pBdr>
          <w:top w:val="nil"/>
          <w:left w:val="nil"/>
          <w:bottom w:val="nil"/>
          <w:right w:val="nil"/>
          <w:between w:val="nil"/>
        </w:pBdr>
        <w:spacing w:line="240" w:lineRule="auto"/>
        <w:jc w:val="center"/>
        <w:rPr>
          <w:rFonts w:ascii="Times New Roman" w:eastAsia="Times" w:hAnsi="Times New Roman" w:cs="Times New Roman"/>
          <w:color w:val="000000"/>
          <w:sz w:val="24"/>
          <w:szCs w:val="24"/>
        </w:rPr>
      </w:pPr>
      <w:r w:rsidRPr="29B31FA9">
        <w:rPr>
          <w:rFonts w:ascii="Times New Roman" w:eastAsia="Times" w:hAnsi="Times New Roman" w:cs="Times New Roman"/>
          <w:color w:val="000000" w:themeColor="text1"/>
          <w:sz w:val="24"/>
          <w:szCs w:val="24"/>
        </w:rPr>
        <w:t xml:space="preserve">Crestwood High School, </w:t>
      </w:r>
    </w:p>
    <w:p w14:paraId="6C3D654F" w14:textId="77777777" w:rsidR="001D4DD9" w:rsidRPr="00500DEA" w:rsidRDefault="001D4DD9" w:rsidP="001D4DD9">
      <w:pPr>
        <w:widowControl w:val="0"/>
        <w:pBdr>
          <w:top w:val="nil"/>
          <w:left w:val="nil"/>
          <w:bottom w:val="nil"/>
          <w:right w:val="nil"/>
          <w:between w:val="nil"/>
        </w:pBdr>
        <w:spacing w:line="240" w:lineRule="auto"/>
        <w:jc w:val="center"/>
        <w:rPr>
          <w:rFonts w:ascii="Times New Roman" w:eastAsia="Times" w:hAnsi="Times New Roman" w:cs="Times New Roman"/>
          <w:b/>
          <w:bCs/>
          <w:color w:val="000000" w:themeColor="text1"/>
          <w:sz w:val="24"/>
          <w:szCs w:val="24"/>
        </w:rPr>
      </w:pPr>
      <w:r w:rsidRPr="29B31FA9">
        <w:rPr>
          <w:rFonts w:ascii="Times New Roman" w:eastAsia="Times" w:hAnsi="Times New Roman" w:cs="Times New Roman"/>
          <w:color w:val="000000" w:themeColor="text1"/>
          <w:sz w:val="24"/>
          <w:szCs w:val="24"/>
        </w:rPr>
        <w:t>Dearborn Heights, MI 48127</w:t>
      </w:r>
    </w:p>
    <w:p w14:paraId="0A648090" w14:textId="77777777" w:rsidR="001D4DD9" w:rsidRPr="00500DEA" w:rsidRDefault="001D4DD9" w:rsidP="001D4DD9">
      <w:pPr>
        <w:widowControl w:val="0"/>
        <w:pBdr>
          <w:top w:val="nil"/>
          <w:left w:val="nil"/>
          <w:bottom w:val="nil"/>
          <w:right w:val="nil"/>
          <w:between w:val="nil"/>
        </w:pBdr>
        <w:spacing w:line="240" w:lineRule="auto"/>
        <w:ind w:left="2160"/>
        <w:rPr>
          <w:rFonts w:ascii="Times New Roman" w:eastAsia="Times" w:hAnsi="Times New Roman" w:cs="Times New Roman"/>
          <w:color w:val="000000" w:themeColor="text1"/>
          <w:sz w:val="24"/>
          <w:szCs w:val="24"/>
        </w:rPr>
      </w:pPr>
    </w:p>
    <w:p w14:paraId="4CA4C757" w14:textId="77777777" w:rsidR="001D4DD9" w:rsidRPr="00500DEA" w:rsidRDefault="001D4DD9" w:rsidP="001D4DD9">
      <w:pPr>
        <w:widowControl w:val="0"/>
        <w:pBdr>
          <w:top w:val="nil"/>
          <w:left w:val="nil"/>
          <w:bottom w:val="nil"/>
          <w:right w:val="nil"/>
          <w:between w:val="nil"/>
        </w:pBdr>
        <w:spacing w:line="240" w:lineRule="auto"/>
        <w:ind w:left="2160"/>
        <w:rPr>
          <w:rFonts w:ascii="Times New Roman" w:eastAsia="Times" w:hAnsi="Times New Roman" w:cs="Times New Roman"/>
          <w:color w:val="000000" w:themeColor="text1"/>
          <w:sz w:val="24"/>
          <w:szCs w:val="24"/>
        </w:rPr>
      </w:pPr>
    </w:p>
    <w:p w14:paraId="688022D4" w14:textId="77777777" w:rsidR="001D4DD9" w:rsidRPr="00500DEA" w:rsidRDefault="001D4DD9" w:rsidP="001D4DD9">
      <w:pPr>
        <w:widowControl w:val="0"/>
        <w:pBdr>
          <w:top w:val="nil"/>
          <w:left w:val="nil"/>
          <w:bottom w:val="nil"/>
          <w:right w:val="nil"/>
          <w:between w:val="nil"/>
        </w:pBdr>
        <w:spacing w:line="240" w:lineRule="auto"/>
        <w:ind w:left="2160"/>
        <w:rPr>
          <w:rFonts w:ascii="Times New Roman" w:eastAsia="Times" w:hAnsi="Times New Roman" w:cs="Times New Roman"/>
          <w:color w:val="000000" w:themeColor="text1"/>
          <w:sz w:val="24"/>
          <w:szCs w:val="24"/>
        </w:rPr>
      </w:pPr>
    </w:p>
    <w:p w14:paraId="16C51122" w14:textId="77777777" w:rsidR="001D4DD9" w:rsidRPr="00500DEA" w:rsidRDefault="001D4DD9" w:rsidP="001D4DD9">
      <w:pPr>
        <w:widowControl w:val="0"/>
        <w:pBdr>
          <w:top w:val="nil"/>
          <w:left w:val="nil"/>
          <w:bottom w:val="nil"/>
          <w:right w:val="nil"/>
          <w:between w:val="nil"/>
        </w:pBdr>
        <w:spacing w:line="240" w:lineRule="auto"/>
        <w:ind w:left="2160"/>
        <w:rPr>
          <w:rFonts w:ascii="Times New Roman" w:eastAsia="Times" w:hAnsi="Times New Roman" w:cs="Times New Roman"/>
          <w:color w:val="000000" w:themeColor="text1"/>
          <w:sz w:val="24"/>
          <w:szCs w:val="24"/>
        </w:rPr>
      </w:pPr>
    </w:p>
    <w:p w14:paraId="212F1155" w14:textId="77777777" w:rsidR="001D4DD9" w:rsidRPr="00500DEA" w:rsidRDefault="001D4DD9" w:rsidP="001D4DD9">
      <w:pPr>
        <w:widowControl w:val="0"/>
        <w:pBdr>
          <w:top w:val="nil"/>
          <w:left w:val="nil"/>
          <w:bottom w:val="nil"/>
          <w:right w:val="nil"/>
          <w:between w:val="nil"/>
        </w:pBdr>
        <w:spacing w:line="240" w:lineRule="auto"/>
        <w:ind w:left="2160"/>
        <w:rPr>
          <w:rFonts w:ascii="Times New Roman" w:eastAsia="Times" w:hAnsi="Times New Roman" w:cs="Times New Roman"/>
          <w:b/>
          <w:bCs/>
          <w:color w:val="000000" w:themeColor="text1"/>
          <w:sz w:val="24"/>
          <w:szCs w:val="24"/>
        </w:rPr>
      </w:pPr>
    </w:p>
    <w:p w14:paraId="25B8A466" w14:textId="77777777" w:rsidR="001D4DD9" w:rsidRPr="00500DEA" w:rsidRDefault="001D4DD9" w:rsidP="001D4DD9">
      <w:pPr>
        <w:widowControl w:val="0"/>
        <w:pBdr>
          <w:top w:val="nil"/>
          <w:left w:val="nil"/>
          <w:bottom w:val="nil"/>
          <w:right w:val="nil"/>
          <w:between w:val="nil"/>
        </w:pBdr>
        <w:spacing w:line="240" w:lineRule="auto"/>
        <w:ind w:left="2160"/>
        <w:rPr>
          <w:rFonts w:ascii="Times New Roman" w:eastAsia="Times" w:hAnsi="Times New Roman" w:cs="Times New Roman"/>
          <w:color w:val="000000" w:themeColor="text1"/>
          <w:sz w:val="24"/>
          <w:szCs w:val="24"/>
        </w:rPr>
      </w:pPr>
    </w:p>
    <w:p w14:paraId="3787B193" w14:textId="77777777" w:rsidR="001D4DD9" w:rsidRPr="00500DEA" w:rsidRDefault="001D4DD9" w:rsidP="001D4DD9">
      <w:pPr>
        <w:widowControl w:val="0"/>
        <w:pBdr>
          <w:top w:val="nil"/>
          <w:left w:val="nil"/>
          <w:bottom w:val="nil"/>
          <w:right w:val="nil"/>
          <w:between w:val="nil"/>
        </w:pBdr>
        <w:spacing w:line="240" w:lineRule="auto"/>
        <w:jc w:val="center"/>
        <w:rPr>
          <w:rFonts w:ascii="Times New Roman" w:eastAsia="Times" w:hAnsi="Times New Roman" w:cs="Times New Roman"/>
          <w:b/>
          <w:bCs/>
          <w:color w:val="000000" w:themeColor="text1"/>
          <w:sz w:val="24"/>
          <w:szCs w:val="24"/>
        </w:rPr>
      </w:pPr>
    </w:p>
    <w:p w14:paraId="6BB42A0B" w14:textId="77777777" w:rsidR="001D4DD9" w:rsidRPr="00500DEA" w:rsidRDefault="001D4DD9" w:rsidP="001D4DD9">
      <w:pPr>
        <w:widowControl w:val="0"/>
        <w:pBdr>
          <w:top w:val="nil"/>
          <w:left w:val="nil"/>
          <w:bottom w:val="nil"/>
          <w:right w:val="nil"/>
          <w:between w:val="nil"/>
        </w:pBdr>
        <w:spacing w:line="240" w:lineRule="auto"/>
        <w:jc w:val="center"/>
        <w:rPr>
          <w:rFonts w:ascii="Times New Roman" w:eastAsia="Times" w:hAnsi="Times New Roman" w:cs="Times New Roman"/>
          <w:b/>
          <w:bCs/>
          <w:color w:val="000000" w:themeColor="text1"/>
          <w:sz w:val="24"/>
          <w:szCs w:val="24"/>
        </w:rPr>
      </w:pPr>
    </w:p>
    <w:p w14:paraId="79BDD96F" w14:textId="77777777" w:rsidR="001D4DD9" w:rsidRPr="00500DEA" w:rsidRDefault="001D4DD9" w:rsidP="001D4DD9">
      <w:pPr>
        <w:widowControl w:val="0"/>
        <w:pBdr>
          <w:top w:val="nil"/>
          <w:left w:val="nil"/>
          <w:bottom w:val="nil"/>
          <w:right w:val="nil"/>
          <w:between w:val="nil"/>
        </w:pBdr>
        <w:spacing w:line="240" w:lineRule="auto"/>
        <w:jc w:val="center"/>
        <w:rPr>
          <w:rFonts w:ascii="Times New Roman" w:eastAsia="Times" w:hAnsi="Times New Roman" w:cs="Times New Roman"/>
          <w:color w:val="000000" w:themeColor="text1"/>
          <w:sz w:val="24"/>
          <w:szCs w:val="24"/>
        </w:rPr>
      </w:pPr>
      <w:r w:rsidRPr="29B31FA9">
        <w:rPr>
          <w:rFonts w:ascii="Times New Roman" w:eastAsia="Times" w:hAnsi="Times New Roman" w:cs="Times New Roman"/>
          <w:b/>
          <w:bCs/>
          <w:color w:val="000000" w:themeColor="text1"/>
          <w:sz w:val="24"/>
          <w:szCs w:val="24"/>
        </w:rPr>
        <w:t>Science Teacher:</w:t>
      </w:r>
    </w:p>
    <w:p w14:paraId="034B77AE" w14:textId="77777777" w:rsidR="001D4DD9" w:rsidRPr="00500DEA" w:rsidRDefault="001D4DD9" w:rsidP="001D4DD9">
      <w:pPr>
        <w:widowControl w:val="0"/>
        <w:pBdr>
          <w:top w:val="nil"/>
          <w:left w:val="nil"/>
          <w:bottom w:val="nil"/>
          <w:right w:val="nil"/>
          <w:between w:val="nil"/>
        </w:pBdr>
        <w:spacing w:line="240" w:lineRule="auto"/>
        <w:jc w:val="center"/>
        <w:rPr>
          <w:rFonts w:ascii="Times New Roman" w:eastAsia="Times" w:hAnsi="Times New Roman" w:cs="Times New Roman"/>
          <w:color w:val="000000" w:themeColor="text1"/>
          <w:sz w:val="24"/>
          <w:szCs w:val="24"/>
        </w:rPr>
      </w:pPr>
      <w:r w:rsidRPr="29B31FA9">
        <w:rPr>
          <w:rFonts w:ascii="Times New Roman" w:eastAsia="Times" w:hAnsi="Times New Roman" w:cs="Times New Roman"/>
          <w:color w:val="000000" w:themeColor="text1"/>
          <w:sz w:val="24"/>
          <w:szCs w:val="24"/>
        </w:rPr>
        <w:t>Mrs. Diana R. Johns</w:t>
      </w:r>
    </w:p>
    <w:p w14:paraId="013B0789" w14:textId="77777777" w:rsidR="001D4DD9" w:rsidRDefault="001D4DD9" w:rsidP="001D4DD9">
      <w:pPr>
        <w:widowControl w:val="0"/>
        <w:pBdr>
          <w:top w:val="nil"/>
          <w:left w:val="nil"/>
          <w:bottom w:val="nil"/>
          <w:right w:val="nil"/>
          <w:between w:val="nil"/>
        </w:pBdr>
        <w:spacing w:line="240" w:lineRule="auto"/>
        <w:jc w:val="center"/>
        <w:rPr>
          <w:rFonts w:ascii="Times New Roman" w:eastAsia="Times" w:hAnsi="Times New Roman" w:cs="Times New Roman"/>
          <w:color w:val="000000" w:themeColor="text1"/>
          <w:sz w:val="24"/>
          <w:szCs w:val="24"/>
        </w:rPr>
      </w:pPr>
    </w:p>
    <w:p w14:paraId="509CC486" w14:textId="77777777" w:rsidR="001D4DD9" w:rsidRDefault="001D4DD9" w:rsidP="001D4DD9">
      <w:pPr>
        <w:widowControl w:val="0"/>
        <w:pBdr>
          <w:top w:val="nil"/>
          <w:left w:val="nil"/>
          <w:bottom w:val="nil"/>
          <w:right w:val="nil"/>
          <w:between w:val="nil"/>
        </w:pBdr>
        <w:spacing w:line="240" w:lineRule="auto"/>
        <w:jc w:val="center"/>
        <w:rPr>
          <w:rFonts w:ascii="Times New Roman" w:eastAsia="Times" w:hAnsi="Times New Roman" w:cs="Times New Roman"/>
          <w:color w:val="000000" w:themeColor="text1"/>
          <w:sz w:val="24"/>
          <w:szCs w:val="24"/>
        </w:rPr>
      </w:pPr>
    </w:p>
    <w:p w14:paraId="292C2A88" w14:textId="77777777" w:rsidR="001D4DD9" w:rsidRDefault="001D4DD9" w:rsidP="001D4DD9">
      <w:pPr>
        <w:widowControl w:val="0"/>
        <w:pBdr>
          <w:top w:val="nil"/>
          <w:left w:val="nil"/>
          <w:bottom w:val="nil"/>
          <w:right w:val="nil"/>
          <w:between w:val="nil"/>
        </w:pBdr>
        <w:spacing w:line="240" w:lineRule="auto"/>
        <w:jc w:val="center"/>
        <w:rPr>
          <w:rFonts w:ascii="Times New Roman" w:eastAsia="Times" w:hAnsi="Times New Roman" w:cs="Times New Roman"/>
          <w:color w:val="000000" w:themeColor="text1"/>
          <w:sz w:val="24"/>
          <w:szCs w:val="24"/>
        </w:rPr>
      </w:pPr>
    </w:p>
    <w:p w14:paraId="1E6872AF" w14:textId="77777777" w:rsidR="001D4DD9" w:rsidRDefault="001D4DD9" w:rsidP="001D4DD9">
      <w:pPr>
        <w:widowControl w:val="0"/>
        <w:pBdr>
          <w:top w:val="nil"/>
          <w:left w:val="nil"/>
          <w:bottom w:val="nil"/>
          <w:right w:val="nil"/>
          <w:between w:val="nil"/>
        </w:pBdr>
        <w:spacing w:line="240" w:lineRule="auto"/>
        <w:jc w:val="center"/>
        <w:rPr>
          <w:rFonts w:ascii="Times New Roman" w:eastAsia="Times" w:hAnsi="Times New Roman" w:cs="Times New Roman"/>
          <w:color w:val="000000" w:themeColor="text1"/>
          <w:sz w:val="24"/>
          <w:szCs w:val="24"/>
        </w:rPr>
      </w:pPr>
    </w:p>
    <w:p w14:paraId="28045DCC" w14:textId="77777777" w:rsidR="001D4DD9" w:rsidRDefault="001D4DD9" w:rsidP="001D4DD9">
      <w:pPr>
        <w:widowControl w:val="0"/>
        <w:pBdr>
          <w:top w:val="nil"/>
          <w:left w:val="nil"/>
          <w:bottom w:val="nil"/>
          <w:right w:val="nil"/>
          <w:between w:val="nil"/>
        </w:pBdr>
        <w:spacing w:line="240" w:lineRule="auto"/>
        <w:jc w:val="center"/>
        <w:rPr>
          <w:rFonts w:ascii="Times New Roman" w:eastAsia="Times" w:hAnsi="Times New Roman" w:cs="Times New Roman"/>
          <w:color w:val="000000" w:themeColor="text1"/>
          <w:sz w:val="24"/>
          <w:szCs w:val="24"/>
        </w:rPr>
      </w:pPr>
    </w:p>
    <w:p w14:paraId="4A8F13C1" w14:textId="77777777" w:rsidR="001D4DD9" w:rsidRDefault="001D4DD9" w:rsidP="001D4DD9">
      <w:pPr>
        <w:widowControl w:val="0"/>
        <w:pBdr>
          <w:top w:val="nil"/>
          <w:left w:val="nil"/>
          <w:bottom w:val="nil"/>
          <w:right w:val="nil"/>
          <w:between w:val="nil"/>
        </w:pBdr>
        <w:spacing w:before="295" w:line="480" w:lineRule="auto"/>
        <w:jc w:val="center"/>
        <w:rPr>
          <w:rFonts w:ascii="Times New Roman" w:eastAsia="Times" w:hAnsi="Times New Roman" w:cs="Times New Roman"/>
          <w:color w:val="000000" w:themeColor="text1"/>
          <w:sz w:val="24"/>
          <w:szCs w:val="24"/>
        </w:rPr>
      </w:pPr>
      <w:r w:rsidRPr="29B31FA9">
        <w:rPr>
          <w:rFonts w:ascii="Times New Roman" w:eastAsia="Times" w:hAnsi="Times New Roman" w:cs="Times New Roman"/>
          <w:color w:val="000000" w:themeColor="text1"/>
          <w:sz w:val="24"/>
          <w:szCs w:val="24"/>
        </w:rPr>
        <w:t>March 5, 2025</w:t>
      </w:r>
    </w:p>
    <w:p w14:paraId="6E8DBE41" w14:textId="1B44BF7B" w:rsidR="001D4DD9" w:rsidRDefault="001D4DD9" w:rsidP="001D4DD9">
      <w:pPr>
        <w:jc w:val="center"/>
        <w:rPr>
          <w:rFonts w:ascii="Times New Roman" w:hAnsi="Times New Roman" w:cs="Times New Roman"/>
          <w:b/>
          <w:bCs/>
          <w:sz w:val="36"/>
          <w:szCs w:val="36"/>
        </w:rPr>
      </w:pPr>
      <w:r w:rsidRPr="001D4DD9">
        <w:rPr>
          <w:rFonts w:ascii="Times New Roman" w:hAnsi="Times New Roman" w:cs="Times New Roman"/>
          <w:b/>
          <w:bCs/>
          <w:sz w:val="36"/>
          <w:szCs w:val="36"/>
        </w:rPr>
        <w:lastRenderedPageBreak/>
        <w:t>Table Of Contents</w:t>
      </w:r>
    </w:p>
    <w:p w14:paraId="704CFEA0" w14:textId="77777777" w:rsidR="001D4DD9" w:rsidRDefault="001D4DD9" w:rsidP="001D4DD9">
      <w:pPr>
        <w:jc w:val="center"/>
        <w:rPr>
          <w:rFonts w:ascii="Times New Roman" w:hAnsi="Times New Roman" w:cs="Times New Roman"/>
          <w:b/>
          <w:bCs/>
          <w:sz w:val="36"/>
          <w:szCs w:val="36"/>
        </w:rPr>
      </w:pPr>
    </w:p>
    <w:p w14:paraId="3474FD8B" w14:textId="50AE175B" w:rsidR="001D4DD9" w:rsidRDefault="001D4DD9" w:rsidP="001D4DD9">
      <w:pPr>
        <w:pStyle w:val="ListParagraph"/>
        <w:widowControl w:val="0"/>
        <w:numPr>
          <w:ilvl w:val="0"/>
          <w:numId w:val="1"/>
        </w:numPr>
        <w:pBdr>
          <w:top w:val="nil"/>
          <w:left w:val="nil"/>
          <w:bottom w:val="nil"/>
          <w:right w:val="nil"/>
          <w:between w:val="nil"/>
        </w:pBdr>
        <w:spacing w:after="240" w:line="480" w:lineRule="auto"/>
        <w:ind w:right="353"/>
        <w:jc w:val="both"/>
        <w:rPr>
          <w:rFonts w:ascii="Times New Roman" w:eastAsia="Times" w:hAnsi="Times New Roman" w:cs="Times New Roman"/>
        </w:rPr>
      </w:pPr>
      <w:r w:rsidRPr="29B31FA9">
        <w:rPr>
          <w:rFonts w:ascii="Times New Roman" w:eastAsia="Times" w:hAnsi="Times New Roman" w:cs="Times New Roman"/>
          <w:sz w:val="24"/>
          <w:szCs w:val="24"/>
        </w:rPr>
        <w:t>Abstract..........................................................................................................................</w:t>
      </w:r>
      <w:r w:rsidR="00D02116">
        <w:rPr>
          <w:rFonts w:ascii="Times New Roman" w:eastAsia="Times" w:hAnsi="Times New Roman" w:cs="Times New Roman"/>
          <w:sz w:val="24"/>
          <w:szCs w:val="24"/>
        </w:rPr>
        <w:t>3</w:t>
      </w:r>
    </w:p>
    <w:p w14:paraId="072F81E9" w14:textId="6FCA16FC" w:rsidR="001D4DD9" w:rsidRDefault="001D4DD9" w:rsidP="001D4DD9">
      <w:pPr>
        <w:pStyle w:val="ListParagraph"/>
        <w:widowControl w:val="0"/>
        <w:numPr>
          <w:ilvl w:val="0"/>
          <w:numId w:val="1"/>
        </w:numPr>
        <w:pBdr>
          <w:top w:val="nil"/>
          <w:left w:val="nil"/>
          <w:bottom w:val="nil"/>
          <w:right w:val="nil"/>
          <w:between w:val="nil"/>
        </w:pBdr>
        <w:spacing w:after="240" w:line="480" w:lineRule="auto"/>
        <w:ind w:right="353"/>
        <w:jc w:val="both"/>
        <w:rPr>
          <w:rFonts w:ascii="Times New Roman" w:eastAsia="Times" w:hAnsi="Times New Roman" w:cs="Times New Roman"/>
        </w:rPr>
      </w:pPr>
      <w:r w:rsidRPr="29B31FA9">
        <w:rPr>
          <w:rFonts w:ascii="Times New Roman" w:eastAsia="Times" w:hAnsi="Times New Roman" w:cs="Times New Roman"/>
          <w:sz w:val="24"/>
          <w:szCs w:val="24"/>
        </w:rPr>
        <w:t>Research Questions and Null Hypotheses</w:t>
      </w:r>
      <w:r w:rsidR="00D02116" w:rsidRPr="29B31FA9">
        <w:rPr>
          <w:rFonts w:ascii="Times New Roman" w:eastAsia="Times" w:hAnsi="Times New Roman" w:cs="Times New Roman"/>
          <w:sz w:val="24"/>
          <w:szCs w:val="24"/>
        </w:rPr>
        <w:t>.....................................................................</w:t>
      </w:r>
      <w:r w:rsidR="00D02116">
        <w:rPr>
          <w:rFonts w:ascii="Times New Roman" w:eastAsia="Times" w:hAnsi="Times New Roman" w:cs="Times New Roman"/>
          <w:sz w:val="24"/>
          <w:szCs w:val="24"/>
        </w:rPr>
        <w:t>.4</w:t>
      </w:r>
    </w:p>
    <w:p w14:paraId="449774E7" w14:textId="0D9B96C9" w:rsidR="001D4DD9" w:rsidRDefault="001D4DD9" w:rsidP="001D4DD9">
      <w:pPr>
        <w:pStyle w:val="ListParagraph"/>
        <w:widowControl w:val="0"/>
        <w:numPr>
          <w:ilvl w:val="0"/>
          <w:numId w:val="1"/>
        </w:numPr>
        <w:pBdr>
          <w:top w:val="nil"/>
          <w:left w:val="nil"/>
          <w:bottom w:val="nil"/>
          <w:right w:val="nil"/>
          <w:between w:val="nil"/>
        </w:pBdr>
        <w:spacing w:after="240" w:line="480" w:lineRule="auto"/>
        <w:ind w:right="353"/>
        <w:jc w:val="both"/>
        <w:rPr>
          <w:rFonts w:ascii="Times New Roman" w:eastAsia="Times" w:hAnsi="Times New Roman" w:cs="Times New Roman"/>
        </w:rPr>
      </w:pPr>
      <w:r w:rsidRPr="29B31FA9">
        <w:rPr>
          <w:rFonts w:ascii="Times New Roman" w:eastAsia="Times" w:hAnsi="Times New Roman" w:cs="Times New Roman"/>
          <w:sz w:val="24"/>
          <w:szCs w:val="24"/>
        </w:rPr>
        <w:t>Introduction and Review of Literature</w:t>
      </w:r>
      <w:r w:rsidR="00D02116" w:rsidRPr="29B31FA9">
        <w:rPr>
          <w:rFonts w:ascii="Times New Roman" w:eastAsia="Times" w:hAnsi="Times New Roman" w:cs="Times New Roman"/>
          <w:sz w:val="24"/>
          <w:szCs w:val="24"/>
        </w:rPr>
        <w:t>.....................................................................</w:t>
      </w:r>
      <w:r w:rsidR="00D02116">
        <w:rPr>
          <w:rFonts w:ascii="Times New Roman" w:eastAsia="Times" w:hAnsi="Times New Roman" w:cs="Times New Roman"/>
          <w:sz w:val="24"/>
          <w:szCs w:val="24"/>
        </w:rPr>
        <w:t>...4-6</w:t>
      </w:r>
    </w:p>
    <w:p w14:paraId="016C90AC" w14:textId="56CF4671" w:rsidR="001D4DD9" w:rsidRDefault="001D4DD9" w:rsidP="001D4DD9">
      <w:pPr>
        <w:pStyle w:val="ListParagraph"/>
        <w:widowControl w:val="0"/>
        <w:numPr>
          <w:ilvl w:val="0"/>
          <w:numId w:val="1"/>
        </w:numPr>
        <w:pBdr>
          <w:top w:val="nil"/>
          <w:left w:val="nil"/>
          <w:bottom w:val="nil"/>
          <w:right w:val="nil"/>
          <w:between w:val="nil"/>
        </w:pBdr>
        <w:spacing w:after="240" w:line="480" w:lineRule="auto"/>
        <w:ind w:right="353"/>
        <w:jc w:val="both"/>
        <w:rPr>
          <w:rFonts w:ascii="Times New Roman" w:eastAsia="Times" w:hAnsi="Times New Roman" w:cs="Times New Roman"/>
        </w:rPr>
      </w:pPr>
      <w:r w:rsidRPr="29B31FA9">
        <w:rPr>
          <w:rFonts w:ascii="Times New Roman" w:eastAsia="Times" w:hAnsi="Times New Roman" w:cs="Times New Roman"/>
          <w:sz w:val="24"/>
          <w:szCs w:val="24"/>
        </w:rPr>
        <w:t>Methods and Materials</w:t>
      </w:r>
      <w:r w:rsidR="00D02116" w:rsidRPr="29B31FA9">
        <w:rPr>
          <w:rFonts w:ascii="Times New Roman" w:eastAsia="Times" w:hAnsi="Times New Roman" w:cs="Times New Roman"/>
          <w:sz w:val="24"/>
          <w:szCs w:val="24"/>
        </w:rPr>
        <w:t>....................................................................</w:t>
      </w:r>
      <w:r w:rsidR="00D02116">
        <w:rPr>
          <w:rFonts w:ascii="Times New Roman" w:eastAsia="Times" w:hAnsi="Times New Roman" w:cs="Times New Roman"/>
          <w:sz w:val="24"/>
          <w:szCs w:val="24"/>
        </w:rPr>
        <w:t>.</w:t>
      </w:r>
      <w:r w:rsidR="00D02116" w:rsidRPr="00D02116">
        <w:rPr>
          <w:rFonts w:ascii="Times New Roman" w:eastAsia="Times" w:hAnsi="Times New Roman" w:cs="Times New Roman"/>
          <w:sz w:val="24"/>
          <w:szCs w:val="24"/>
        </w:rPr>
        <w:t xml:space="preserve"> </w:t>
      </w:r>
      <w:r w:rsidR="00D02116" w:rsidRPr="29B31FA9">
        <w:rPr>
          <w:rFonts w:ascii="Times New Roman" w:eastAsia="Times" w:hAnsi="Times New Roman" w:cs="Times New Roman"/>
          <w:sz w:val="24"/>
          <w:szCs w:val="24"/>
        </w:rPr>
        <w:t>......................</w:t>
      </w:r>
      <w:r w:rsidR="00D02116">
        <w:rPr>
          <w:rFonts w:ascii="Times New Roman" w:eastAsia="Times" w:hAnsi="Times New Roman" w:cs="Times New Roman"/>
          <w:sz w:val="24"/>
          <w:szCs w:val="24"/>
        </w:rPr>
        <w:t>..6-11</w:t>
      </w:r>
    </w:p>
    <w:p w14:paraId="3CF6C64A" w14:textId="07B5D974" w:rsidR="001D4DD9" w:rsidRDefault="001D4DD9" w:rsidP="001D4DD9">
      <w:pPr>
        <w:pStyle w:val="ListParagraph"/>
        <w:widowControl w:val="0"/>
        <w:numPr>
          <w:ilvl w:val="0"/>
          <w:numId w:val="1"/>
        </w:numPr>
        <w:pBdr>
          <w:top w:val="nil"/>
          <w:left w:val="nil"/>
          <w:bottom w:val="nil"/>
          <w:right w:val="nil"/>
          <w:between w:val="nil"/>
        </w:pBdr>
        <w:spacing w:after="240" w:line="480" w:lineRule="auto"/>
        <w:ind w:right="353"/>
        <w:jc w:val="both"/>
        <w:rPr>
          <w:rFonts w:ascii="Times New Roman" w:eastAsia="Times" w:hAnsi="Times New Roman" w:cs="Times New Roman"/>
        </w:rPr>
      </w:pPr>
      <w:r w:rsidRPr="29B31FA9">
        <w:rPr>
          <w:rFonts w:ascii="Times New Roman" w:eastAsia="Times" w:hAnsi="Times New Roman" w:cs="Times New Roman"/>
          <w:sz w:val="24"/>
          <w:szCs w:val="24"/>
        </w:rPr>
        <w:t>Data Summary</w:t>
      </w:r>
      <w:r w:rsidR="00D02116" w:rsidRPr="29B31FA9">
        <w:rPr>
          <w:rFonts w:ascii="Times New Roman" w:eastAsia="Times" w:hAnsi="Times New Roman" w:cs="Times New Roman"/>
          <w:sz w:val="24"/>
          <w:szCs w:val="24"/>
        </w:rPr>
        <w:t>....................................................................</w:t>
      </w:r>
      <w:r w:rsidR="00D02116">
        <w:rPr>
          <w:rFonts w:ascii="Times New Roman" w:eastAsia="Times" w:hAnsi="Times New Roman" w:cs="Times New Roman"/>
          <w:sz w:val="24"/>
          <w:szCs w:val="24"/>
        </w:rPr>
        <w:t>.</w:t>
      </w:r>
      <w:r w:rsidR="00D02116" w:rsidRPr="00D02116">
        <w:rPr>
          <w:rFonts w:ascii="Times New Roman" w:eastAsia="Times" w:hAnsi="Times New Roman" w:cs="Times New Roman"/>
          <w:sz w:val="24"/>
          <w:szCs w:val="24"/>
        </w:rPr>
        <w:t xml:space="preserve"> </w:t>
      </w:r>
      <w:r w:rsidR="00D02116" w:rsidRPr="29B31FA9">
        <w:rPr>
          <w:rFonts w:ascii="Times New Roman" w:eastAsia="Times" w:hAnsi="Times New Roman" w:cs="Times New Roman"/>
          <w:sz w:val="24"/>
          <w:szCs w:val="24"/>
        </w:rPr>
        <w:t>...........</w:t>
      </w:r>
      <w:r w:rsidR="00D02116" w:rsidRPr="00D02116">
        <w:rPr>
          <w:rFonts w:ascii="Times New Roman" w:eastAsia="Times" w:hAnsi="Times New Roman" w:cs="Times New Roman"/>
          <w:sz w:val="24"/>
          <w:szCs w:val="24"/>
        </w:rPr>
        <w:t xml:space="preserve"> </w:t>
      </w:r>
      <w:r w:rsidR="00D02116" w:rsidRPr="29B31FA9">
        <w:rPr>
          <w:rFonts w:ascii="Times New Roman" w:eastAsia="Times" w:hAnsi="Times New Roman" w:cs="Times New Roman"/>
          <w:sz w:val="24"/>
          <w:szCs w:val="24"/>
        </w:rPr>
        <w:t>.......................</w:t>
      </w:r>
      <w:r w:rsidR="00D02116">
        <w:rPr>
          <w:rFonts w:ascii="Times New Roman" w:eastAsia="Times" w:hAnsi="Times New Roman" w:cs="Times New Roman"/>
          <w:sz w:val="24"/>
          <w:szCs w:val="24"/>
        </w:rPr>
        <w:t>12-14</w:t>
      </w:r>
    </w:p>
    <w:p w14:paraId="6221DA60" w14:textId="63602B50" w:rsidR="001D4DD9" w:rsidRDefault="001D4DD9" w:rsidP="001D4DD9">
      <w:pPr>
        <w:pStyle w:val="ListParagraph"/>
        <w:widowControl w:val="0"/>
        <w:numPr>
          <w:ilvl w:val="0"/>
          <w:numId w:val="1"/>
        </w:numPr>
        <w:pBdr>
          <w:top w:val="nil"/>
          <w:left w:val="nil"/>
          <w:bottom w:val="nil"/>
          <w:right w:val="nil"/>
          <w:between w:val="nil"/>
        </w:pBdr>
        <w:spacing w:after="240" w:line="480" w:lineRule="auto"/>
        <w:ind w:right="353"/>
        <w:jc w:val="both"/>
        <w:rPr>
          <w:rFonts w:ascii="Times New Roman" w:eastAsia="Times" w:hAnsi="Times New Roman" w:cs="Times New Roman"/>
        </w:rPr>
      </w:pPr>
      <w:r w:rsidRPr="29B31FA9">
        <w:rPr>
          <w:rFonts w:ascii="Times New Roman" w:eastAsia="Times" w:hAnsi="Times New Roman" w:cs="Times New Roman"/>
          <w:sz w:val="24"/>
          <w:szCs w:val="24"/>
        </w:rPr>
        <w:t>Data Analysis and Results</w:t>
      </w:r>
      <w:r w:rsidR="00D02116" w:rsidRPr="29B31FA9">
        <w:rPr>
          <w:rFonts w:ascii="Times New Roman" w:eastAsia="Times" w:hAnsi="Times New Roman" w:cs="Times New Roman"/>
          <w:sz w:val="24"/>
          <w:szCs w:val="24"/>
        </w:rPr>
        <w:t>....................................................................</w:t>
      </w:r>
      <w:r w:rsidR="00D02116">
        <w:rPr>
          <w:rFonts w:ascii="Times New Roman" w:eastAsia="Times" w:hAnsi="Times New Roman" w:cs="Times New Roman"/>
          <w:sz w:val="24"/>
          <w:szCs w:val="24"/>
        </w:rPr>
        <w:t>.</w:t>
      </w:r>
      <w:r w:rsidR="00D02116" w:rsidRPr="00D02116">
        <w:rPr>
          <w:rFonts w:ascii="Times New Roman" w:eastAsia="Times" w:hAnsi="Times New Roman" w:cs="Times New Roman"/>
          <w:sz w:val="24"/>
          <w:szCs w:val="24"/>
        </w:rPr>
        <w:t xml:space="preserve"> </w:t>
      </w:r>
      <w:r w:rsidR="00D02116" w:rsidRPr="29B31FA9">
        <w:rPr>
          <w:rFonts w:ascii="Times New Roman" w:eastAsia="Times" w:hAnsi="Times New Roman" w:cs="Times New Roman"/>
          <w:sz w:val="24"/>
          <w:szCs w:val="24"/>
        </w:rPr>
        <w:t>................</w:t>
      </w:r>
      <w:r w:rsidR="00D02116">
        <w:rPr>
          <w:rFonts w:ascii="Times New Roman" w:eastAsia="Times" w:hAnsi="Times New Roman" w:cs="Times New Roman"/>
          <w:sz w:val="24"/>
          <w:szCs w:val="24"/>
        </w:rPr>
        <w:t>.14-17</w:t>
      </w:r>
    </w:p>
    <w:p w14:paraId="47C383D8" w14:textId="07FD3867" w:rsidR="001D4DD9" w:rsidRDefault="001D4DD9" w:rsidP="001D4DD9">
      <w:pPr>
        <w:pStyle w:val="ListParagraph"/>
        <w:widowControl w:val="0"/>
        <w:numPr>
          <w:ilvl w:val="0"/>
          <w:numId w:val="1"/>
        </w:numPr>
        <w:pBdr>
          <w:top w:val="nil"/>
          <w:left w:val="nil"/>
          <w:bottom w:val="nil"/>
          <w:right w:val="nil"/>
          <w:between w:val="nil"/>
        </w:pBdr>
        <w:spacing w:after="240" w:line="480" w:lineRule="auto"/>
        <w:ind w:right="353"/>
        <w:jc w:val="both"/>
        <w:rPr>
          <w:rFonts w:ascii="Times New Roman" w:eastAsia="Times" w:hAnsi="Times New Roman" w:cs="Times New Roman"/>
        </w:rPr>
      </w:pPr>
      <w:r w:rsidRPr="29B31FA9">
        <w:rPr>
          <w:rFonts w:ascii="Times New Roman" w:eastAsia="Times" w:hAnsi="Times New Roman" w:cs="Times New Roman"/>
          <w:sz w:val="24"/>
          <w:szCs w:val="24"/>
        </w:rPr>
        <w:t>GLOBE Data Analysis</w:t>
      </w:r>
      <w:r w:rsidR="00D02116" w:rsidRPr="29B31FA9">
        <w:rPr>
          <w:rFonts w:ascii="Times New Roman" w:eastAsia="Times" w:hAnsi="Times New Roman" w:cs="Times New Roman"/>
          <w:sz w:val="24"/>
          <w:szCs w:val="24"/>
        </w:rPr>
        <w:t>....................................................................</w:t>
      </w:r>
      <w:r w:rsidR="00D02116">
        <w:rPr>
          <w:rFonts w:ascii="Times New Roman" w:eastAsia="Times" w:hAnsi="Times New Roman" w:cs="Times New Roman"/>
          <w:sz w:val="24"/>
          <w:szCs w:val="24"/>
        </w:rPr>
        <w:t>.</w:t>
      </w:r>
      <w:r w:rsidR="00D02116" w:rsidRPr="00D02116">
        <w:rPr>
          <w:rFonts w:ascii="Times New Roman" w:eastAsia="Times" w:hAnsi="Times New Roman" w:cs="Times New Roman"/>
          <w:sz w:val="24"/>
          <w:szCs w:val="24"/>
        </w:rPr>
        <w:t xml:space="preserve"> </w:t>
      </w:r>
      <w:r w:rsidR="00D02116" w:rsidRPr="29B31FA9">
        <w:rPr>
          <w:rFonts w:ascii="Times New Roman" w:eastAsia="Times" w:hAnsi="Times New Roman" w:cs="Times New Roman"/>
          <w:sz w:val="24"/>
          <w:szCs w:val="24"/>
        </w:rPr>
        <w:t>................</w:t>
      </w:r>
      <w:r w:rsidR="00D02116">
        <w:rPr>
          <w:rFonts w:ascii="Times New Roman" w:eastAsia="Times" w:hAnsi="Times New Roman" w:cs="Times New Roman"/>
          <w:sz w:val="24"/>
          <w:szCs w:val="24"/>
        </w:rPr>
        <w:t>.</w:t>
      </w:r>
      <w:r w:rsidR="00D02116">
        <w:rPr>
          <w:rFonts w:ascii="Times New Roman" w:eastAsia="Times" w:hAnsi="Times New Roman" w:cs="Times New Roman"/>
          <w:sz w:val="24"/>
          <w:szCs w:val="24"/>
        </w:rPr>
        <w:t>.....17-18</w:t>
      </w:r>
    </w:p>
    <w:p w14:paraId="32A5CFAF" w14:textId="44312330" w:rsidR="001D4DD9" w:rsidRDefault="001D4DD9" w:rsidP="001D4DD9">
      <w:pPr>
        <w:pStyle w:val="ListParagraph"/>
        <w:widowControl w:val="0"/>
        <w:numPr>
          <w:ilvl w:val="0"/>
          <w:numId w:val="1"/>
        </w:numPr>
        <w:pBdr>
          <w:top w:val="nil"/>
          <w:left w:val="nil"/>
          <w:bottom w:val="nil"/>
          <w:right w:val="nil"/>
          <w:between w:val="nil"/>
        </w:pBdr>
        <w:spacing w:after="240" w:line="480" w:lineRule="auto"/>
        <w:ind w:right="353"/>
        <w:jc w:val="both"/>
        <w:rPr>
          <w:rFonts w:ascii="Times New Roman" w:eastAsia="Times" w:hAnsi="Times New Roman" w:cs="Times New Roman"/>
        </w:rPr>
      </w:pPr>
      <w:r w:rsidRPr="29B31FA9">
        <w:rPr>
          <w:rFonts w:ascii="Times New Roman" w:eastAsia="Times" w:hAnsi="Times New Roman" w:cs="Times New Roman"/>
          <w:sz w:val="24"/>
          <w:szCs w:val="24"/>
        </w:rPr>
        <w:t>Conclusions</w:t>
      </w:r>
      <w:r w:rsidR="00D02116" w:rsidRPr="29B31FA9">
        <w:rPr>
          <w:rFonts w:ascii="Times New Roman" w:eastAsia="Times" w:hAnsi="Times New Roman" w:cs="Times New Roman"/>
          <w:sz w:val="24"/>
          <w:szCs w:val="24"/>
        </w:rPr>
        <w:t>....................................................................</w:t>
      </w:r>
      <w:r w:rsidR="00D02116">
        <w:rPr>
          <w:rFonts w:ascii="Times New Roman" w:eastAsia="Times" w:hAnsi="Times New Roman" w:cs="Times New Roman"/>
          <w:sz w:val="24"/>
          <w:szCs w:val="24"/>
        </w:rPr>
        <w:t>.</w:t>
      </w:r>
      <w:r w:rsidR="00D02116" w:rsidRPr="00D02116">
        <w:rPr>
          <w:rFonts w:ascii="Times New Roman" w:eastAsia="Times" w:hAnsi="Times New Roman" w:cs="Times New Roman"/>
          <w:sz w:val="24"/>
          <w:szCs w:val="24"/>
        </w:rPr>
        <w:t xml:space="preserve"> </w:t>
      </w:r>
      <w:r w:rsidR="00D02116" w:rsidRPr="29B31FA9">
        <w:rPr>
          <w:rFonts w:ascii="Times New Roman" w:eastAsia="Times" w:hAnsi="Times New Roman" w:cs="Times New Roman"/>
          <w:sz w:val="24"/>
          <w:szCs w:val="24"/>
        </w:rPr>
        <w:t>...........</w:t>
      </w:r>
      <w:r w:rsidR="00D02116" w:rsidRPr="00D02116">
        <w:rPr>
          <w:rFonts w:ascii="Times New Roman" w:eastAsia="Times" w:hAnsi="Times New Roman" w:cs="Times New Roman"/>
          <w:sz w:val="24"/>
          <w:szCs w:val="24"/>
        </w:rPr>
        <w:t xml:space="preserve"> </w:t>
      </w:r>
      <w:r w:rsidR="00D02116" w:rsidRPr="29B31FA9">
        <w:rPr>
          <w:rFonts w:ascii="Times New Roman" w:eastAsia="Times" w:hAnsi="Times New Roman" w:cs="Times New Roman"/>
          <w:sz w:val="24"/>
          <w:szCs w:val="24"/>
        </w:rPr>
        <w:t>.......................</w:t>
      </w:r>
      <w:r w:rsidR="00D02116">
        <w:rPr>
          <w:rFonts w:ascii="Times New Roman" w:eastAsia="Times" w:hAnsi="Times New Roman" w:cs="Times New Roman"/>
          <w:sz w:val="24"/>
          <w:szCs w:val="24"/>
        </w:rPr>
        <w:t>....18-19</w:t>
      </w:r>
    </w:p>
    <w:p w14:paraId="1E1D3ABA" w14:textId="11FD264D" w:rsidR="001D4DD9" w:rsidRDefault="001D4DD9" w:rsidP="001D4DD9">
      <w:pPr>
        <w:pStyle w:val="ListParagraph"/>
        <w:widowControl w:val="0"/>
        <w:numPr>
          <w:ilvl w:val="0"/>
          <w:numId w:val="1"/>
        </w:numPr>
        <w:pBdr>
          <w:top w:val="nil"/>
          <w:left w:val="nil"/>
          <w:bottom w:val="nil"/>
          <w:right w:val="nil"/>
          <w:between w:val="nil"/>
        </w:pBdr>
        <w:spacing w:after="240" w:line="480" w:lineRule="auto"/>
        <w:ind w:right="353"/>
        <w:jc w:val="both"/>
        <w:rPr>
          <w:rFonts w:ascii="Times New Roman" w:eastAsia="Times" w:hAnsi="Times New Roman" w:cs="Times New Roman"/>
        </w:rPr>
      </w:pPr>
      <w:r w:rsidRPr="29B31FA9">
        <w:rPr>
          <w:rFonts w:ascii="Times New Roman" w:eastAsia="Times" w:hAnsi="Times New Roman" w:cs="Times New Roman"/>
          <w:sz w:val="24"/>
          <w:szCs w:val="24"/>
        </w:rPr>
        <w:t>Discussion</w:t>
      </w:r>
      <w:r w:rsidR="00D02116" w:rsidRPr="29B31FA9">
        <w:rPr>
          <w:rFonts w:ascii="Times New Roman" w:eastAsia="Times" w:hAnsi="Times New Roman" w:cs="Times New Roman"/>
          <w:sz w:val="24"/>
          <w:szCs w:val="24"/>
        </w:rPr>
        <w:t>....................................................................</w:t>
      </w:r>
      <w:r w:rsidR="00D02116">
        <w:rPr>
          <w:rFonts w:ascii="Times New Roman" w:eastAsia="Times" w:hAnsi="Times New Roman" w:cs="Times New Roman"/>
          <w:sz w:val="24"/>
          <w:szCs w:val="24"/>
        </w:rPr>
        <w:t>.</w:t>
      </w:r>
      <w:r w:rsidR="00D02116" w:rsidRPr="00D02116">
        <w:rPr>
          <w:rFonts w:ascii="Times New Roman" w:eastAsia="Times" w:hAnsi="Times New Roman" w:cs="Times New Roman"/>
          <w:sz w:val="24"/>
          <w:szCs w:val="24"/>
        </w:rPr>
        <w:t xml:space="preserve"> </w:t>
      </w:r>
      <w:r w:rsidR="00D02116" w:rsidRPr="29B31FA9">
        <w:rPr>
          <w:rFonts w:ascii="Times New Roman" w:eastAsia="Times" w:hAnsi="Times New Roman" w:cs="Times New Roman"/>
          <w:sz w:val="24"/>
          <w:szCs w:val="24"/>
        </w:rPr>
        <w:t>...........</w:t>
      </w:r>
      <w:r w:rsidR="00D02116" w:rsidRPr="00D02116">
        <w:rPr>
          <w:rFonts w:ascii="Times New Roman" w:eastAsia="Times" w:hAnsi="Times New Roman" w:cs="Times New Roman"/>
          <w:sz w:val="24"/>
          <w:szCs w:val="24"/>
        </w:rPr>
        <w:t xml:space="preserve"> </w:t>
      </w:r>
      <w:r w:rsidR="00D02116" w:rsidRPr="29B31FA9">
        <w:rPr>
          <w:rFonts w:ascii="Times New Roman" w:eastAsia="Times" w:hAnsi="Times New Roman" w:cs="Times New Roman"/>
          <w:sz w:val="24"/>
          <w:szCs w:val="24"/>
        </w:rPr>
        <w:t>.......................</w:t>
      </w:r>
      <w:r w:rsidR="00D02116">
        <w:rPr>
          <w:rFonts w:ascii="Times New Roman" w:eastAsia="Times" w:hAnsi="Times New Roman" w:cs="Times New Roman"/>
          <w:sz w:val="24"/>
          <w:szCs w:val="24"/>
        </w:rPr>
        <w:t>....</w:t>
      </w:r>
      <w:r w:rsidR="00D02116">
        <w:rPr>
          <w:rFonts w:ascii="Times New Roman" w:eastAsia="Times" w:hAnsi="Times New Roman" w:cs="Times New Roman"/>
          <w:sz w:val="24"/>
          <w:szCs w:val="24"/>
        </w:rPr>
        <w:t>..19-21</w:t>
      </w:r>
    </w:p>
    <w:p w14:paraId="6262B65A" w14:textId="76A686F5" w:rsidR="001D4DD9" w:rsidRDefault="001D4DD9" w:rsidP="001D4DD9">
      <w:pPr>
        <w:pStyle w:val="ListParagraph"/>
        <w:widowControl w:val="0"/>
        <w:numPr>
          <w:ilvl w:val="0"/>
          <w:numId w:val="1"/>
        </w:numPr>
        <w:pBdr>
          <w:top w:val="nil"/>
          <w:left w:val="nil"/>
          <w:bottom w:val="nil"/>
          <w:right w:val="nil"/>
          <w:between w:val="nil"/>
        </w:pBdr>
        <w:spacing w:after="240" w:line="480" w:lineRule="auto"/>
        <w:ind w:right="353"/>
        <w:jc w:val="both"/>
        <w:rPr>
          <w:rFonts w:ascii="Times New Roman" w:eastAsia="Times" w:hAnsi="Times New Roman" w:cs="Times New Roman"/>
        </w:rPr>
      </w:pPr>
      <w:r w:rsidRPr="29B31FA9">
        <w:rPr>
          <w:rFonts w:ascii="Times New Roman" w:eastAsia="Times" w:hAnsi="Times New Roman" w:cs="Times New Roman"/>
          <w:sz w:val="24"/>
          <w:szCs w:val="24"/>
        </w:rPr>
        <w:t>Acknowledgements</w:t>
      </w:r>
      <w:r w:rsidR="00D02116" w:rsidRPr="29B31FA9">
        <w:rPr>
          <w:rFonts w:ascii="Times New Roman" w:eastAsia="Times" w:hAnsi="Times New Roman" w:cs="Times New Roman"/>
          <w:sz w:val="24"/>
          <w:szCs w:val="24"/>
        </w:rPr>
        <w:t>....................................................................</w:t>
      </w:r>
      <w:r w:rsidR="00D02116">
        <w:rPr>
          <w:rFonts w:ascii="Times New Roman" w:eastAsia="Times" w:hAnsi="Times New Roman" w:cs="Times New Roman"/>
          <w:sz w:val="24"/>
          <w:szCs w:val="24"/>
        </w:rPr>
        <w:t>.</w:t>
      </w:r>
      <w:r w:rsidR="00D02116" w:rsidRPr="00D02116">
        <w:rPr>
          <w:rFonts w:ascii="Times New Roman" w:eastAsia="Times" w:hAnsi="Times New Roman" w:cs="Times New Roman"/>
          <w:sz w:val="24"/>
          <w:szCs w:val="24"/>
        </w:rPr>
        <w:t xml:space="preserve"> </w:t>
      </w:r>
      <w:r w:rsidR="00D02116" w:rsidRPr="29B31FA9">
        <w:rPr>
          <w:rFonts w:ascii="Times New Roman" w:eastAsia="Times" w:hAnsi="Times New Roman" w:cs="Times New Roman"/>
          <w:sz w:val="24"/>
          <w:szCs w:val="24"/>
        </w:rPr>
        <w:t>...........</w:t>
      </w:r>
      <w:r w:rsidR="00D02116" w:rsidRPr="00D02116">
        <w:rPr>
          <w:rFonts w:ascii="Times New Roman" w:eastAsia="Times" w:hAnsi="Times New Roman" w:cs="Times New Roman"/>
          <w:sz w:val="24"/>
          <w:szCs w:val="24"/>
        </w:rPr>
        <w:t xml:space="preserve"> </w:t>
      </w:r>
      <w:r w:rsidR="00D02116" w:rsidRPr="29B31FA9">
        <w:rPr>
          <w:rFonts w:ascii="Times New Roman" w:eastAsia="Times" w:hAnsi="Times New Roman" w:cs="Times New Roman"/>
          <w:sz w:val="24"/>
          <w:szCs w:val="24"/>
        </w:rPr>
        <w:t>...............</w:t>
      </w:r>
      <w:r w:rsidR="00D02116">
        <w:rPr>
          <w:rFonts w:ascii="Times New Roman" w:eastAsia="Times" w:hAnsi="Times New Roman" w:cs="Times New Roman"/>
          <w:sz w:val="24"/>
          <w:szCs w:val="24"/>
        </w:rPr>
        <w:t>21-22</w:t>
      </w:r>
    </w:p>
    <w:p w14:paraId="7FFA9127" w14:textId="76246CAF" w:rsidR="001D4DD9" w:rsidRDefault="001D4DD9" w:rsidP="001D4DD9">
      <w:pPr>
        <w:pStyle w:val="ListParagraph"/>
        <w:widowControl w:val="0"/>
        <w:numPr>
          <w:ilvl w:val="0"/>
          <w:numId w:val="1"/>
        </w:numPr>
        <w:pBdr>
          <w:top w:val="nil"/>
          <w:left w:val="nil"/>
          <w:bottom w:val="nil"/>
          <w:right w:val="nil"/>
          <w:between w:val="nil"/>
        </w:pBdr>
        <w:spacing w:after="240" w:line="480" w:lineRule="auto"/>
        <w:ind w:right="353"/>
        <w:jc w:val="both"/>
        <w:rPr>
          <w:rFonts w:ascii="Times New Roman" w:eastAsia="Times" w:hAnsi="Times New Roman" w:cs="Times New Roman"/>
        </w:rPr>
      </w:pPr>
      <w:r w:rsidRPr="29B31FA9">
        <w:rPr>
          <w:rFonts w:ascii="Times New Roman" w:eastAsia="Times" w:hAnsi="Times New Roman" w:cs="Times New Roman"/>
          <w:sz w:val="24"/>
          <w:szCs w:val="24"/>
        </w:rPr>
        <w:t>Bibliography</w:t>
      </w:r>
      <w:r w:rsidR="00D02116" w:rsidRPr="29B31FA9">
        <w:rPr>
          <w:rFonts w:ascii="Times New Roman" w:eastAsia="Times" w:hAnsi="Times New Roman" w:cs="Times New Roman"/>
          <w:sz w:val="24"/>
          <w:szCs w:val="24"/>
        </w:rPr>
        <w:t>....................................................................</w:t>
      </w:r>
      <w:r w:rsidR="00D02116">
        <w:rPr>
          <w:rFonts w:ascii="Times New Roman" w:eastAsia="Times" w:hAnsi="Times New Roman" w:cs="Times New Roman"/>
          <w:sz w:val="24"/>
          <w:szCs w:val="24"/>
        </w:rPr>
        <w:t>.</w:t>
      </w:r>
      <w:r w:rsidR="00D02116" w:rsidRPr="00D02116">
        <w:rPr>
          <w:rFonts w:ascii="Times New Roman" w:eastAsia="Times" w:hAnsi="Times New Roman" w:cs="Times New Roman"/>
          <w:sz w:val="24"/>
          <w:szCs w:val="24"/>
        </w:rPr>
        <w:t xml:space="preserve"> </w:t>
      </w:r>
      <w:r w:rsidR="00D02116" w:rsidRPr="29B31FA9">
        <w:rPr>
          <w:rFonts w:ascii="Times New Roman" w:eastAsia="Times" w:hAnsi="Times New Roman" w:cs="Times New Roman"/>
          <w:sz w:val="24"/>
          <w:szCs w:val="24"/>
        </w:rPr>
        <w:t>...........</w:t>
      </w:r>
      <w:r w:rsidR="00D02116" w:rsidRPr="00D02116">
        <w:rPr>
          <w:rFonts w:ascii="Times New Roman" w:eastAsia="Times" w:hAnsi="Times New Roman" w:cs="Times New Roman"/>
          <w:sz w:val="24"/>
          <w:szCs w:val="24"/>
        </w:rPr>
        <w:t xml:space="preserve"> </w:t>
      </w:r>
      <w:r w:rsidR="00D02116" w:rsidRPr="29B31FA9">
        <w:rPr>
          <w:rFonts w:ascii="Times New Roman" w:eastAsia="Times" w:hAnsi="Times New Roman" w:cs="Times New Roman"/>
          <w:sz w:val="24"/>
          <w:szCs w:val="24"/>
        </w:rPr>
        <w:t>.......................</w:t>
      </w:r>
      <w:r w:rsidR="00D02116">
        <w:rPr>
          <w:rFonts w:ascii="Times New Roman" w:eastAsia="Times" w:hAnsi="Times New Roman" w:cs="Times New Roman"/>
          <w:sz w:val="24"/>
          <w:szCs w:val="24"/>
        </w:rPr>
        <w:t>......</w:t>
      </w:r>
      <w:r w:rsidR="00D02116">
        <w:rPr>
          <w:rFonts w:ascii="Times New Roman" w:eastAsia="Times" w:hAnsi="Times New Roman" w:cs="Times New Roman"/>
          <w:sz w:val="24"/>
          <w:szCs w:val="24"/>
        </w:rPr>
        <w:t>..23</w:t>
      </w:r>
    </w:p>
    <w:p w14:paraId="4A9F8C0A" w14:textId="57E5C064" w:rsidR="001D4DD9" w:rsidRDefault="001D4DD9" w:rsidP="001D4DD9">
      <w:pPr>
        <w:pStyle w:val="ListParagraph"/>
        <w:widowControl w:val="0"/>
        <w:numPr>
          <w:ilvl w:val="0"/>
          <w:numId w:val="1"/>
        </w:numPr>
        <w:pBdr>
          <w:top w:val="nil"/>
          <w:left w:val="nil"/>
          <w:bottom w:val="nil"/>
          <w:right w:val="nil"/>
          <w:between w:val="nil"/>
        </w:pBdr>
        <w:spacing w:after="240" w:line="480" w:lineRule="auto"/>
        <w:ind w:right="353"/>
        <w:jc w:val="both"/>
        <w:rPr>
          <w:rFonts w:ascii="Times New Roman" w:eastAsia="Times" w:hAnsi="Times New Roman" w:cs="Times New Roman"/>
        </w:rPr>
      </w:pPr>
      <w:r w:rsidRPr="29B31FA9">
        <w:rPr>
          <w:rFonts w:ascii="Times New Roman" w:eastAsia="Times" w:hAnsi="Times New Roman" w:cs="Times New Roman"/>
          <w:sz w:val="24"/>
          <w:szCs w:val="24"/>
        </w:rPr>
        <w:t>Appendix</w:t>
      </w:r>
      <w:r w:rsidR="00D02116" w:rsidRPr="29B31FA9">
        <w:rPr>
          <w:rFonts w:ascii="Times New Roman" w:eastAsia="Times" w:hAnsi="Times New Roman" w:cs="Times New Roman"/>
          <w:sz w:val="24"/>
          <w:szCs w:val="24"/>
        </w:rPr>
        <w:t>....................................................................</w:t>
      </w:r>
      <w:r w:rsidR="00D02116">
        <w:rPr>
          <w:rFonts w:ascii="Times New Roman" w:eastAsia="Times" w:hAnsi="Times New Roman" w:cs="Times New Roman"/>
          <w:sz w:val="24"/>
          <w:szCs w:val="24"/>
        </w:rPr>
        <w:t>.</w:t>
      </w:r>
      <w:r w:rsidR="00D02116" w:rsidRPr="00D02116">
        <w:rPr>
          <w:rFonts w:ascii="Times New Roman" w:eastAsia="Times" w:hAnsi="Times New Roman" w:cs="Times New Roman"/>
          <w:sz w:val="24"/>
          <w:szCs w:val="24"/>
        </w:rPr>
        <w:t xml:space="preserve"> </w:t>
      </w:r>
      <w:r w:rsidR="00D02116" w:rsidRPr="29B31FA9">
        <w:rPr>
          <w:rFonts w:ascii="Times New Roman" w:eastAsia="Times" w:hAnsi="Times New Roman" w:cs="Times New Roman"/>
          <w:sz w:val="24"/>
          <w:szCs w:val="24"/>
        </w:rPr>
        <w:t>...........</w:t>
      </w:r>
      <w:r w:rsidR="00D02116" w:rsidRPr="00D02116">
        <w:rPr>
          <w:rFonts w:ascii="Times New Roman" w:eastAsia="Times" w:hAnsi="Times New Roman" w:cs="Times New Roman"/>
          <w:sz w:val="24"/>
          <w:szCs w:val="24"/>
        </w:rPr>
        <w:t xml:space="preserve"> </w:t>
      </w:r>
      <w:r w:rsidR="00D02116" w:rsidRPr="29B31FA9">
        <w:rPr>
          <w:rFonts w:ascii="Times New Roman" w:eastAsia="Times" w:hAnsi="Times New Roman" w:cs="Times New Roman"/>
          <w:sz w:val="24"/>
          <w:szCs w:val="24"/>
        </w:rPr>
        <w:t>.......................</w:t>
      </w:r>
      <w:r w:rsidR="00D02116">
        <w:rPr>
          <w:rFonts w:ascii="Times New Roman" w:eastAsia="Times" w:hAnsi="Times New Roman" w:cs="Times New Roman"/>
          <w:sz w:val="24"/>
          <w:szCs w:val="24"/>
        </w:rPr>
        <w:t>........</w:t>
      </w:r>
      <w:r w:rsidR="00D02116">
        <w:rPr>
          <w:rFonts w:ascii="Times New Roman" w:eastAsia="Times" w:hAnsi="Times New Roman" w:cs="Times New Roman"/>
          <w:sz w:val="24"/>
          <w:szCs w:val="24"/>
        </w:rPr>
        <w:t>.....24</w:t>
      </w:r>
    </w:p>
    <w:p w14:paraId="65CC33AC" w14:textId="1548DFF0" w:rsidR="001D4DD9" w:rsidRDefault="001D4DD9" w:rsidP="001D4DD9">
      <w:pPr>
        <w:pStyle w:val="ListParagraph"/>
        <w:widowControl w:val="0"/>
        <w:numPr>
          <w:ilvl w:val="0"/>
          <w:numId w:val="1"/>
        </w:numPr>
        <w:pBdr>
          <w:top w:val="nil"/>
          <w:left w:val="nil"/>
          <w:bottom w:val="nil"/>
          <w:right w:val="nil"/>
          <w:between w:val="nil"/>
        </w:pBdr>
        <w:spacing w:after="240" w:line="480" w:lineRule="auto"/>
        <w:ind w:right="353"/>
        <w:jc w:val="both"/>
        <w:rPr>
          <w:rFonts w:ascii="Times New Roman" w:eastAsia="Times" w:hAnsi="Times New Roman" w:cs="Times New Roman"/>
        </w:rPr>
      </w:pPr>
      <w:r w:rsidRPr="29B31FA9">
        <w:rPr>
          <w:rFonts w:ascii="Times New Roman" w:eastAsia="Times" w:hAnsi="Times New Roman" w:cs="Times New Roman"/>
          <w:sz w:val="24"/>
          <w:szCs w:val="24"/>
        </w:rPr>
        <w:t>Badges</w:t>
      </w:r>
      <w:r w:rsidR="00D02116" w:rsidRPr="29B31FA9">
        <w:rPr>
          <w:rFonts w:ascii="Times New Roman" w:eastAsia="Times" w:hAnsi="Times New Roman" w:cs="Times New Roman"/>
          <w:sz w:val="24"/>
          <w:szCs w:val="24"/>
        </w:rPr>
        <w:t>....................................................................</w:t>
      </w:r>
      <w:r w:rsidR="00D02116">
        <w:rPr>
          <w:rFonts w:ascii="Times New Roman" w:eastAsia="Times" w:hAnsi="Times New Roman" w:cs="Times New Roman"/>
          <w:sz w:val="24"/>
          <w:szCs w:val="24"/>
        </w:rPr>
        <w:t>.</w:t>
      </w:r>
      <w:r w:rsidR="00D02116" w:rsidRPr="00D02116">
        <w:rPr>
          <w:rFonts w:ascii="Times New Roman" w:eastAsia="Times" w:hAnsi="Times New Roman" w:cs="Times New Roman"/>
          <w:sz w:val="24"/>
          <w:szCs w:val="24"/>
        </w:rPr>
        <w:t xml:space="preserve"> </w:t>
      </w:r>
      <w:r w:rsidR="00D02116" w:rsidRPr="29B31FA9">
        <w:rPr>
          <w:rFonts w:ascii="Times New Roman" w:eastAsia="Times" w:hAnsi="Times New Roman" w:cs="Times New Roman"/>
          <w:sz w:val="24"/>
          <w:szCs w:val="24"/>
        </w:rPr>
        <w:t>...........</w:t>
      </w:r>
      <w:r w:rsidR="00D02116" w:rsidRPr="00D02116">
        <w:rPr>
          <w:rFonts w:ascii="Times New Roman" w:eastAsia="Times" w:hAnsi="Times New Roman" w:cs="Times New Roman"/>
          <w:sz w:val="24"/>
          <w:szCs w:val="24"/>
        </w:rPr>
        <w:t xml:space="preserve"> </w:t>
      </w:r>
      <w:r w:rsidR="00D02116" w:rsidRPr="29B31FA9">
        <w:rPr>
          <w:rFonts w:ascii="Times New Roman" w:eastAsia="Times" w:hAnsi="Times New Roman" w:cs="Times New Roman"/>
          <w:sz w:val="24"/>
          <w:szCs w:val="24"/>
        </w:rPr>
        <w:t>.......................</w:t>
      </w:r>
      <w:r w:rsidR="00D02116">
        <w:rPr>
          <w:rFonts w:ascii="Times New Roman" w:eastAsia="Times" w:hAnsi="Times New Roman" w:cs="Times New Roman"/>
          <w:sz w:val="24"/>
          <w:szCs w:val="24"/>
        </w:rPr>
        <w:t>........</w:t>
      </w:r>
      <w:r w:rsidR="00D02116">
        <w:rPr>
          <w:rFonts w:ascii="Times New Roman" w:eastAsia="Times" w:hAnsi="Times New Roman" w:cs="Times New Roman"/>
          <w:sz w:val="24"/>
          <w:szCs w:val="24"/>
        </w:rPr>
        <w:t>....24-26</w:t>
      </w:r>
    </w:p>
    <w:p w14:paraId="29E847E1" w14:textId="77777777" w:rsidR="001D4DD9" w:rsidRDefault="001D4DD9" w:rsidP="001D4DD9">
      <w:pPr>
        <w:jc w:val="center"/>
        <w:rPr>
          <w:rFonts w:ascii="Times New Roman" w:hAnsi="Times New Roman" w:cs="Times New Roman"/>
          <w:b/>
          <w:bCs/>
          <w:sz w:val="36"/>
          <w:szCs w:val="36"/>
        </w:rPr>
      </w:pPr>
    </w:p>
    <w:p w14:paraId="576939D4" w14:textId="77777777" w:rsidR="001D4DD9" w:rsidRDefault="001D4DD9" w:rsidP="001D4DD9">
      <w:pPr>
        <w:jc w:val="center"/>
        <w:rPr>
          <w:rFonts w:ascii="Times New Roman" w:hAnsi="Times New Roman" w:cs="Times New Roman"/>
          <w:b/>
          <w:bCs/>
          <w:sz w:val="36"/>
          <w:szCs w:val="36"/>
        </w:rPr>
      </w:pPr>
    </w:p>
    <w:p w14:paraId="759D3B48" w14:textId="77777777" w:rsidR="001D4DD9" w:rsidRDefault="001D4DD9" w:rsidP="001D4DD9">
      <w:pPr>
        <w:jc w:val="center"/>
        <w:rPr>
          <w:rFonts w:ascii="Times New Roman" w:hAnsi="Times New Roman" w:cs="Times New Roman"/>
          <w:b/>
          <w:bCs/>
          <w:sz w:val="36"/>
          <w:szCs w:val="36"/>
        </w:rPr>
      </w:pPr>
    </w:p>
    <w:p w14:paraId="6CB7906D" w14:textId="77777777" w:rsidR="001D4DD9" w:rsidRDefault="001D4DD9" w:rsidP="001D4DD9">
      <w:pPr>
        <w:jc w:val="center"/>
        <w:rPr>
          <w:rFonts w:ascii="Times New Roman" w:hAnsi="Times New Roman" w:cs="Times New Roman"/>
          <w:b/>
          <w:bCs/>
          <w:sz w:val="36"/>
          <w:szCs w:val="36"/>
        </w:rPr>
      </w:pPr>
    </w:p>
    <w:p w14:paraId="1D5803E2" w14:textId="77777777" w:rsidR="001D4DD9" w:rsidRDefault="001D4DD9" w:rsidP="001D4DD9">
      <w:pPr>
        <w:jc w:val="center"/>
        <w:rPr>
          <w:rFonts w:ascii="Times New Roman" w:hAnsi="Times New Roman" w:cs="Times New Roman"/>
          <w:b/>
          <w:bCs/>
          <w:sz w:val="36"/>
          <w:szCs w:val="36"/>
        </w:rPr>
      </w:pPr>
    </w:p>
    <w:p w14:paraId="2AA4F0BC" w14:textId="77777777" w:rsidR="001D4DD9" w:rsidRDefault="001D4DD9" w:rsidP="001D4DD9">
      <w:pPr>
        <w:jc w:val="center"/>
        <w:rPr>
          <w:rFonts w:ascii="Times New Roman" w:hAnsi="Times New Roman" w:cs="Times New Roman"/>
          <w:b/>
          <w:bCs/>
          <w:sz w:val="36"/>
          <w:szCs w:val="36"/>
        </w:rPr>
      </w:pPr>
    </w:p>
    <w:p w14:paraId="5DF5AC42" w14:textId="77777777" w:rsidR="001D4DD9" w:rsidRDefault="001D4DD9" w:rsidP="001D4DD9">
      <w:pPr>
        <w:jc w:val="center"/>
        <w:rPr>
          <w:rFonts w:ascii="Times New Roman" w:hAnsi="Times New Roman" w:cs="Times New Roman"/>
          <w:b/>
          <w:bCs/>
          <w:sz w:val="36"/>
          <w:szCs w:val="36"/>
        </w:rPr>
      </w:pPr>
    </w:p>
    <w:p w14:paraId="50FA4372" w14:textId="77777777" w:rsidR="001D4DD9" w:rsidRDefault="001D4DD9" w:rsidP="001D4DD9">
      <w:pPr>
        <w:jc w:val="center"/>
        <w:rPr>
          <w:rFonts w:ascii="Times New Roman" w:hAnsi="Times New Roman" w:cs="Times New Roman"/>
          <w:b/>
          <w:bCs/>
          <w:sz w:val="36"/>
          <w:szCs w:val="36"/>
        </w:rPr>
      </w:pPr>
    </w:p>
    <w:p w14:paraId="27AD09F3" w14:textId="77777777" w:rsidR="001D4DD9" w:rsidRDefault="001D4DD9" w:rsidP="001D4DD9">
      <w:pPr>
        <w:jc w:val="center"/>
        <w:rPr>
          <w:rFonts w:ascii="Times New Roman" w:hAnsi="Times New Roman" w:cs="Times New Roman"/>
          <w:b/>
          <w:bCs/>
          <w:sz w:val="36"/>
          <w:szCs w:val="36"/>
        </w:rPr>
      </w:pPr>
    </w:p>
    <w:p w14:paraId="27324A16" w14:textId="77777777" w:rsidR="001D4DD9" w:rsidRPr="00500DEA" w:rsidRDefault="001D4DD9" w:rsidP="001D4DD9">
      <w:pPr>
        <w:widowControl w:val="0"/>
        <w:pBdr>
          <w:top w:val="nil"/>
          <w:left w:val="nil"/>
          <w:bottom w:val="nil"/>
          <w:right w:val="nil"/>
          <w:between w:val="nil"/>
        </w:pBdr>
        <w:spacing w:before="449" w:line="360" w:lineRule="auto"/>
        <w:ind w:left="2"/>
        <w:rPr>
          <w:rFonts w:ascii="Times New Roman" w:eastAsia="Times" w:hAnsi="Times New Roman" w:cs="Times New Roman"/>
          <w:b/>
          <w:sz w:val="24"/>
          <w:szCs w:val="24"/>
        </w:rPr>
      </w:pPr>
      <w:r w:rsidRPr="00500DEA">
        <w:rPr>
          <w:rFonts w:ascii="Times New Roman" w:eastAsia="Times" w:hAnsi="Times New Roman" w:cs="Times New Roman"/>
          <w:b/>
          <w:color w:val="000000" w:themeColor="text1"/>
          <w:sz w:val="24"/>
          <w:szCs w:val="24"/>
        </w:rPr>
        <w:lastRenderedPageBreak/>
        <w:t xml:space="preserve">Abstract: </w:t>
      </w:r>
    </w:p>
    <w:p w14:paraId="4F50EEF4" w14:textId="77777777" w:rsidR="001D4DD9" w:rsidRPr="00500DEA" w:rsidRDefault="001D4DD9" w:rsidP="001D4DD9">
      <w:pPr>
        <w:widowControl w:val="0"/>
        <w:pBdr>
          <w:top w:val="nil"/>
          <w:left w:val="nil"/>
          <w:bottom w:val="nil"/>
          <w:right w:val="nil"/>
          <w:between w:val="nil"/>
        </w:pBdr>
        <w:spacing w:line="480" w:lineRule="auto"/>
        <w:rPr>
          <w:rFonts w:ascii="Times New Roman" w:eastAsia="Times" w:hAnsi="Times New Roman" w:cs="Times New Roman"/>
          <w:b/>
          <w:color w:val="000000"/>
          <w:sz w:val="24"/>
          <w:szCs w:val="24"/>
        </w:rPr>
      </w:pPr>
      <w:r w:rsidRPr="00500DEA">
        <w:rPr>
          <w:rFonts w:ascii="Times New Roman" w:eastAsia="Times" w:hAnsi="Times New Roman" w:cs="Times New Roman"/>
          <w:b/>
          <w:color w:val="000000" w:themeColor="text1"/>
          <w:sz w:val="24"/>
          <w:szCs w:val="24"/>
        </w:rPr>
        <w:t>Microplastic pollution</w:t>
      </w:r>
      <w:r w:rsidRPr="00500DEA">
        <w:rPr>
          <w:rFonts w:ascii="Times New Roman" w:eastAsia="Times" w:hAnsi="Times New Roman" w:cs="Times New Roman"/>
          <w:color w:val="000000" w:themeColor="text1"/>
          <w:sz w:val="24"/>
          <w:szCs w:val="24"/>
        </w:rPr>
        <w:t xml:space="preserve"> poses a growing threat to freshwater ecosystems, yet its relationship with key </w:t>
      </w:r>
      <w:r w:rsidRPr="00500DEA">
        <w:rPr>
          <w:rFonts w:ascii="Times New Roman" w:eastAsia="Times" w:hAnsi="Times New Roman" w:cs="Times New Roman"/>
          <w:b/>
          <w:color w:val="000000" w:themeColor="text1"/>
          <w:sz w:val="24"/>
          <w:szCs w:val="24"/>
        </w:rPr>
        <w:t>water quality</w:t>
      </w:r>
      <w:r w:rsidRPr="00500DEA">
        <w:rPr>
          <w:rFonts w:ascii="Times New Roman" w:eastAsia="Times" w:hAnsi="Times New Roman" w:cs="Times New Roman"/>
          <w:color w:val="000000" w:themeColor="text1"/>
          <w:sz w:val="24"/>
          <w:szCs w:val="24"/>
        </w:rPr>
        <w:t xml:space="preserve"> parameters remains poorly understood. This study investigates the correlation between microplastic concentrations and hydrosphere protocols, including pH, turbidity, total solids, conductivity, and temperature in the Rouge River. </w:t>
      </w:r>
      <w:r w:rsidRPr="00500DEA">
        <w:rPr>
          <w:rFonts w:ascii="Times New Roman" w:eastAsia="Times" w:hAnsi="Times New Roman" w:cs="Times New Roman"/>
          <w:sz w:val="24"/>
          <w:szCs w:val="24"/>
        </w:rPr>
        <w:t>The researchers</w:t>
      </w:r>
      <w:r w:rsidRPr="00500DEA">
        <w:rPr>
          <w:rFonts w:ascii="Times New Roman" w:eastAsia="Times" w:hAnsi="Times New Roman" w:cs="Times New Roman"/>
          <w:color w:val="000000" w:themeColor="text1"/>
          <w:sz w:val="24"/>
          <w:szCs w:val="24"/>
        </w:rPr>
        <w:t xml:space="preserve"> collected and analyzed water samples from two sites: Parr Wayside, an urban recreational area, and </w:t>
      </w:r>
      <w:r>
        <w:rPr>
          <w:rFonts w:ascii="Times New Roman" w:eastAsia="Times" w:hAnsi="Times New Roman" w:cs="Times New Roman"/>
          <w:color w:val="000000" w:themeColor="text1"/>
          <w:sz w:val="24"/>
          <w:szCs w:val="24"/>
        </w:rPr>
        <w:t xml:space="preserve">Rouge River </w:t>
      </w:r>
      <w:proofErr w:type="spellStart"/>
      <w:r>
        <w:rPr>
          <w:rFonts w:ascii="Times New Roman" w:eastAsia="Times" w:hAnsi="Times New Roman" w:cs="Times New Roman"/>
          <w:color w:val="000000" w:themeColor="text1"/>
          <w:sz w:val="24"/>
          <w:szCs w:val="24"/>
        </w:rPr>
        <w:t>Wallaceville</w:t>
      </w:r>
      <w:proofErr w:type="spellEnd"/>
      <w:r w:rsidRPr="00500DEA">
        <w:rPr>
          <w:rFonts w:ascii="Times New Roman" w:eastAsia="Times" w:hAnsi="Times New Roman" w:cs="Times New Roman"/>
          <w:color w:val="000000" w:themeColor="text1"/>
          <w:sz w:val="24"/>
          <w:szCs w:val="24"/>
        </w:rPr>
        <w:t xml:space="preserve">, a downstream location with residential and agricultural influence. The study aimed to determine whether seasonal variations and precipitation patterns affect microplastic levels and how microplastics interact with water quality factors. The </w:t>
      </w:r>
      <w:r w:rsidRPr="00500DEA">
        <w:rPr>
          <w:rFonts w:ascii="Times New Roman" w:eastAsia="Times" w:hAnsi="Times New Roman" w:cs="Times New Roman"/>
          <w:sz w:val="24"/>
          <w:szCs w:val="24"/>
        </w:rPr>
        <w:t>r</w:t>
      </w:r>
      <w:r w:rsidRPr="00500DEA">
        <w:rPr>
          <w:rFonts w:ascii="Times New Roman" w:eastAsia="Times" w:hAnsi="Times New Roman" w:cs="Times New Roman"/>
          <w:color w:val="000000" w:themeColor="text1"/>
          <w:sz w:val="24"/>
          <w:szCs w:val="24"/>
        </w:rPr>
        <w:t xml:space="preserve">esearchers hypothesized that increased rainfall would not significantly impact microplastic concentrations and that higher levels of microplastics would correspond with increased </w:t>
      </w:r>
      <w:r w:rsidRPr="00500DEA">
        <w:rPr>
          <w:rFonts w:ascii="Times New Roman" w:eastAsia="Times" w:hAnsi="Times New Roman" w:cs="Times New Roman"/>
          <w:b/>
          <w:color w:val="000000" w:themeColor="text1"/>
          <w:sz w:val="24"/>
          <w:szCs w:val="24"/>
        </w:rPr>
        <w:t>turbidity</w:t>
      </w:r>
      <w:r w:rsidRPr="00500DEA">
        <w:rPr>
          <w:rFonts w:ascii="Times New Roman" w:eastAsia="Times" w:hAnsi="Times New Roman" w:cs="Times New Roman"/>
          <w:color w:val="000000" w:themeColor="text1"/>
          <w:sz w:val="24"/>
          <w:szCs w:val="24"/>
        </w:rPr>
        <w:t xml:space="preserve"> and </w:t>
      </w:r>
      <w:r w:rsidRPr="00500DEA">
        <w:rPr>
          <w:rFonts w:ascii="Times New Roman" w:eastAsia="Times" w:hAnsi="Times New Roman" w:cs="Times New Roman"/>
          <w:b/>
          <w:color w:val="000000" w:themeColor="text1"/>
          <w:sz w:val="24"/>
          <w:szCs w:val="24"/>
        </w:rPr>
        <w:t>total solids</w:t>
      </w:r>
      <w:r w:rsidRPr="00500DEA">
        <w:rPr>
          <w:rFonts w:ascii="Times New Roman" w:eastAsia="Times" w:hAnsi="Times New Roman" w:cs="Times New Roman"/>
          <w:color w:val="000000" w:themeColor="text1"/>
          <w:sz w:val="24"/>
          <w:szCs w:val="24"/>
        </w:rPr>
        <w:t xml:space="preserve"> while showing no significant relationship with pH or temperature. Samples were collected over several months and analyzed using standard hydrosphere testing protocols, microplastic filtration, and microscopy. Results revealed a positive correlation between microplastic concentrations and both turbidity and total solids, suggesting that higher suspended particle content is associated with increased microplastic pollution. Conversely, electrical </w:t>
      </w:r>
      <w:r w:rsidRPr="00500DEA">
        <w:rPr>
          <w:rFonts w:ascii="Times New Roman" w:eastAsia="Times" w:hAnsi="Times New Roman" w:cs="Times New Roman"/>
          <w:b/>
          <w:color w:val="000000" w:themeColor="text1"/>
          <w:sz w:val="24"/>
          <w:szCs w:val="24"/>
        </w:rPr>
        <w:t>conductivity</w:t>
      </w:r>
      <w:r w:rsidRPr="00500DEA">
        <w:rPr>
          <w:rFonts w:ascii="Times New Roman" w:eastAsia="Times" w:hAnsi="Times New Roman" w:cs="Times New Roman"/>
          <w:color w:val="000000" w:themeColor="text1"/>
          <w:sz w:val="24"/>
          <w:szCs w:val="24"/>
        </w:rPr>
        <w:t xml:space="preserve"> and air and water temperatures showed an inverse relationship with microplastics, while pH exhibited no clear correlation. These findings indicate that microplastic contamination may be influenced more by particulate matter in or temperature changes. This research contributes valuable data to local environmental initiatives, informing conservation efforts and emphasizing the need for continued monitoring. The study underscores the importance of mitigating plastic pollution to protect freshwater ecosystems</w:t>
      </w:r>
      <w:r w:rsidRPr="00500DEA">
        <w:rPr>
          <w:rFonts w:ascii="Times New Roman" w:eastAsia="Times" w:hAnsi="Times New Roman" w:cs="Times New Roman"/>
          <w:b/>
          <w:color w:val="000000" w:themeColor="text1"/>
          <w:sz w:val="24"/>
          <w:szCs w:val="24"/>
        </w:rPr>
        <w:t>.</w:t>
      </w:r>
    </w:p>
    <w:p w14:paraId="6EEBF2FC" w14:textId="77777777" w:rsidR="001D4DD9" w:rsidRPr="00500DEA" w:rsidRDefault="001D4DD9" w:rsidP="001D4DD9">
      <w:pPr>
        <w:widowControl w:val="0"/>
        <w:pBdr>
          <w:top w:val="nil"/>
          <w:left w:val="nil"/>
          <w:bottom w:val="nil"/>
          <w:right w:val="nil"/>
          <w:between w:val="nil"/>
        </w:pBdr>
        <w:spacing w:line="360" w:lineRule="auto"/>
        <w:ind w:right="353"/>
        <w:jc w:val="right"/>
        <w:rPr>
          <w:rFonts w:ascii="Times New Roman" w:eastAsia="Times New Roman" w:hAnsi="Times New Roman" w:cs="Times New Roman"/>
        </w:rPr>
      </w:pPr>
    </w:p>
    <w:p w14:paraId="6CD5A069" w14:textId="77777777" w:rsidR="001D4DD9" w:rsidRPr="00500DEA" w:rsidRDefault="001D4DD9" w:rsidP="001D4DD9">
      <w:pPr>
        <w:widowControl w:val="0"/>
        <w:pBdr>
          <w:top w:val="nil"/>
          <w:left w:val="nil"/>
          <w:bottom w:val="nil"/>
          <w:right w:val="nil"/>
          <w:between w:val="nil"/>
        </w:pBdr>
        <w:spacing w:line="360" w:lineRule="auto"/>
        <w:ind w:right="353"/>
        <w:rPr>
          <w:rFonts w:ascii="Times New Roman" w:eastAsia="Times" w:hAnsi="Times New Roman" w:cs="Times New Roman"/>
          <w:sz w:val="24"/>
          <w:szCs w:val="24"/>
        </w:rPr>
      </w:pPr>
      <w:r w:rsidRPr="00500DEA">
        <w:rPr>
          <w:rFonts w:ascii="Times New Roman" w:eastAsia="Times" w:hAnsi="Times New Roman" w:cs="Times New Roman"/>
          <w:b/>
          <w:sz w:val="24"/>
          <w:szCs w:val="24"/>
        </w:rPr>
        <w:t xml:space="preserve">Key Words: </w:t>
      </w:r>
      <w:r w:rsidRPr="00500DEA">
        <w:rPr>
          <w:rFonts w:ascii="Times New Roman" w:eastAsia="Times" w:hAnsi="Times New Roman" w:cs="Times New Roman"/>
          <w:sz w:val="24"/>
          <w:szCs w:val="24"/>
        </w:rPr>
        <w:t xml:space="preserve">Microplastic Pollution, Water Quality, Turbidity, Total Solids, Conductivity, </w:t>
      </w:r>
    </w:p>
    <w:p w14:paraId="384F32E1" w14:textId="77777777" w:rsidR="001D4DD9" w:rsidRPr="00500DEA" w:rsidRDefault="001D4DD9" w:rsidP="001D4DD9">
      <w:pPr>
        <w:widowControl w:val="0"/>
        <w:pBdr>
          <w:top w:val="nil"/>
          <w:left w:val="nil"/>
          <w:bottom w:val="nil"/>
          <w:right w:val="nil"/>
          <w:between w:val="nil"/>
        </w:pBdr>
        <w:spacing w:line="480" w:lineRule="auto"/>
        <w:ind w:right="353"/>
        <w:rPr>
          <w:rFonts w:ascii="Times New Roman" w:eastAsia="Times" w:hAnsi="Times New Roman" w:cs="Times New Roman"/>
          <w:b/>
          <w:sz w:val="24"/>
          <w:szCs w:val="24"/>
        </w:rPr>
      </w:pPr>
      <w:r w:rsidRPr="00500DEA">
        <w:rPr>
          <w:rFonts w:ascii="Times New Roman" w:eastAsia="Times" w:hAnsi="Times New Roman" w:cs="Times New Roman"/>
          <w:b/>
          <w:color w:val="000000" w:themeColor="text1"/>
          <w:sz w:val="24"/>
          <w:szCs w:val="24"/>
        </w:rPr>
        <w:lastRenderedPageBreak/>
        <w:t xml:space="preserve">Research Questions: </w:t>
      </w:r>
    </w:p>
    <w:p w14:paraId="515FC192" w14:textId="77777777" w:rsidR="001D4DD9" w:rsidRPr="00500DEA" w:rsidRDefault="001D4DD9" w:rsidP="001D4DD9">
      <w:pPr>
        <w:widowControl w:val="0"/>
        <w:numPr>
          <w:ilvl w:val="0"/>
          <w:numId w:val="2"/>
        </w:numPr>
        <w:pBdr>
          <w:top w:val="nil"/>
          <w:left w:val="nil"/>
          <w:bottom w:val="nil"/>
          <w:right w:val="nil"/>
          <w:between w:val="nil"/>
        </w:pBdr>
        <w:spacing w:line="480" w:lineRule="auto"/>
        <w:rPr>
          <w:rFonts w:ascii="Times New Roman" w:eastAsia="Times" w:hAnsi="Times New Roman" w:cs="Times New Roman"/>
          <w:color w:val="000000"/>
          <w:sz w:val="24"/>
          <w:szCs w:val="24"/>
        </w:rPr>
      </w:pPr>
      <w:r w:rsidRPr="00500DEA">
        <w:rPr>
          <w:rFonts w:ascii="Times New Roman" w:eastAsia="Times" w:hAnsi="Times New Roman" w:cs="Times New Roman"/>
          <w:color w:val="000000" w:themeColor="text1"/>
          <w:sz w:val="24"/>
          <w:szCs w:val="24"/>
        </w:rPr>
        <w:t xml:space="preserve">How do seasonal variations and related precipitation patterns influence microplastic concentrations? </w:t>
      </w:r>
    </w:p>
    <w:p w14:paraId="6191E417" w14:textId="77777777" w:rsidR="001D4DD9" w:rsidRPr="00500DEA" w:rsidRDefault="001D4DD9" w:rsidP="001D4DD9">
      <w:pPr>
        <w:widowControl w:val="0"/>
        <w:numPr>
          <w:ilvl w:val="0"/>
          <w:numId w:val="2"/>
        </w:numPr>
        <w:pBdr>
          <w:top w:val="nil"/>
          <w:left w:val="nil"/>
          <w:bottom w:val="nil"/>
          <w:right w:val="nil"/>
          <w:between w:val="nil"/>
        </w:pBdr>
        <w:spacing w:line="480" w:lineRule="auto"/>
        <w:rPr>
          <w:rFonts w:ascii="Times New Roman" w:eastAsia="Times" w:hAnsi="Times New Roman" w:cs="Times New Roman"/>
          <w:color w:val="000000"/>
          <w:sz w:val="24"/>
          <w:szCs w:val="24"/>
        </w:rPr>
      </w:pPr>
      <w:r w:rsidRPr="00500DEA">
        <w:rPr>
          <w:rFonts w:ascii="Times New Roman" w:eastAsia="Times" w:hAnsi="Times New Roman" w:cs="Times New Roman"/>
          <w:color w:val="000000" w:themeColor="text1"/>
          <w:sz w:val="24"/>
          <w:szCs w:val="24"/>
        </w:rPr>
        <w:t xml:space="preserve">In what ways do microplastic concentrations affect pH, turbidity, total solids, conductivity, and water and air temperatures? </w:t>
      </w:r>
    </w:p>
    <w:p w14:paraId="34E82F55" w14:textId="77777777" w:rsidR="001D4DD9" w:rsidRPr="00500DEA" w:rsidRDefault="001D4DD9" w:rsidP="001D4DD9">
      <w:pPr>
        <w:widowControl w:val="0"/>
        <w:numPr>
          <w:ilvl w:val="0"/>
          <w:numId w:val="2"/>
        </w:numPr>
        <w:pBdr>
          <w:top w:val="nil"/>
          <w:left w:val="nil"/>
          <w:bottom w:val="nil"/>
          <w:right w:val="nil"/>
          <w:between w:val="nil"/>
        </w:pBdr>
        <w:spacing w:after="240" w:line="480" w:lineRule="auto"/>
        <w:rPr>
          <w:rFonts w:ascii="Times New Roman" w:eastAsia="Times" w:hAnsi="Times New Roman" w:cs="Times New Roman"/>
          <w:color w:val="000000"/>
          <w:sz w:val="24"/>
          <w:szCs w:val="24"/>
        </w:rPr>
      </w:pPr>
      <w:r w:rsidRPr="00500DEA">
        <w:rPr>
          <w:rFonts w:ascii="Times New Roman" w:eastAsia="Times" w:hAnsi="Times New Roman" w:cs="Times New Roman"/>
          <w:color w:val="000000" w:themeColor="text1"/>
          <w:sz w:val="24"/>
          <w:szCs w:val="24"/>
        </w:rPr>
        <w:t xml:space="preserve">How do different types of microplastics (man-made, biological, </w:t>
      </w:r>
      <w:proofErr w:type="spellStart"/>
      <w:r w:rsidRPr="00500DEA">
        <w:rPr>
          <w:rFonts w:ascii="Times New Roman" w:eastAsia="Times" w:hAnsi="Times New Roman" w:cs="Times New Roman"/>
          <w:color w:val="000000" w:themeColor="text1"/>
          <w:sz w:val="24"/>
          <w:szCs w:val="24"/>
        </w:rPr>
        <w:t>etc</w:t>
      </w:r>
      <w:proofErr w:type="spellEnd"/>
      <w:r w:rsidRPr="00500DEA">
        <w:rPr>
          <w:rFonts w:ascii="Times New Roman" w:eastAsia="Times" w:hAnsi="Times New Roman" w:cs="Times New Roman"/>
          <w:color w:val="000000" w:themeColor="text1"/>
          <w:sz w:val="24"/>
          <w:szCs w:val="24"/>
        </w:rPr>
        <w:t xml:space="preserve">) vary in concentration across two different sites? </w:t>
      </w:r>
    </w:p>
    <w:p w14:paraId="24D091CE" w14:textId="252DAB12" w:rsidR="001D4DD9" w:rsidRDefault="001D4DD9" w:rsidP="001D4DD9">
      <w:pPr>
        <w:widowControl w:val="0"/>
        <w:pBdr>
          <w:top w:val="nil"/>
          <w:left w:val="nil"/>
          <w:bottom w:val="nil"/>
          <w:right w:val="nil"/>
          <w:between w:val="nil"/>
        </w:pBdr>
        <w:spacing w:line="480" w:lineRule="auto"/>
        <w:ind w:right="353"/>
        <w:rPr>
          <w:rFonts w:ascii="Times New Roman" w:eastAsia="Times" w:hAnsi="Times New Roman" w:cs="Times New Roman"/>
          <w:b/>
          <w:color w:val="000000" w:themeColor="text1"/>
          <w:sz w:val="24"/>
          <w:szCs w:val="24"/>
        </w:rPr>
      </w:pPr>
      <w:r>
        <w:rPr>
          <w:rFonts w:ascii="Times New Roman" w:eastAsia="Times" w:hAnsi="Times New Roman" w:cs="Times New Roman"/>
          <w:b/>
          <w:color w:val="000000" w:themeColor="text1"/>
          <w:sz w:val="24"/>
          <w:szCs w:val="24"/>
        </w:rPr>
        <w:t>Null</w:t>
      </w:r>
      <w:r w:rsidRPr="001D4DD9">
        <w:rPr>
          <w:rFonts w:ascii="Times New Roman" w:eastAsia="Times" w:hAnsi="Times New Roman" w:cs="Times New Roman"/>
          <w:b/>
          <w:color w:val="000000" w:themeColor="text1"/>
          <w:sz w:val="24"/>
          <w:szCs w:val="24"/>
        </w:rPr>
        <w:t xml:space="preserve"> </w:t>
      </w:r>
      <w:r>
        <w:rPr>
          <w:rFonts w:ascii="Times New Roman" w:eastAsia="Times" w:hAnsi="Times New Roman" w:cs="Times New Roman"/>
          <w:b/>
          <w:color w:val="000000" w:themeColor="text1"/>
          <w:sz w:val="24"/>
          <w:szCs w:val="24"/>
        </w:rPr>
        <w:t>Hypothesis</w:t>
      </w:r>
      <w:r w:rsidRPr="001D4DD9">
        <w:rPr>
          <w:rFonts w:ascii="Times New Roman" w:eastAsia="Times" w:hAnsi="Times New Roman" w:cs="Times New Roman"/>
          <w:b/>
          <w:color w:val="000000" w:themeColor="text1"/>
          <w:sz w:val="24"/>
          <w:szCs w:val="24"/>
        </w:rPr>
        <w:t xml:space="preserve">: </w:t>
      </w:r>
    </w:p>
    <w:p w14:paraId="623BB4F8" w14:textId="46FB3039" w:rsidR="001D4DD9" w:rsidRDefault="001D4DD9" w:rsidP="001D4DD9">
      <w:pPr>
        <w:pStyle w:val="ListParagraph"/>
        <w:widowControl w:val="0"/>
        <w:numPr>
          <w:ilvl w:val="0"/>
          <w:numId w:val="3"/>
        </w:numPr>
        <w:pBdr>
          <w:top w:val="nil"/>
          <w:left w:val="nil"/>
          <w:bottom w:val="nil"/>
          <w:right w:val="nil"/>
          <w:between w:val="nil"/>
        </w:pBdr>
        <w:spacing w:line="480" w:lineRule="auto"/>
        <w:ind w:right="353"/>
        <w:rPr>
          <w:rFonts w:ascii="Times New Roman" w:eastAsia="Times" w:hAnsi="Times New Roman" w:cs="Times New Roman"/>
          <w:sz w:val="24"/>
          <w:szCs w:val="24"/>
        </w:rPr>
      </w:pPr>
      <w:r w:rsidRPr="001D4DD9">
        <w:rPr>
          <w:rFonts w:ascii="Times New Roman" w:eastAsia="Times" w:hAnsi="Times New Roman" w:cs="Times New Roman"/>
          <w:color w:val="000000" w:themeColor="text1"/>
          <w:sz w:val="24"/>
          <w:szCs w:val="24"/>
        </w:rPr>
        <w:t>Increased rainfall during wet periods has no relationship with microplastic concentrations found in river water</w:t>
      </w:r>
      <w:r w:rsidRPr="001D4DD9">
        <w:rPr>
          <w:rFonts w:ascii="Times New Roman" w:eastAsia="Times" w:hAnsi="Times New Roman" w:cs="Times New Roman"/>
          <w:sz w:val="24"/>
          <w:szCs w:val="24"/>
        </w:rPr>
        <w:t>.</w:t>
      </w:r>
    </w:p>
    <w:p w14:paraId="2E341F7D" w14:textId="77777777" w:rsidR="001D4DD9" w:rsidRPr="001D4DD9" w:rsidRDefault="001D4DD9" w:rsidP="001D4DD9">
      <w:pPr>
        <w:pStyle w:val="ListParagraph"/>
        <w:widowControl w:val="0"/>
        <w:numPr>
          <w:ilvl w:val="0"/>
          <w:numId w:val="3"/>
        </w:numPr>
        <w:pBdr>
          <w:top w:val="nil"/>
          <w:left w:val="nil"/>
          <w:bottom w:val="nil"/>
          <w:right w:val="nil"/>
          <w:between w:val="nil"/>
        </w:pBdr>
        <w:spacing w:before="56" w:line="480" w:lineRule="auto"/>
        <w:ind w:right="1062"/>
        <w:rPr>
          <w:rFonts w:ascii="Times New Roman" w:eastAsia="Times" w:hAnsi="Times New Roman" w:cs="Times New Roman"/>
          <w:color w:val="000000"/>
          <w:sz w:val="24"/>
          <w:szCs w:val="24"/>
        </w:rPr>
      </w:pPr>
      <w:r w:rsidRPr="001D4DD9">
        <w:rPr>
          <w:rFonts w:ascii="Times New Roman" w:eastAsia="Times" w:hAnsi="Times New Roman" w:cs="Times New Roman"/>
          <w:color w:val="000000" w:themeColor="text1"/>
          <w:sz w:val="24"/>
          <w:szCs w:val="24"/>
        </w:rPr>
        <w:t xml:space="preserve">Higher microplastic concentrations would increase turbidity, total solids, and conductivity and may lower </w:t>
      </w:r>
      <w:proofErr w:type="spellStart"/>
      <w:r w:rsidRPr="001D4DD9">
        <w:rPr>
          <w:rFonts w:ascii="Times New Roman" w:eastAsia="Times" w:hAnsi="Times New Roman" w:cs="Times New Roman"/>
          <w:color w:val="000000" w:themeColor="text1"/>
          <w:sz w:val="24"/>
          <w:szCs w:val="24"/>
        </w:rPr>
        <w:t>pH.</w:t>
      </w:r>
      <w:proofErr w:type="spellEnd"/>
      <w:r w:rsidRPr="001D4DD9">
        <w:rPr>
          <w:rFonts w:ascii="Times New Roman" w:eastAsia="Times" w:hAnsi="Times New Roman" w:cs="Times New Roman"/>
          <w:color w:val="000000" w:themeColor="text1"/>
          <w:sz w:val="24"/>
          <w:szCs w:val="24"/>
        </w:rPr>
        <w:t xml:space="preserve"> Microplastics do not influence local air and water temperatures by absorbing solar radiation. </w:t>
      </w:r>
    </w:p>
    <w:p w14:paraId="6490EF1E" w14:textId="40F25D4D" w:rsidR="001D4DD9" w:rsidRPr="001D4DD9" w:rsidRDefault="001D4DD9" w:rsidP="001D4DD9">
      <w:pPr>
        <w:pStyle w:val="ListParagraph"/>
        <w:widowControl w:val="0"/>
        <w:numPr>
          <w:ilvl w:val="0"/>
          <w:numId w:val="3"/>
        </w:numPr>
        <w:pBdr>
          <w:top w:val="nil"/>
          <w:left w:val="nil"/>
          <w:bottom w:val="nil"/>
          <w:right w:val="nil"/>
          <w:between w:val="nil"/>
        </w:pBdr>
        <w:spacing w:after="240" w:line="480" w:lineRule="auto"/>
        <w:ind w:right="353"/>
        <w:rPr>
          <w:rFonts w:ascii="Times New Roman" w:eastAsia="Times" w:hAnsi="Times New Roman" w:cs="Times New Roman"/>
          <w:sz w:val="24"/>
          <w:szCs w:val="24"/>
        </w:rPr>
      </w:pPr>
      <w:r w:rsidRPr="00500DEA">
        <w:rPr>
          <w:rFonts w:ascii="Times New Roman" w:eastAsia="Times" w:hAnsi="Times New Roman" w:cs="Times New Roman"/>
          <w:color w:val="000000" w:themeColor="text1"/>
          <w:sz w:val="24"/>
          <w:szCs w:val="24"/>
        </w:rPr>
        <w:t>The concentration of different microplastics (man-made, biological, etc.) will not vary between two sites. Parr Park, a more urban area, may have higher levels of man-made plastics, while Riverside, a more agricultural area, may show more biological microplastics.</w:t>
      </w:r>
    </w:p>
    <w:p w14:paraId="76CCCCD2" w14:textId="77777777" w:rsidR="001D4DD9" w:rsidRDefault="001D4DD9" w:rsidP="001D4DD9">
      <w:pPr>
        <w:widowControl w:val="0"/>
        <w:pBdr>
          <w:top w:val="nil"/>
          <w:left w:val="nil"/>
          <w:bottom w:val="nil"/>
          <w:right w:val="nil"/>
          <w:between w:val="nil"/>
        </w:pBdr>
        <w:spacing w:line="480" w:lineRule="auto"/>
        <w:ind w:right="353"/>
        <w:rPr>
          <w:rFonts w:ascii="Times New Roman" w:eastAsia="Times" w:hAnsi="Times New Roman" w:cs="Times New Roman"/>
          <w:b/>
          <w:color w:val="000000" w:themeColor="text1"/>
          <w:sz w:val="24"/>
          <w:szCs w:val="24"/>
        </w:rPr>
      </w:pPr>
      <w:r>
        <w:rPr>
          <w:rFonts w:ascii="Times New Roman" w:eastAsia="Times" w:hAnsi="Times New Roman" w:cs="Times New Roman"/>
          <w:b/>
          <w:color w:val="000000" w:themeColor="text1"/>
          <w:sz w:val="24"/>
          <w:szCs w:val="24"/>
        </w:rPr>
        <w:t>Introduction and Review of Literature</w:t>
      </w:r>
      <w:r w:rsidRPr="001D4DD9">
        <w:rPr>
          <w:rFonts w:ascii="Times New Roman" w:eastAsia="Times" w:hAnsi="Times New Roman" w:cs="Times New Roman"/>
          <w:b/>
          <w:color w:val="000000" w:themeColor="text1"/>
          <w:sz w:val="24"/>
          <w:szCs w:val="24"/>
        </w:rPr>
        <w:t xml:space="preserve">: </w:t>
      </w:r>
    </w:p>
    <w:p w14:paraId="32E78A0B" w14:textId="57ABD9BB" w:rsidR="001D4DD9" w:rsidRPr="001D4DD9" w:rsidRDefault="001D4DD9" w:rsidP="001D4DD9">
      <w:pPr>
        <w:widowControl w:val="0"/>
        <w:pBdr>
          <w:top w:val="nil"/>
          <w:left w:val="nil"/>
          <w:bottom w:val="nil"/>
          <w:right w:val="nil"/>
          <w:between w:val="nil"/>
        </w:pBdr>
        <w:spacing w:line="480" w:lineRule="auto"/>
        <w:ind w:right="353"/>
        <w:rPr>
          <w:rFonts w:ascii="Times New Roman" w:eastAsia="Times" w:hAnsi="Times New Roman" w:cs="Times New Roman"/>
          <w:b/>
          <w:color w:val="000000" w:themeColor="text1"/>
          <w:sz w:val="24"/>
          <w:szCs w:val="24"/>
        </w:rPr>
      </w:pPr>
      <w:r w:rsidRPr="00500DEA">
        <w:rPr>
          <w:rFonts w:ascii="Times New Roman" w:eastAsia="Times" w:hAnsi="Times New Roman" w:cs="Times New Roman"/>
          <w:color w:val="000000" w:themeColor="text1"/>
          <w:sz w:val="24"/>
          <w:szCs w:val="24"/>
          <w:highlight w:val="white"/>
        </w:rPr>
        <w:t>Microplastics are everywhere - in trash, dust, fabrics, cosmetics, cleaning products, rain, seafood,</w:t>
      </w:r>
      <w:r w:rsidRPr="00500DEA">
        <w:rPr>
          <w:rFonts w:ascii="Times New Roman" w:eastAsia="Times" w:hAnsi="Times New Roman" w:cs="Times New Roman"/>
          <w:color w:val="000000" w:themeColor="text1"/>
          <w:sz w:val="24"/>
          <w:szCs w:val="24"/>
        </w:rPr>
        <w:t xml:space="preserve"> </w:t>
      </w:r>
      <w:r w:rsidRPr="00500DEA">
        <w:rPr>
          <w:rFonts w:ascii="Times New Roman" w:eastAsia="Times" w:hAnsi="Times New Roman" w:cs="Times New Roman"/>
          <w:color w:val="000000" w:themeColor="text1"/>
          <w:sz w:val="24"/>
          <w:szCs w:val="24"/>
          <w:highlight w:val="white"/>
        </w:rPr>
        <w:t>produce, and even table salt. As plastic production and consumption continue to rise, so does</w:t>
      </w:r>
      <w:r w:rsidRPr="00500DEA">
        <w:rPr>
          <w:rFonts w:ascii="Times New Roman" w:eastAsia="Times" w:hAnsi="Times New Roman" w:cs="Times New Roman"/>
          <w:color w:val="000000" w:themeColor="text1"/>
          <w:sz w:val="24"/>
          <w:szCs w:val="24"/>
        </w:rPr>
        <w:t xml:space="preserve"> </w:t>
      </w:r>
      <w:r w:rsidRPr="00500DEA">
        <w:rPr>
          <w:rFonts w:ascii="Times New Roman" w:eastAsia="Times" w:hAnsi="Times New Roman" w:cs="Times New Roman"/>
          <w:color w:val="000000" w:themeColor="text1"/>
          <w:sz w:val="24"/>
          <w:szCs w:val="24"/>
          <w:highlight w:val="white"/>
        </w:rPr>
        <w:t>plastic pollution. Over time, larger plastic waste breaks down into tiny fragments due to</w:t>
      </w:r>
      <w:r w:rsidRPr="00500DEA">
        <w:rPr>
          <w:rFonts w:ascii="Times New Roman" w:eastAsia="Times" w:hAnsi="Times New Roman" w:cs="Times New Roman"/>
          <w:color w:val="000000" w:themeColor="text1"/>
          <w:sz w:val="24"/>
          <w:szCs w:val="24"/>
        </w:rPr>
        <w:t xml:space="preserve"> </w:t>
      </w:r>
      <w:r w:rsidRPr="00500DEA">
        <w:rPr>
          <w:rFonts w:ascii="Times New Roman" w:eastAsia="Times" w:hAnsi="Times New Roman" w:cs="Times New Roman"/>
          <w:color w:val="000000" w:themeColor="text1"/>
          <w:sz w:val="24"/>
          <w:szCs w:val="24"/>
          <w:highlight w:val="white"/>
        </w:rPr>
        <w:t>environmental factors like sunlight, wind, and water erosion. These microplastics, defined as</w:t>
      </w:r>
      <w:r w:rsidRPr="00500DEA">
        <w:rPr>
          <w:rFonts w:ascii="Times New Roman" w:eastAsia="Times" w:hAnsi="Times New Roman" w:cs="Times New Roman"/>
          <w:color w:val="000000" w:themeColor="text1"/>
          <w:sz w:val="24"/>
          <w:szCs w:val="24"/>
        </w:rPr>
        <w:t xml:space="preserve"> </w:t>
      </w:r>
      <w:r w:rsidRPr="00500DEA">
        <w:rPr>
          <w:rFonts w:ascii="Times New Roman" w:eastAsia="Times" w:hAnsi="Times New Roman" w:cs="Times New Roman"/>
          <w:color w:val="000000" w:themeColor="text1"/>
          <w:sz w:val="24"/>
          <w:szCs w:val="24"/>
          <w:highlight w:val="white"/>
        </w:rPr>
        <w:t xml:space="preserve">plastic particles less than 5 mm in diameter, can persist in the </w:t>
      </w:r>
      <w:r w:rsidRPr="00500DEA">
        <w:rPr>
          <w:rFonts w:ascii="Times New Roman" w:eastAsia="Times" w:hAnsi="Times New Roman" w:cs="Times New Roman"/>
          <w:color w:val="000000" w:themeColor="text1"/>
          <w:sz w:val="24"/>
          <w:szCs w:val="24"/>
          <w:highlight w:val="white"/>
        </w:rPr>
        <w:lastRenderedPageBreak/>
        <w:t>environment for decades. In</w:t>
      </w:r>
      <w:r w:rsidRPr="00500DEA">
        <w:rPr>
          <w:rFonts w:ascii="Times New Roman" w:eastAsia="Times" w:hAnsi="Times New Roman" w:cs="Times New Roman"/>
          <w:color w:val="000000" w:themeColor="text1"/>
          <w:sz w:val="24"/>
          <w:szCs w:val="24"/>
        </w:rPr>
        <w:t xml:space="preserve"> </w:t>
      </w:r>
      <w:r w:rsidRPr="00500DEA">
        <w:rPr>
          <w:rFonts w:ascii="Times New Roman" w:eastAsia="Times" w:hAnsi="Times New Roman" w:cs="Times New Roman"/>
          <w:color w:val="000000" w:themeColor="text1"/>
          <w:sz w:val="24"/>
          <w:szCs w:val="24"/>
          <w:highlight w:val="white"/>
        </w:rPr>
        <w:t>addition to being byproducts of plastic degradation, some microplastics are intentionally</w:t>
      </w:r>
      <w:r w:rsidRPr="00500DEA">
        <w:rPr>
          <w:rFonts w:ascii="Times New Roman" w:eastAsia="Times" w:hAnsi="Times New Roman" w:cs="Times New Roman"/>
          <w:color w:val="000000" w:themeColor="text1"/>
          <w:sz w:val="24"/>
          <w:szCs w:val="24"/>
        </w:rPr>
        <w:t xml:space="preserve"> </w:t>
      </w:r>
      <w:r w:rsidRPr="00500DEA">
        <w:rPr>
          <w:rFonts w:ascii="Times New Roman" w:eastAsia="Times" w:hAnsi="Times New Roman" w:cs="Times New Roman"/>
          <w:color w:val="000000" w:themeColor="text1"/>
          <w:sz w:val="24"/>
          <w:szCs w:val="24"/>
          <w:highlight w:val="white"/>
        </w:rPr>
        <w:t>manufactured and added to personal care products like facial cleansers and cosmetics for</w:t>
      </w:r>
      <w:r w:rsidRPr="00500DEA">
        <w:rPr>
          <w:rFonts w:ascii="Times New Roman" w:eastAsia="Times" w:hAnsi="Times New Roman" w:cs="Times New Roman"/>
          <w:color w:val="000000" w:themeColor="text1"/>
          <w:sz w:val="24"/>
          <w:szCs w:val="24"/>
        </w:rPr>
        <w:t xml:space="preserve"> </w:t>
      </w:r>
      <w:r w:rsidRPr="00500DEA">
        <w:rPr>
          <w:rFonts w:ascii="Times New Roman" w:eastAsia="Times" w:hAnsi="Times New Roman" w:cs="Times New Roman"/>
          <w:color w:val="000000" w:themeColor="text1"/>
          <w:sz w:val="24"/>
          <w:szCs w:val="24"/>
          <w:highlight w:val="white"/>
        </w:rPr>
        <w:t>exfoliation or texture enhancement (Li, 2023).</w:t>
      </w:r>
      <w:r w:rsidRPr="00500DEA">
        <w:rPr>
          <w:rFonts w:ascii="Times New Roman" w:eastAsia="Times" w:hAnsi="Times New Roman" w:cs="Times New Roman"/>
          <w:color w:val="000000" w:themeColor="text1"/>
          <w:sz w:val="24"/>
          <w:szCs w:val="24"/>
        </w:rPr>
        <w:t xml:space="preserve"> </w:t>
      </w:r>
    </w:p>
    <w:p w14:paraId="77A79A30" w14:textId="77777777" w:rsidR="001D4DD9" w:rsidRPr="00500DEA" w:rsidRDefault="001D4DD9" w:rsidP="001D4DD9">
      <w:pPr>
        <w:widowControl w:val="0"/>
        <w:pBdr>
          <w:top w:val="nil"/>
          <w:left w:val="nil"/>
          <w:bottom w:val="nil"/>
          <w:right w:val="nil"/>
          <w:between w:val="nil"/>
        </w:pBdr>
        <w:spacing w:before="296" w:line="480" w:lineRule="auto"/>
        <w:ind w:left="1" w:right="451" w:firstLine="1"/>
        <w:rPr>
          <w:rFonts w:ascii="Times New Roman" w:eastAsia="Times" w:hAnsi="Times New Roman" w:cs="Times New Roman"/>
          <w:color w:val="000000"/>
          <w:sz w:val="24"/>
          <w:szCs w:val="24"/>
        </w:rPr>
      </w:pPr>
      <w:r w:rsidRPr="00500DEA">
        <w:rPr>
          <w:rFonts w:ascii="Times New Roman" w:eastAsia="Times" w:hAnsi="Times New Roman" w:cs="Times New Roman"/>
          <w:color w:val="000000" w:themeColor="text1"/>
          <w:sz w:val="24"/>
          <w:szCs w:val="24"/>
        </w:rPr>
        <w:t xml:space="preserve">Microplastics pose a potentially serious threat to aquatic ecosystems. They can reduce nutrient availability for microalgae - the foundation of many aquatic food webs - by blocking access to nutrients in the water column, ultimately disrupting entire ecosystems (Prata, 2019). </w:t>
      </w:r>
      <w:r w:rsidRPr="00500DEA">
        <w:rPr>
          <w:rFonts w:ascii="Times New Roman" w:eastAsia="Times" w:hAnsi="Times New Roman" w:cs="Times New Roman"/>
          <w:color w:val="000000" w:themeColor="text1"/>
          <w:sz w:val="24"/>
          <w:szCs w:val="24"/>
          <w:highlight w:val="white"/>
        </w:rPr>
        <w:t>Additionally, microplastics are easily ingested by marine organisms, from tiny plankton to larger</w:t>
      </w:r>
      <w:r w:rsidRPr="00500DEA">
        <w:rPr>
          <w:rFonts w:ascii="Times New Roman" w:eastAsia="Times" w:hAnsi="Times New Roman" w:cs="Times New Roman"/>
          <w:color w:val="000000" w:themeColor="text1"/>
          <w:sz w:val="24"/>
          <w:szCs w:val="24"/>
        </w:rPr>
        <w:t xml:space="preserve"> </w:t>
      </w:r>
      <w:r w:rsidRPr="00500DEA">
        <w:rPr>
          <w:rFonts w:ascii="Times New Roman" w:eastAsia="Times" w:hAnsi="Times New Roman" w:cs="Times New Roman"/>
          <w:color w:val="000000" w:themeColor="text1"/>
          <w:sz w:val="24"/>
          <w:szCs w:val="24"/>
          <w:highlight w:val="white"/>
        </w:rPr>
        <w:t>fish, leading to biomagnification - a process where contaminants become more concentrated as</w:t>
      </w:r>
      <w:r w:rsidRPr="00500DEA">
        <w:rPr>
          <w:rFonts w:ascii="Times New Roman" w:eastAsia="Times" w:hAnsi="Times New Roman" w:cs="Times New Roman"/>
          <w:color w:val="000000" w:themeColor="text1"/>
          <w:sz w:val="24"/>
          <w:szCs w:val="24"/>
        </w:rPr>
        <w:t xml:space="preserve"> </w:t>
      </w:r>
      <w:r w:rsidRPr="00500DEA">
        <w:rPr>
          <w:rFonts w:ascii="Times New Roman" w:eastAsia="Times" w:hAnsi="Times New Roman" w:cs="Times New Roman"/>
          <w:color w:val="000000" w:themeColor="text1"/>
          <w:sz w:val="24"/>
          <w:szCs w:val="24"/>
          <w:highlight w:val="white"/>
        </w:rPr>
        <w:t>they move up the food chain (Prata, 2019). This not only affects wildlife consumers but also</w:t>
      </w:r>
      <w:r w:rsidRPr="00500DEA">
        <w:rPr>
          <w:rFonts w:ascii="Times New Roman" w:eastAsia="Times" w:hAnsi="Times New Roman" w:cs="Times New Roman"/>
          <w:color w:val="000000" w:themeColor="text1"/>
          <w:sz w:val="24"/>
          <w:szCs w:val="24"/>
        </w:rPr>
        <w:t xml:space="preserve"> </w:t>
      </w:r>
      <w:r w:rsidRPr="00500DEA">
        <w:rPr>
          <w:rFonts w:ascii="Times New Roman" w:eastAsia="Times" w:hAnsi="Times New Roman" w:cs="Times New Roman"/>
          <w:color w:val="000000" w:themeColor="text1"/>
          <w:sz w:val="24"/>
          <w:szCs w:val="24"/>
          <w:highlight w:val="white"/>
        </w:rPr>
        <w:t>raises concerns about human exposure through seafood consumption.</w:t>
      </w:r>
      <w:r w:rsidRPr="00500DEA">
        <w:rPr>
          <w:rFonts w:ascii="Times New Roman" w:eastAsia="Times" w:hAnsi="Times New Roman" w:cs="Times New Roman"/>
          <w:color w:val="000000" w:themeColor="text1"/>
          <w:sz w:val="24"/>
          <w:szCs w:val="24"/>
        </w:rPr>
        <w:t xml:space="preserve"> </w:t>
      </w:r>
    </w:p>
    <w:p w14:paraId="73D32D9A" w14:textId="77777777" w:rsidR="001D4DD9" w:rsidRPr="00500DEA" w:rsidRDefault="001D4DD9" w:rsidP="001D4DD9">
      <w:pPr>
        <w:widowControl w:val="0"/>
        <w:pBdr>
          <w:top w:val="nil"/>
          <w:left w:val="nil"/>
          <w:bottom w:val="nil"/>
          <w:right w:val="nil"/>
          <w:between w:val="nil"/>
        </w:pBdr>
        <w:spacing w:before="296" w:line="480" w:lineRule="auto"/>
        <w:ind w:left="3" w:right="479"/>
        <w:rPr>
          <w:rFonts w:ascii="Times New Roman" w:eastAsia="Times" w:hAnsi="Times New Roman" w:cs="Times New Roman"/>
          <w:sz w:val="24"/>
          <w:szCs w:val="24"/>
          <w:highlight w:val="white"/>
        </w:rPr>
      </w:pPr>
      <w:commentRangeStart w:id="0"/>
      <w:commentRangeStart w:id="1"/>
      <w:commentRangeStart w:id="2"/>
      <w:r w:rsidRPr="00500DEA">
        <w:rPr>
          <w:rFonts w:ascii="Times New Roman" w:eastAsia="Times" w:hAnsi="Times New Roman" w:cs="Times New Roman"/>
          <w:color w:val="000000" w:themeColor="text1"/>
          <w:sz w:val="24"/>
          <w:szCs w:val="24"/>
          <w:highlight w:val="white"/>
        </w:rPr>
        <w:t xml:space="preserve">Microplastics come from both human-made and natural sources. Primary </w:t>
      </w:r>
      <w:r w:rsidRPr="7316A9DC">
        <w:rPr>
          <w:rFonts w:ascii="Times New Roman" w:eastAsia="Times" w:hAnsi="Times New Roman" w:cs="Times New Roman"/>
          <w:color w:val="000000" w:themeColor="text1"/>
          <w:sz w:val="24"/>
          <w:szCs w:val="24"/>
          <w:highlight w:val="white"/>
        </w:rPr>
        <w:t>microplastics</w:t>
      </w:r>
      <w:r w:rsidRPr="00500DEA">
        <w:rPr>
          <w:rFonts w:ascii="Times New Roman" w:eastAsia="Times" w:hAnsi="Times New Roman" w:cs="Times New Roman"/>
          <w:color w:val="000000" w:themeColor="text1"/>
          <w:sz w:val="24"/>
          <w:szCs w:val="24"/>
          <w:highlight w:val="white"/>
        </w:rPr>
        <w:t xml:space="preserve"> are</w:t>
      </w:r>
      <w:r w:rsidRPr="00500DEA">
        <w:rPr>
          <w:rFonts w:ascii="Times New Roman" w:eastAsia="Times" w:hAnsi="Times New Roman" w:cs="Times New Roman"/>
          <w:color w:val="000000" w:themeColor="text1"/>
          <w:sz w:val="24"/>
          <w:szCs w:val="24"/>
        </w:rPr>
        <w:t xml:space="preserve"> </w:t>
      </w:r>
      <w:r w:rsidRPr="00500DEA">
        <w:rPr>
          <w:rFonts w:ascii="Times New Roman" w:eastAsia="Times" w:hAnsi="Times New Roman" w:cs="Times New Roman"/>
          <w:color w:val="000000" w:themeColor="text1"/>
          <w:sz w:val="24"/>
          <w:szCs w:val="24"/>
          <w:highlight w:val="white"/>
        </w:rPr>
        <w:t>deliberately produced in small sizes, such as microbeads in personal care products or synthetic</w:t>
      </w:r>
      <w:r w:rsidRPr="00500DEA">
        <w:rPr>
          <w:rFonts w:ascii="Times New Roman" w:eastAsia="Times" w:hAnsi="Times New Roman" w:cs="Times New Roman"/>
          <w:color w:val="000000" w:themeColor="text1"/>
          <w:sz w:val="24"/>
          <w:szCs w:val="24"/>
        </w:rPr>
        <w:t xml:space="preserve"> </w:t>
      </w:r>
      <w:r w:rsidRPr="00500DEA">
        <w:rPr>
          <w:rFonts w:ascii="Times New Roman" w:eastAsia="Times" w:hAnsi="Times New Roman" w:cs="Times New Roman"/>
          <w:color w:val="000000" w:themeColor="text1"/>
          <w:sz w:val="24"/>
          <w:szCs w:val="24"/>
          <w:highlight w:val="white"/>
        </w:rPr>
        <w:t>fibers released from clothing. In contrast, secondary microplastics form when larger plastic</w:t>
      </w:r>
      <w:r w:rsidRPr="00500DEA">
        <w:rPr>
          <w:rFonts w:ascii="Times New Roman" w:eastAsia="Times" w:hAnsi="Times New Roman" w:cs="Times New Roman"/>
          <w:color w:val="000000" w:themeColor="text1"/>
          <w:sz w:val="24"/>
          <w:szCs w:val="24"/>
        </w:rPr>
        <w:t xml:space="preserve"> </w:t>
      </w:r>
      <w:r w:rsidRPr="00500DEA">
        <w:rPr>
          <w:rFonts w:ascii="Times New Roman" w:eastAsia="Times" w:hAnsi="Times New Roman" w:cs="Times New Roman"/>
          <w:color w:val="000000" w:themeColor="text1"/>
          <w:sz w:val="24"/>
          <w:szCs w:val="24"/>
          <w:highlight w:val="white"/>
        </w:rPr>
        <w:t>materials break down over time due to exposure to sunlight, water movement, and physical wear</w:t>
      </w:r>
      <w:r w:rsidRPr="00500DEA">
        <w:rPr>
          <w:rFonts w:ascii="Times New Roman" w:eastAsia="Times" w:hAnsi="Times New Roman" w:cs="Times New Roman"/>
          <w:color w:val="000000" w:themeColor="text1"/>
          <w:sz w:val="24"/>
          <w:szCs w:val="24"/>
        </w:rPr>
        <w:t xml:space="preserve"> </w:t>
      </w:r>
      <w:r w:rsidRPr="00500DEA">
        <w:rPr>
          <w:rFonts w:ascii="Times New Roman" w:eastAsia="Times" w:hAnsi="Times New Roman" w:cs="Times New Roman"/>
          <w:color w:val="000000" w:themeColor="text1"/>
          <w:sz w:val="24"/>
          <w:szCs w:val="24"/>
          <w:highlight w:val="white"/>
        </w:rPr>
        <w:t xml:space="preserve">(Ali, 2023). </w:t>
      </w:r>
      <w:r w:rsidRPr="04A8CD8E">
        <w:rPr>
          <w:rFonts w:ascii="Times New Roman" w:eastAsia="Times" w:hAnsi="Times New Roman" w:cs="Times New Roman"/>
          <w:color w:val="000000" w:themeColor="text1"/>
          <w:sz w:val="24"/>
          <w:szCs w:val="24"/>
          <w:highlight w:val="white"/>
        </w:rPr>
        <w:t xml:space="preserve"> </w:t>
      </w:r>
      <w:commentRangeEnd w:id="0"/>
      <w:r>
        <w:rPr>
          <w:rStyle w:val="CommentReference"/>
        </w:rPr>
        <w:commentReference w:id="0"/>
      </w:r>
      <w:commentRangeEnd w:id="1"/>
      <w:r>
        <w:rPr>
          <w:rStyle w:val="CommentReference"/>
        </w:rPr>
        <w:commentReference w:id="1"/>
      </w:r>
      <w:commentRangeEnd w:id="2"/>
      <w:r>
        <w:rPr>
          <w:rStyle w:val="CommentReference"/>
        </w:rPr>
        <w:commentReference w:id="2"/>
      </w:r>
    </w:p>
    <w:p w14:paraId="07896B0E" w14:textId="77777777" w:rsidR="001D4DD9" w:rsidRPr="00382095" w:rsidRDefault="001D4DD9" w:rsidP="001D4DD9">
      <w:pPr>
        <w:spacing w:before="240" w:after="240" w:line="480" w:lineRule="auto"/>
        <w:rPr>
          <w:rFonts w:ascii="Times New Roman" w:eastAsia="Times New Roman" w:hAnsi="Times New Roman" w:cs="Times New Roman"/>
          <w:sz w:val="24"/>
          <w:szCs w:val="24"/>
        </w:rPr>
      </w:pPr>
      <w:r w:rsidRPr="00382095">
        <w:rPr>
          <w:rFonts w:ascii="Times" w:eastAsia="Times New Roman" w:hAnsi="Times" w:cs="Times New Roman"/>
          <w:color w:val="000000"/>
          <w:sz w:val="24"/>
          <w:szCs w:val="24"/>
          <w:shd w:val="clear" w:color="auto" w:fill="FFFFFF"/>
        </w:rPr>
        <w:t>Previous studies conducted by fellow student researchers Nour Abu</w:t>
      </w:r>
      <w:r>
        <w:rPr>
          <w:rFonts w:ascii="Times" w:eastAsia="Times New Roman" w:hAnsi="Times" w:cs="Times New Roman"/>
          <w:color w:val="000000"/>
          <w:sz w:val="24"/>
          <w:szCs w:val="24"/>
          <w:shd w:val="clear" w:color="auto" w:fill="FFFFFF"/>
        </w:rPr>
        <w:t xml:space="preserve"> </w:t>
      </w:r>
      <w:proofErr w:type="spellStart"/>
      <w:r w:rsidRPr="00382095">
        <w:rPr>
          <w:rFonts w:ascii="Times" w:eastAsia="Times New Roman" w:hAnsi="Times" w:cs="Times New Roman"/>
          <w:color w:val="000000"/>
          <w:sz w:val="24"/>
          <w:szCs w:val="24"/>
          <w:shd w:val="clear" w:color="auto" w:fill="FFFFFF"/>
        </w:rPr>
        <w:t>Alaywa</w:t>
      </w:r>
      <w:proofErr w:type="spellEnd"/>
      <w:r w:rsidRPr="00382095">
        <w:rPr>
          <w:rFonts w:ascii="Times" w:eastAsia="Times New Roman" w:hAnsi="Times" w:cs="Times New Roman"/>
          <w:color w:val="000000"/>
          <w:sz w:val="24"/>
          <w:szCs w:val="24"/>
          <w:shd w:val="clear" w:color="auto" w:fill="FFFFFF"/>
        </w:rPr>
        <w:t xml:space="preserve">, Sally </w:t>
      </w:r>
      <w:proofErr w:type="spellStart"/>
      <w:r w:rsidRPr="00382095">
        <w:rPr>
          <w:rFonts w:ascii="Times" w:eastAsia="Times New Roman" w:hAnsi="Times" w:cs="Times New Roman"/>
          <w:color w:val="000000"/>
          <w:sz w:val="24"/>
          <w:szCs w:val="24"/>
          <w:shd w:val="clear" w:color="auto" w:fill="FFFFFF"/>
        </w:rPr>
        <w:t>Nassereddine</w:t>
      </w:r>
      <w:proofErr w:type="spellEnd"/>
      <w:r w:rsidRPr="00382095">
        <w:rPr>
          <w:rFonts w:ascii="Times" w:eastAsia="Times New Roman" w:hAnsi="Times" w:cs="Times New Roman"/>
          <w:color w:val="000000"/>
          <w:sz w:val="24"/>
          <w:szCs w:val="24"/>
          <w:shd w:val="clear" w:color="auto" w:fill="FFFFFF"/>
        </w:rPr>
        <w:t xml:space="preserve">, and Huda Yaseen from Crestwood High School found that pH did not affect microplastic concentrations. Turbidity showed an inverse relationship but may have trapped microplastics in sediment, and colder temperatures unexpectedly correlated with higher microplastic levels. Some environmental factors influenced microplastic concentrations, while others did not, supporting </w:t>
      </w:r>
      <w:r w:rsidRPr="00382095">
        <w:rPr>
          <w:rFonts w:ascii="Times" w:eastAsia="Times New Roman" w:hAnsi="Times" w:cs="Times New Roman"/>
          <w:color w:val="000000"/>
          <w:sz w:val="24"/>
          <w:szCs w:val="24"/>
          <w:shd w:val="clear" w:color="auto" w:fill="FFFFFF"/>
        </w:rPr>
        <w:lastRenderedPageBreak/>
        <w:t>the</w:t>
      </w:r>
      <w:r>
        <w:rPr>
          <w:rFonts w:ascii="Times" w:eastAsia="Times New Roman" w:hAnsi="Times" w:cs="Times New Roman"/>
          <w:color w:val="000000"/>
          <w:sz w:val="24"/>
          <w:szCs w:val="24"/>
          <w:shd w:val="clear" w:color="auto" w:fill="FFFFFF"/>
        </w:rPr>
        <w:t>ir</w:t>
      </w:r>
      <w:r w:rsidRPr="00382095">
        <w:rPr>
          <w:rFonts w:ascii="Times" w:eastAsia="Times New Roman" w:hAnsi="Times" w:cs="Times New Roman"/>
          <w:color w:val="000000"/>
          <w:sz w:val="24"/>
          <w:szCs w:val="24"/>
          <w:shd w:val="clear" w:color="auto" w:fill="FFFFFF"/>
        </w:rPr>
        <w:t xml:space="preserve"> null hypothesis in several cases.</w:t>
      </w:r>
      <w:r>
        <w:rPr>
          <w:rFonts w:ascii="Times" w:eastAsia="Times New Roman" w:hAnsi="Times" w:cs="Times New Roman"/>
          <w:color w:val="000000"/>
          <w:sz w:val="24"/>
          <w:szCs w:val="24"/>
          <w:shd w:val="clear" w:color="auto" w:fill="FFFFFF"/>
        </w:rPr>
        <w:t xml:space="preserve"> Our research aimed to further their work by exploring additional factors such as total solids and water temperature. </w:t>
      </w:r>
    </w:p>
    <w:p w14:paraId="4E411C4D" w14:textId="30A0ABAE" w:rsidR="001D4DD9" w:rsidRPr="001D4DD9" w:rsidRDefault="001D4DD9" w:rsidP="001D4DD9">
      <w:pPr>
        <w:widowControl w:val="0"/>
        <w:pBdr>
          <w:top w:val="nil"/>
          <w:left w:val="nil"/>
          <w:bottom w:val="nil"/>
          <w:right w:val="nil"/>
          <w:between w:val="nil"/>
        </w:pBdr>
        <w:spacing w:before="296" w:line="480" w:lineRule="auto"/>
        <w:ind w:left="3" w:right="479"/>
        <w:rPr>
          <w:rFonts w:ascii="Times New Roman" w:eastAsia="Times" w:hAnsi="Times New Roman" w:cs="Times New Roman"/>
          <w:color w:val="000000"/>
          <w:sz w:val="24"/>
          <w:szCs w:val="24"/>
        </w:rPr>
      </w:pPr>
      <w:r w:rsidRPr="00500DEA">
        <w:rPr>
          <w:rFonts w:ascii="Times New Roman" w:eastAsia="Times" w:hAnsi="Times New Roman" w:cs="Times New Roman"/>
          <w:color w:val="000000" w:themeColor="text1"/>
          <w:sz w:val="24"/>
          <w:szCs w:val="24"/>
          <w:highlight w:val="white"/>
        </w:rPr>
        <w:t>Although preventing the breakdown of microplastics is an optimistic solution, it is not yet</w:t>
      </w:r>
      <w:r w:rsidRPr="00500DEA">
        <w:rPr>
          <w:rFonts w:ascii="Times New Roman" w:eastAsia="Times" w:hAnsi="Times New Roman" w:cs="Times New Roman"/>
          <w:color w:val="000000" w:themeColor="text1"/>
          <w:sz w:val="24"/>
          <w:szCs w:val="24"/>
        </w:rPr>
        <w:t xml:space="preserve"> </w:t>
      </w:r>
      <w:r w:rsidRPr="00500DEA">
        <w:rPr>
          <w:rFonts w:ascii="Times New Roman" w:eastAsia="Times" w:hAnsi="Times New Roman" w:cs="Times New Roman"/>
          <w:color w:val="000000" w:themeColor="text1"/>
          <w:sz w:val="24"/>
          <w:szCs w:val="24"/>
          <w:highlight w:val="white"/>
        </w:rPr>
        <w:t>feasible with current technology. Instead, reducing the introduction of microplastics into</w:t>
      </w:r>
      <w:r w:rsidRPr="00500DEA">
        <w:rPr>
          <w:rFonts w:ascii="Times New Roman" w:eastAsia="Times" w:hAnsi="Times New Roman" w:cs="Times New Roman"/>
          <w:color w:val="000000" w:themeColor="text1"/>
          <w:sz w:val="24"/>
          <w:szCs w:val="24"/>
        </w:rPr>
        <w:t xml:space="preserve"> </w:t>
      </w:r>
      <w:r w:rsidRPr="00500DEA">
        <w:rPr>
          <w:rFonts w:ascii="Times New Roman" w:eastAsia="Times" w:hAnsi="Times New Roman" w:cs="Times New Roman"/>
          <w:color w:val="000000" w:themeColor="text1"/>
          <w:sz w:val="24"/>
          <w:szCs w:val="24"/>
          <w:highlight w:val="white"/>
        </w:rPr>
        <w:t>waterways is a more effective approach.</w:t>
      </w:r>
      <w:r w:rsidRPr="00500DEA">
        <w:rPr>
          <w:rFonts w:ascii="Times New Roman" w:eastAsia="Times" w:hAnsi="Times New Roman" w:cs="Times New Roman"/>
          <w:color w:val="000000" w:themeColor="text1"/>
          <w:sz w:val="24"/>
          <w:szCs w:val="24"/>
        </w:rPr>
        <w:t xml:space="preserve">  </w:t>
      </w:r>
      <w:r w:rsidRPr="04A8CD8E">
        <w:rPr>
          <w:rFonts w:ascii="Times New Roman" w:eastAsia="Times" w:hAnsi="Times New Roman" w:cs="Times New Roman"/>
          <w:color w:val="000000" w:themeColor="text1"/>
          <w:sz w:val="24"/>
          <w:szCs w:val="24"/>
        </w:rPr>
        <w:t xml:space="preserve">Creating strategies to reduce or eliminate the flow of microplastics into waterways is essential to global waterway protection initiatives. Because of the risks that microplastics pose-ingestion by a variety of species can compromise energy reserves and can bioaccumulate and </w:t>
      </w:r>
      <w:proofErr w:type="spellStart"/>
      <w:r w:rsidRPr="04A8CD8E">
        <w:rPr>
          <w:rFonts w:ascii="Times New Roman" w:eastAsia="Times" w:hAnsi="Times New Roman" w:cs="Times New Roman"/>
          <w:color w:val="000000" w:themeColor="text1"/>
          <w:sz w:val="24"/>
          <w:szCs w:val="24"/>
        </w:rPr>
        <w:t>biomagnify</w:t>
      </w:r>
      <w:proofErr w:type="spellEnd"/>
      <w:r w:rsidRPr="04A8CD8E">
        <w:rPr>
          <w:rFonts w:ascii="Times New Roman" w:eastAsia="Times" w:hAnsi="Times New Roman" w:cs="Times New Roman"/>
          <w:color w:val="000000" w:themeColor="text1"/>
          <w:sz w:val="24"/>
          <w:szCs w:val="24"/>
        </w:rPr>
        <w:t xml:space="preserve"> through the food chain-monitoring microplastics is crucial for the safety of the ecosystem. </w:t>
      </w:r>
      <w:commentRangeStart w:id="3"/>
      <w:commentRangeEnd w:id="3"/>
      <w:r>
        <w:rPr>
          <w:rStyle w:val="CommentReference"/>
        </w:rPr>
        <w:commentReference w:id="3"/>
      </w:r>
    </w:p>
    <w:p w14:paraId="41A5D68B" w14:textId="77777777" w:rsidR="001D4DD9" w:rsidRPr="00273B4E" w:rsidRDefault="001D4DD9" w:rsidP="001D4DD9">
      <w:pPr>
        <w:widowControl w:val="0"/>
        <w:pBdr>
          <w:top w:val="nil"/>
          <w:left w:val="nil"/>
          <w:bottom w:val="nil"/>
          <w:right w:val="nil"/>
          <w:between w:val="nil"/>
        </w:pBdr>
        <w:spacing w:before="296" w:line="480" w:lineRule="auto"/>
        <w:ind w:left="3"/>
        <w:rPr>
          <w:rFonts w:ascii="Times New Roman" w:eastAsia="Times" w:hAnsi="Times New Roman" w:cs="Times New Roman"/>
          <w:b/>
          <w:bCs/>
          <w:color w:val="000000" w:themeColor="text1"/>
          <w:sz w:val="24"/>
          <w:szCs w:val="24"/>
        </w:rPr>
      </w:pPr>
      <w:r w:rsidRPr="00500DEA">
        <w:rPr>
          <w:rFonts w:ascii="Times New Roman" w:eastAsia="Times" w:hAnsi="Times New Roman" w:cs="Times New Roman"/>
          <w:b/>
          <w:color w:val="000000" w:themeColor="text1"/>
          <w:sz w:val="24"/>
          <w:szCs w:val="24"/>
        </w:rPr>
        <w:t>Materials and Methods:</w:t>
      </w:r>
    </w:p>
    <w:p w14:paraId="12246538" w14:textId="77777777" w:rsidR="001D4DD9" w:rsidRPr="00273B4E" w:rsidRDefault="001D4DD9" w:rsidP="001D4DD9">
      <w:pPr>
        <w:widowControl w:val="0"/>
        <w:pBdr>
          <w:top w:val="nil"/>
          <w:left w:val="nil"/>
          <w:bottom w:val="nil"/>
          <w:right w:val="nil"/>
          <w:between w:val="nil"/>
        </w:pBdr>
        <w:spacing w:after="240" w:line="480" w:lineRule="auto"/>
        <w:ind w:left="3"/>
        <w:rPr>
          <w:rFonts w:ascii="Times New Roman" w:eastAsia="Times New Roman" w:hAnsi="Times New Roman" w:cs="Times New Roman"/>
          <w:color w:val="000000" w:themeColor="text1"/>
          <w:sz w:val="24"/>
          <w:szCs w:val="24"/>
        </w:rPr>
      </w:pPr>
      <w:r w:rsidRPr="00500DEA">
        <w:rPr>
          <w:rFonts w:ascii="Times New Roman" w:eastAsia="Times New Roman" w:hAnsi="Times New Roman" w:cs="Times New Roman"/>
          <w:color w:val="000000" w:themeColor="text1"/>
          <w:sz w:val="24"/>
          <w:szCs w:val="24"/>
        </w:rPr>
        <w:t>Between August and December 2024, researchers collected water quality and air temperature data in Dearborn Heights, MI, focusing on the Parr Wayside area and</w:t>
      </w:r>
      <w:r>
        <w:rPr>
          <w:rFonts w:ascii="Times New Roman" w:eastAsia="Times New Roman" w:hAnsi="Times New Roman" w:cs="Times New Roman"/>
          <w:color w:val="000000" w:themeColor="text1"/>
          <w:sz w:val="24"/>
          <w:szCs w:val="24"/>
        </w:rPr>
        <w:t xml:space="preserve"> Rouge River </w:t>
      </w:r>
      <w:proofErr w:type="spellStart"/>
      <w:r>
        <w:rPr>
          <w:rFonts w:ascii="Times New Roman" w:eastAsia="Times New Roman" w:hAnsi="Times New Roman" w:cs="Times New Roman"/>
          <w:color w:val="000000" w:themeColor="text1"/>
          <w:sz w:val="24"/>
          <w:szCs w:val="24"/>
        </w:rPr>
        <w:t>Wallaceville</w:t>
      </w:r>
      <w:proofErr w:type="spellEnd"/>
      <w:r>
        <w:rPr>
          <w:rFonts w:ascii="Times New Roman" w:eastAsia="Times New Roman" w:hAnsi="Times New Roman" w:cs="Times New Roman"/>
          <w:color w:val="000000" w:themeColor="text1"/>
          <w:sz w:val="24"/>
          <w:szCs w:val="24"/>
        </w:rPr>
        <w:t xml:space="preserve"> s</w:t>
      </w:r>
      <w:r w:rsidRPr="00500DEA">
        <w:rPr>
          <w:rFonts w:ascii="Times New Roman" w:eastAsia="Times New Roman" w:hAnsi="Times New Roman" w:cs="Times New Roman"/>
          <w:color w:val="000000" w:themeColor="text1"/>
          <w:sz w:val="24"/>
          <w:szCs w:val="24"/>
        </w:rPr>
        <w:t>ite along the Middle Branch of the Rouge River. The Parr Wayside location was selected for its proximity to Hillcrest Elementary School and its role as a recreational space where families participate in outdoor activities such as biking, hiking, and barbecuing</w:t>
      </w:r>
      <w:r>
        <w:rPr>
          <w:rFonts w:ascii="Times New Roman" w:eastAsia="Times New Roman" w:hAnsi="Times New Roman" w:cs="Times New Roman"/>
          <w:color w:val="000000" w:themeColor="text1"/>
          <w:sz w:val="24"/>
          <w:szCs w:val="24"/>
        </w:rPr>
        <w:t>. The</w:t>
      </w:r>
      <w:r w:rsidRPr="00500DEA">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Rouge River </w:t>
      </w:r>
      <w:proofErr w:type="spellStart"/>
      <w:r>
        <w:rPr>
          <w:rFonts w:ascii="Times New Roman" w:eastAsia="Times New Roman" w:hAnsi="Times New Roman" w:cs="Times New Roman"/>
          <w:color w:val="000000" w:themeColor="text1"/>
          <w:sz w:val="24"/>
          <w:szCs w:val="24"/>
        </w:rPr>
        <w:t>Wallaceville</w:t>
      </w:r>
      <w:proofErr w:type="spellEnd"/>
      <w:r w:rsidRPr="00500DEA">
        <w:rPr>
          <w:rFonts w:ascii="Times New Roman" w:eastAsia="Times New Roman" w:hAnsi="Times New Roman" w:cs="Times New Roman"/>
          <w:color w:val="000000" w:themeColor="text1"/>
          <w:sz w:val="24"/>
          <w:szCs w:val="24"/>
        </w:rPr>
        <w:t xml:space="preserve"> area was chosen due to its position upstream from Parr Wayside, allowing for a comparative analysis of water quality between two points along the river. This site also provided an opportunity to examine potential variations in microplastic concentration and other water quality parameters in an area influenced by residential, recreational, and school-related activities due to its proximity to Riverside Middle School and the Warren Valley Golf Course. Given the urbanized nature of the surrounding environment, assessing the presence of microplastics in the river is essential to understanding their potential impact on the watershed. </w:t>
      </w:r>
    </w:p>
    <w:p w14:paraId="0E71CECA" w14:textId="60AF50BD" w:rsidR="001D4DD9" w:rsidRPr="001D4DD9" w:rsidRDefault="001D4DD9" w:rsidP="001D4DD9">
      <w:pPr>
        <w:widowControl w:val="0"/>
        <w:pBdr>
          <w:top w:val="nil"/>
          <w:left w:val="nil"/>
          <w:bottom w:val="nil"/>
          <w:right w:val="nil"/>
          <w:between w:val="nil"/>
        </w:pBdr>
        <w:spacing w:before="296" w:after="240" w:line="480" w:lineRule="auto"/>
        <w:ind w:left="3"/>
        <w:rPr>
          <w:rFonts w:ascii="Times New Roman" w:eastAsia="Times New Roman" w:hAnsi="Times New Roman" w:cs="Times New Roman"/>
          <w:color w:val="000000" w:themeColor="text1"/>
          <w:sz w:val="24"/>
          <w:szCs w:val="24"/>
        </w:rPr>
      </w:pPr>
      <w:r w:rsidRPr="00500DEA">
        <w:rPr>
          <w:rFonts w:ascii="Times New Roman" w:eastAsia="Times New Roman" w:hAnsi="Times New Roman" w:cs="Times New Roman"/>
          <w:color w:val="000000" w:themeColor="text1"/>
          <w:sz w:val="24"/>
          <w:szCs w:val="24"/>
        </w:rPr>
        <w:lastRenderedPageBreak/>
        <w:t xml:space="preserve">At both sites, Water sampling and pH, conductivity, </w:t>
      </w:r>
      <w:r w:rsidRPr="00500DEA">
        <w:rPr>
          <w:rFonts w:ascii="Times New Roman" w:eastAsia="Times New Roman" w:hAnsi="Times New Roman" w:cs="Times New Roman"/>
          <w:sz w:val="24"/>
          <w:szCs w:val="24"/>
        </w:rPr>
        <w:t xml:space="preserve">and </w:t>
      </w:r>
      <w:r w:rsidRPr="00500DEA">
        <w:rPr>
          <w:rFonts w:ascii="Times New Roman" w:eastAsia="Times New Roman" w:hAnsi="Times New Roman" w:cs="Times New Roman"/>
          <w:color w:val="000000" w:themeColor="text1"/>
          <w:sz w:val="24"/>
          <w:szCs w:val="24"/>
        </w:rPr>
        <w:t xml:space="preserve">air and water temperature testing were conducted using a </w:t>
      </w:r>
      <w:proofErr w:type="spellStart"/>
      <w:r w:rsidRPr="00500DEA">
        <w:rPr>
          <w:rFonts w:ascii="Times New Roman" w:eastAsia="Times New Roman" w:hAnsi="Times New Roman" w:cs="Times New Roman"/>
          <w:color w:val="000000" w:themeColor="text1"/>
          <w:sz w:val="24"/>
          <w:szCs w:val="24"/>
        </w:rPr>
        <w:t>Nasco</w:t>
      </w:r>
      <w:proofErr w:type="spellEnd"/>
      <w:r w:rsidRPr="00500DEA">
        <w:rPr>
          <w:rFonts w:ascii="Times New Roman" w:eastAsia="Times New Roman" w:hAnsi="Times New Roman" w:cs="Times New Roman"/>
          <w:color w:val="000000" w:themeColor="text1"/>
          <w:sz w:val="24"/>
          <w:szCs w:val="24"/>
        </w:rPr>
        <w:t xml:space="preserve"> Swing Sampler (12ft), a Vernier pH probe, a Vernier Conductivity Probe, and a Vernier Temperature Probe. At both sampling sites, before collecting any water samples, researchers measured air temperature in degrees Celsius three times using the Vernier Temperature Probe. Then, water samples were collected using the </w:t>
      </w:r>
      <w:proofErr w:type="spellStart"/>
      <w:r w:rsidRPr="00500DEA">
        <w:rPr>
          <w:rFonts w:ascii="Times New Roman" w:eastAsia="Times New Roman" w:hAnsi="Times New Roman" w:cs="Times New Roman"/>
          <w:color w:val="000000" w:themeColor="text1"/>
          <w:sz w:val="24"/>
          <w:szCs w:val="24"/>
        </w:rPr>
        <w:t>Nasco</w:t>
      </w:r>
      <w:proofErr w:type="spellEnd"/>
      <w:r w:rsidRPr="00500DEA">
        <w:rPr>
          <w:rFonts w:ascii="Times New Roman" w:eastAsia="Times New Roman" w:hAnsi="Times New Roman" w:cs="Times New Roman"/>
          <w:color w:val="000000" w:themeColor="text1"/>
          <w:sz w:val="24"/>
          <w:szCs w:val="24"/>
        </w:rPr>
        <w:t xml:space="preserve"> Swing Sampler. The water temperature was immediately measured in degrees Celsius three times using the Vernier</w:t>
      </w:r>
      <w:r w:rsidRPr="00500DEA">
        <w:rPr>
          <w:rFonts w:ascii="Times New Roman" w:eastAsia="Times New Roman" w:hAnsi="Times New Roman" w:cs="Times New Roman"/>
          <w:sz w:val="24"/>
          <w:szCs w:val="24"/>
        </w:rPr>
        <w:t xml:space="preserve"> </w:t>
      </w:r>
      <w:r w:rsidRPr="00500DEA">
        <w:rPr>
          <w:rFonts w:ascii="Times New Roman" w:eastAsia="Times New Roman" w:hAnsi="Times New Roman" w:cs="Times New Roman"/>
          <w:color w:val="000000" w:themeColor="text1"/>
          <w:sz w:val="24"/>
          <w:szCs w:val="24"/>
        </w:rPr>
        <w:t xml:space="preserve">Temperature probe, while conductivity was assessed using the Vernier Conductivity Probe. The pH level was determined using the Vernier pH Probe. The samples were then transported to Crestwood High School in Dearborn Heights, MI, for further filtration and analysis of total solids and turbidity. </w:t>
      </w:r>
    </w:p>
    <w:p w14:paraId="67B76EDA" w14:textId="59BCC465" w:rsidR="001D4DD9" w:rsidRPr="001D4DD9" w:rsidRDefault="001D4DD9" w:rsidP="001D4DD9">
      <w:pPr>
        <w:widowControl w:val="0"/>
        <w:pBdr>
          <w:top w:val="nil"/>
          <w:left w:val="nil"/>
          <w:bottom w:val="nil"/>
          <w:right w:val="nil"/>
          <w:between w:val="nil"/>
        </w:pBdr>
        <w:spacing w:after="240" w:line="480" w:lineRule="auto"/>
        <w:ind w:left="1" w:right="627"/>
        <w:rPr>
          <w:rFonts w:ascii="Times New Roman" w:eastAsia="Times New Roman" w:hAnsi="Times New Roman" w:cs="Times New Roman"/>
          <w:color w:val="000000" w:themeColor="text1"/>
          <w:sz w:val="24"/>
          <w:szCs w:val="24"/>
        </w:rPr>
      </w:pPr>
      <w:r w:rsidRPr="00500DEA">
        <w:rPr>
          <w:rFonts w:ascii="Times New Roman" w:eastAsia="Times New Roman" w:hAnsi="Times New Roman" w:cs="Times New Roman"/>
          <w:color w:val="000000" w:themeColor="text1"/>
          <w:sz w:val="24"/>
          <w:szCs w:val="24"/>
        </w:rPr>
        <w:t>T</w:t>
      </w:r>
      <w:r w:rsidRPr="00500DEA">
        <w:rPr>
          <w:rFonts w:ascii="Times New Roman" w:eastAsia="Times New Roman" w:hAnsi="Times New Roman" w:cs="Times New Roman"/>
          <w:sz w:val="24"/>
          <w:szCs w:val="24"/>
        </w:rPr>
        <w:t>h</w:t>
      </w:r>
      <w:r w:rsidRPr="00500DEA">
        <w:rPr>
          <w:rFonts w:ascii="Times New Roman" w:eastAsia="Times New Roman" w:hAnsi="Times New Roman" w:cs="Times New Roman"/>
          <w:color w:val="000000" w:themeColor="text1"/>
          <w:sz w:val="24"/>
          <w:szCs w:val="24"/>
        </w:rPr>
        <w:t xml:space="preserve">e further analyses that were made at Crestwood High School were total solids, turbidity, and microplastic filtration, </w:t>
      </w:r>
      <w:r w:rsidRPr="00500DEA">
        <w:rPr>
          <w:rFonts w:ascii="Times New Roman" w:eastAsia="Times New Roman" w:hAnsi="Times New Roman" w:cs="Times New Roman"/>
          <w:sz w:val="24"/>
          <w:szCs w:val="24"/>
        </w:rPr>
        <w:t xml:space="preserve">for </w:t>
      </w:r>
      <w:r w:rsidRPr="00500DEA">
        <w:rPr>
          <w:rFonts w:ascii="Times New Roman" w:eastAsia="Times New Roman" w:hAnsi="Times New Roman" w:cs="Times New Roman"/>
          <w:color w:val="000000" w:themeColor="text1"/>
          <w:sz w:val="24"/>
          <w:szCs w:val="24"/>
        </w:rPr>
        <w:t xml:space="preserve">which measurements were made using a </w:t>
      </w:r>
      <w:r w:rsidRPr="00273B4E">
        <w:rPr>
          <w:rFonts w:ascii="Times New Roman" w:eastAsia="Times New Roman" w:hAnsi="Times New Roman" w:cs="Times New Roman"/>
          <w:color w:val="000000" w:themeColor="text1"/>
          <w:sz w:val="24"/>
          <w:szCs w:val="24"/>
        </w:rPr>
        <w:t>Hach Utility Oven,</w:t>
      </w:r>
      <w:r w:rsidRPr="00500DEA">
        <w:rPr>
          <w:rFonts w:ascii="Times New Roman" w:eastAsia="Times New Roman" w:hAnsi="Times New Roman" w:cs="Times New Roman"/>
          <w:color w:val="000000" w:themeColor="text1"/>
          <w:sz w:val="24"/>
          <w:szCs w:val="24"/>
        </w:rPr>
        <w:t xml:space="preserve"> an OHAUS Pioneer Analytical Balance, which measures to the nearest milligram, and </w:t>
      </w:r>
      <w:proofErr w:type="spellStart"/>
      <w:r w:rsidRPr="00500DEA">
        <w:rPr>
          <w:rFonts w:ascii="Times New Roman" w:eastAsia="Times New Roman" w:hAnsi="Times New Roman" w:cs="Times New Roman"/>
          <w:color w:val="000000" w:themeColor="text1"/>
          <w:sz w:val="24"/>
          <w:szCs w:val="24"/>
        </w:rPr>
        <w:t>MilliporeSigma</w:t>
      </w:r>
      <w:proofErr w:type="spellEnd"/>
      <w:r w:rsidRPr="00500DEA">
        <w:rPr>
          <w:rFonts w:ascii="Times New Roman" w:eastAsia="Times New Roman" w:hAnsi="Times New Roman" w:cs="Times New Roman"/>
          <w:color w:val="000000" w:themeColor="text1"/>
          <w:sz w:val="24"/>
          <w:szCs w:val="24"/>
        </w:rPr>
        <w:t xml:space="preserve"> MF-</w:t>
      </w:r>
      <w:proofErr w:type="spellStart"/>
      <w:proofErr w:type="gramStart"/>
      <w:r w:rsidRPr="00500DEA">
        <w:rPr>
          <w:rFonts w:ascii="Times New Roman" w:eastAsia="Times New Roman" w:hAnsi="Times New Roman" w:cs="Times New Roman"/>
          <w:color w:val="000000" w:themeColor="text1"/>
          <w:sz w:val="24"/>
          <w:szCs w:val="24"/>
        </w:rPr>
        <w:t>Milipore</w:t>
      </w:r>
      <w:proofErr w:type="spellEnd"/>
      <w:r w:rsidRPr="00500DEA">
        <w:rPr>
          <w:rFonts w:ascii="Times New Roman" w:eastAsia="Times New Roman" w:hAnsi="Times New Roman" w:cs="Times New Roman"/>
          <w:color w:val="000000" w:themeColor="text1"/>
          <w:sz w:val="24"/>
          <w:szCs w:val="24"/>
        </w:rPr>
        <w:t xml:space="preserve">  membrane</w:t>
      </w:r>
      <w:proofErr w:type="gramEnd"/>
      <w:r w:rsidRPr="00500DEA">
        <w:rPr>
          <w:rFonts w:ascii="Times New Roman" w:eastAsia="Times New Roman" w:hAnsi="Times New Roman" w:cs="Times New Roman"/>
          <w:color w:val="000000" w:themeColor="text1"/>
          <w:sz w:val="24"/>
          <w:szCs w:val="24"/>
        </w:rPr>
        <w:t xml:space="preserve"> filters with a Nalgene filtration vacuum</w:t>
      </w:r>
      <w:r w:rsidRPr="00500DEA">
        <w:rPr>
          <w:rFonts w:ascii="Times New Roman" w:eastAsia="Times New Roman" w:hAnsi="Times New Roman" w:cs="Times New Roman"/>
          <w:sz w:val="24"/>
          <w:szCs w:val="24"/>
        </w:rPr>
        <w:t xml:space="preserve">. </w:t>
      </w:r>
    </w:p>
    <w:p w14:paraId="03249484" w14:textId="77777777" w:rsidR="001D4DD9" w:rsidRDefault="001D4DD9" w:rsidP="001D4DD9">
      <w:pPr>
        <w:widowControl w:val="0"/>
        <w:pBdr>
          <w:top w:val="nil"/>
          <w:left w:val="nil"/>
          <w:bottom w:val="nil"/>
          <w:right w:val="nil"/>
          <w:between w:val="nil"/>
        </w:pBdr>
        <w:spacing w:after="240" w:line="480" w:lineRule="auto"/>
        <w:ind w:left="2" w:right="563" w:firstLine="5"/>
        <w:rPr>
          <w:rFonts w:ascii="Times New Roman" w:eastAsia="Times New Roman" w:hAnsi="Times New Roman" w:cs="Times New Roman"/>
          <w:color w:val="000000" w:themeColor="text1"/>
          <w:sz w:val="24"/>
          <w:szCs w:val="24"/>
        </w:rPr>
      </w:pPr>
      <w:r w:rsidRPr="00500DEA">
        <w:rPr>
          <w:rFonts w:ascii="Times New Roman" w:eastAsia="Times New Roman" w:hAnsi="Times New Roman" w:cs="Times New Roman"/>
          <w:sz w:val="24"/>
          <w:szCs w:val="24"/>
        </w:rPr>
        <w:t xml:space="preserve">Turbidity was measured using (XX) mL of Rouge River water from each site three times, inverting the vials each time before setting them into the Hach 2100N Turbidimeter. </w:t>
      </w:r>
      <w:r w:rsidRPr="00500DEA">
        <w:rPr>
          <w:rFonts w:ascii="Times New Roman" w:eastAsia="Times New Roman" w:hAnsi="Times New Roman" w:cs="Times New Roman"/>
          <w:color w:val="000000" w:themeColor="text1"/>
          <w:sz w:val="24"/>
          <w:szCs w:val="24"/>
        </w:rPr>
        <w:t>Th</w:t>
      </w:r>
      <w:r w:rsidRPr="00500DEA">
        <w:rPr>
          <w:rFonts w:ascii="Times New Roman" w:eastAsia="Times New Roman" w:hAnsi="Times New Roman" w:cs="Times New Roman"/>
          <w:sz w:val="24"/>
          <w:szCs w:val="24"/>
        </w:rPr>
        <w:t>e</w:t>
      </w:r>
      <w:r w:rsidRPr="00500DEA">
        <w:rPr>
          <w:rFonts w:ascii="Times New Roman" w:eastAsia="Times New Roman" w:hAnsi="Times New Roman" w:cs="Times New Roman"/>
          <w:color w:val="000000" w:themeColor="text1"/>
          <w:sz w:val="24"/>
          <w:szCs w:val="24"/>
        </w:rPr>
        <w:t xml:space="preserve"> water was then filtered using a</w:t>
      </w:r>
      <w:r w:rsidRPr="00500DEA">
        <w:rPr>
          <w:rFonts w:ascii="Times New Roman" w:eastAsia="Times New Roman" w:hAnsi="Times New Roman" w:cs="Times New Roman"/>
          <w:sz w:val="24"/>
          <w:szCs w:val="24"/>
        </w:rPr>
        <w:t xml:space="preserve"> Nalgene filtration vacuum</w:t>
      </w:r>
      <w:r w:rsidRPr="00500DEA">
        <w:rPr>
          <w:rFonts w:ascii="Times New Roman" w:eastAsia="Times New Roman" w:hAnsi="Times New Roman" w:cs="Times New Roman"/>
          <w:color w:val="000000" w:themeColor="text1"/>
          <w:sz w:val="24"/>
          <w:szCs w:val="24"/>
        </w:rPr>
        <w:t xml:space="preserve"> in 250 mL intervals with a </w:t>
      </w:r>
      <w:proofErr w:type="spellStart"/>
      <w:r w:rsidRPr="00500DEA">
        <w:rPr>
          <w:rFonts w:ascii="Times New Roman" w:eastAsia="Times New Roman" w:hAnsi="Times New Roman" w:cs="Times New Roman"/>
          <w:sz w:val="24"/>
          <w:szCs w:val="24"/>
        </w:rPr>
        <w:t>MilliporeSigma</w:t>
      </w:r>
      <w:proofErr w:type="spellEnd"/>
      <w:r w:rsidRPr="00500DEA">
        <w:rPr>
          <w:rFonts w:ascii="Times New Roman" w:eastAsia="Times New Roman" w:hAnsi="Times New Roman" w:cs="Times New Roman"/>
          <w:sz w:val="24"/>
          <w:szCs w:val="24"/>
        </w:rPr>
        <w:t xml:space="preserve"> MF-Millipore Membrane Filter </w:t>
      </w:r>
      <w:r w:rsidRPr="00500DEA">
        <w:rPr>
          <w:rFonts w:ascii="Times New Roman" w:eastAsia="Times New Roman" w:hAnsi="Times New Roman" w:cs="Times New Roman"/>
          <w:color w:val="000000" w:themeColor="text1"/>
          <w:sz w:val="24"/>
          <w:szCs w:val="24"/>
        </w:rPr>
        <w:t>marked off with 4 quarters and analyzed within 24 hours in a moist environment with a Parco LTM-400 series compound microscope. To minimize contamination and ensure the accuracy of results, all sampling and testing materials were composed of 100 percent cotton-based materials. Since sedimentation may have occurred during transport, each sample was shaken for 30 seconds before additional testing to ensure consistency in results.</w:t>
      </w:r>
    </w:p>
    <w:p w14:paraId="7B90D259" w14:textId="77777777" w:rsidR="001D4DD9" w:rsidRPr="00500DEA" w:rsidRDefault="001D4DD9" w:rsidP="001D4DD9">
      <w:pPr>
        <w:widowControl w:val="0"/>
        <w:pBdr>
          <w:top w:val="nil"/>
          <w:left w:val="nil"/>
          <w:bottom w:val="nil"/>
          <w:right w:val="nil"/>
          <w:between w:val="nil"/>
        </w:pBdr>
        <w:spacing w:before="893" w:line="480" w:lineRule="auto"/>
        <w:jc w:val="center"/>
        <w:rPr>
          <w:rFonts w:ascii="Times New Roman" w:eastAsia="Times New Roman" w:hAnsi="Times New Roman" w:cs="Times New Roman"/>
          <w:color w:val="000000" w:themeColor="text1"/>
          <w:sz w:val="24"/>
          <w:szCs w:val="24"/>
        </w:rPr>
      </w:pPr>
      <w:r w:rsidRPr="00500DEA">
        <w:rPr>
          <w:rFonts w:ascii="Times New Roman" w:eastAsia="Times New Roman" w:hAnsi="Times New Roman" w:cs="Times New Roman"/>
          <w:noProof/>
          <w:color w:val="000000"/>
          <w:sz w:val="24"/>
          <w:szCs w:val="24"/>
        </w:rPr>
        <w:lastRenderedPageBreak/>
        <w:drawing>
          <wp:inline distT="19050" distB="19050" distL="19050" distR="19050" wp14:anchorId="7B6BEB8C" wp14:editId="00E68A15">
            <wp:extent cx="1933575" cy="2314575"/>
            <wp:effectExtent l="0" t="0" r="0" b="0"/>
            <wp:docPr id="9" name="image5.png" descr="A yellow rectangle in a forest&#10;&#10;AI-generated content may be incorrect."/>
            <wp:cNvGraphicFramePr/>
            <a:graphic xmlns:a="http://schemas.openxmlformats.org/drawingml/2006/main">
              <a:graphicData uri="http://schemas.openxmlformats.org/drawingml/2006/picture">
                <pic:pic xmlns:pic="http://schemas.openxmlformats.org/drawingml/2006/picture">
                  <pic:nvPicPr>
                    <pic:cNvPr id="9" name="image5.png" descr="A yellow rectangle in a forest&#10;&#10;AI-generated content may be incorrect."/>
                    <pic:cNvPicPr preferRelativeResize="0"/>
                  </pic:nvPicPr>
                  <pic:blipFill>
                    <a:blip r:embed="rId11"/>
                    <a:srcRect/>
                    <a:stretch>
                      <a:fillRect/>
                    </a:stretch>
                  </pic:blipFill>
                  <pic:spPr>
                    <a:xfrm>
                      <a:off x="0" y="0"/>
                      <a:ext cx="1933575" cy="2314575"/>
                    </a:xfrm>
                    <a:prstGeom prst="rect">
                      <a:avLst/>
                    </a:prstGeom>
                    <a:ln/>
                  </pic:spPr>
                </pic:pic>
              </a:graphicData>
            </a:graphic>
          </wp:inline>
        </w:drawing>
      </w:r>
      <w:r w:rsidRPr="00500DEA">
        <w:rPr>
          <w:rFonts w:ascii="Times New Roman" w:eastAsia="Times New Roman" w:hAnsi="Times New Roman" w:cs="Times New Roman"/>
          <w:noProof/>
          <w:color w:val="000000"/>
          <w:sz w:val="24"/>
          <w:szCs w:val="24"/>
        </w:rPr>
        <w:drawing>
          <wp:inline distT="19050" distB="19050" distL="19050" distR="19050" wp14:anchorId="686B8602" wp14:editId="274BEA66">
            <wp:extent cx="2085975" cy="2333625"/>
            <wp:effectExtent l="0" t="0" r="0" b="0"/>
            <wp:docPr id="10" name="image13.png" descr="An aerial view of a road and trees&#10;&#10;AI-generated content may be incorrect."/>
            <wp:cNvGraphicFramePr/>
            <a:graphic xmlns:a="http://schemas.openxmlformats.org/drawingml/2006/main">
              <a:graphicData uri="http://schemas.openxmlformats.org/drawingml/2006/picture">
                <pic:pic xmlns:pic="http://schemas.openxmlformats.org/drawingml/2006/picture">
                  <pic:nvPicPr>
                    <pic:cNvPr id="10" name="image13.png" descr="An aerial view of a road and trees&#10;&#10;AI-generated content may be incorrect."/>
                    <pic:cNvPicPr preferRelativeResize="0"/>
                  </pic:nvPicPr>
                  <pic:blipFill>
                    <a:blip r:embed="rId12"/>
                    <a:srcRect/>
                    <a:stretch>
                      <a:fillRect/>
                    </a:stretch>
                  </pic:blipFill>
                  <pic:spPr>
                    <a:xfrm>
                      <a:off x="0" y="0"/>
                      <a:ext cx="2085975" cy="2333625"/>
                    </a:xfrm>
                    <a:prstGeom prst="rect">
                      <a:avLst/>
                    </a:prstGeom>
                    <a:ln/>
                  </pic:spPr>
                </pic:pic>
              </a:graphicData>
            </a:graphic>
          </wp:inline>
        </w:drawing>
      </w:r>
    </w:p>
    <w:p w14:paraId="7DE2A8A0" w14:textId="77777777" w:rsidR="001D4DD9" w:rsidRDefault="001D4DD9" w:rsidP="001D4DD9">
      <w:pPr>
        <w:widowControl w:val="0"/>
        <w:pBdr>
          <w:top w:val="nil"/>
          <w:left w:val="nil"/>
          <w:bottom w:val="nil"/>
          <w:right w:val="nil"/>
          <w:between w:val="nil"/>
        </w:pBdr>
        <w:ind w:right="353"/>
        <w:rPr>
          <w:rFonts w:ascii="Times New Roman" w:eastAsia="Times" w:hAnsi="Times New Roman" w:cs="Times New Roman"/>
          <w:sz w:val="24"/>
          <w:szCs w:val="24"/>
        </w:rPr>
      </w:pPr>
      <w:commentRangeStart w:id="4"/>
      <w:r w:rsidRPr="00500DEA">
        <w:rPr>
          <w:rFonts w:ascii="Times New Roman" w:eastAsia="Times" w:hAnsi="Times New Roman" w:cs="Times New Roman"/>
          <w:b/>
          <w:sz w:val="24"/>
          <w:szCs w:val="24"/>
        </w:rPr>
        <w:t xml:space="preserve">Figure 1a. and Figure 1b. Site Visualization. </w:t>
      </w:r>
      <w:r w:rsidRPr="00500DEA">
        <w:rPr>
          <w:rFonts w:ascii="Times New Roman" w:eastAsia="Times" w:hAnsi="Times New Roman" w:cs="Times New Roman"/>
          <w:sz w:val="24"/>
          <w:szCs w:val="24"/>
        </w:rPr>
        <w:t xml:space="preserve">The left photo shows Parr Wayside, and the right shows </w:t>
      </w:r>
      <w:r>
        <w:rPr>
          <w:rFonts w:ascii="Times New Roman" w:eastAsia="Times" w:hAnsi="Times New Roman" w:cs="Times New Roman"/>
          <w:sz w:val="24"/>
          <w:szCs w:val="24"/>
        </w:rPr>
        <w:t xml:space="preserve">Rouge River </w:t>
      </w:r>
      <w:proofErr w:type="spellStart"/>
      <w:r>
        <w:rPr>
          <w:rFonts w:ascii="Times New Roman" w:eastAsia="Times" w:hAnsi="Times New Roman" w:cs="Times New Roman"/>
          <w:sz w:val="24"/>
          <w:szCs w:val="24"/>
        </w:rPr>
        <w:t>Wallaceville</w:t>
      </w:r>
      <w:proofErr w:type="spellEnd"/>
      <w:r w:rsidRPr="00500DEA">
        <w:rPr>
          <w:rFonts w:ascii="Times New Roman" w:eastAsia="Times" w:hAnsi="Times New Roman" w:cs="Times New Roman"/>
          <w:sz w:val="24"/>
          <w:szCs w:val="24"/>
        </w:rPr>
        <w:t xml:space="preserve"> along the Middle Branch of the Rouge River. Parr Wayside was selected for its recreational use and proximity to Hillcrest Elementary, while </w:t>
      </w:r>
      <w:r>
        <w:rPr>
          <w:rFonts w:ascii="Times New Roman" w:eastAsia="Times" w:hAnsi="Times New Roman" w:cs="Times New Roman"/>
          <w:sz w:val="24"/>
          <w:szCs w:val="24"/>
        </w:rPr>
        <w:t xml:space="preserve">Rouge River </w:t>
      </w:r>
      <w:proofErr w:type="spellStart"/>
      <w:r>
        <w:rPr>
          <w:rFonts w:ascii="Times New Roman" w:eastAsia="Times" w:hAnsi="Times New Roman" w:cs="Times New Roman"/>
          <w:sz w:val="24"/>
          <w:szCs w:val="24"/>
        </w:rPr>
        <w:t>Wallaceville</w:t>
      </w:r>
      <w:proofErr w:type="spellEnd"/>
      <w:r w:rsidRPr="00500DEA">
        <w:rPr>
          <w:rFonts w:ascii="Times New Roman" w:eastAsia="Times" w:hAnsi="Times New Roman" w:cs="Times New Roman"/>
          <w:sz w:val="24"/>
          <w:szCs w:val="24"/>
        </w:rPr>
        <w:t>, located upstream, offers a comparison of water quality between the two sites, influenced by nearby residential and school activities.</w:t>
      </w:r>
      <w:commentRangeEnd w:id="4"/>
      <w:r w:rsidRPr="00500DEA">
        <w:rPr>
          <w:rStyle w:val="CommentReference"/>
          <w:rFonts w:ascii="Times New Roman" w:hAnsi="Times New Roman" w:cs="Times New Roman"/>
        </w:rPr>
        <w:commentReference w:id="4"/>
      </w:r>
    </w:p>
    <w:p w14:paraId="07A2B6DB" w14:textId="77777777" w:rsidR="001D4DD9" w:rsidRDefault="001D4DD9" w:rsidP="001D4DD9">
      <w:pPr>
        <w:widowControl w:val="0"/>
        <w:pBdr>
          <w:top w:val="nil"/>
          <w:left w:val="nil"/>
          <w:bottom w:val="nil"/>
          <w:right w:val="nil"/>
          <w:between w:val="nil"/>
        </w:pBdr>
        <w:ind w:right="353"/>
        <w:rPr>
          <w:rFonts w:ascii="Times New Roman" w:eastAsia="Times" w:hAnsi="Times New Roman" w:cs="Times New Roman"/>
          <w:sz w:val="24"/>
          <w:szCs w:val="24"/>
        </w:rPr>
      </w:pPr>
    </w:p>
    <w:p w14:paraId="4B7D9330" w14:textId="77777777" w:rsidR="001D4DD9" w:rsidRPr="00500DEA" w:rsidRDefault="001D4DD9" w:rsidP="001D4DD9">
      <w:pPr>
        <w:spacing w:line="480" w:lineRule="auto"/>
        <w:rPr>
          <w:rFonts w:ascii="Times New Roman" w:eastAsia="Times" w:hAnsi="Times New Roman" w:cs="Times New Roman"/>
          <w:b/>
          <w:sz w:val="24"/>
          <w:szCs w:val="24"/>
        </w:rPr>
      </w:pPr>
      <w:r w:rsidRPr="00500DEA">
        <w:rPr>
          <w:rFonts w:ascii="Times New Roman" w:eastAsia="Times" w:hAnsi="Times New Roman" w:cs="Times New Roman"/>
          <w:b/>
          <w:noProof/>
          <w:sz w:val="24"/>
          <w:szCs w:val="24"/>
        </w:rPr>
        <w:drawing>
          <wp:inline distT="114300" distB="114300" distL="114300" distR="114300" wp14:anchorId="13ADB922" wp14:editId="2BA6C85D">
            <wp:extent cx="2736981" cy="2894380"/>
            <wp:effectExtent l="0" t="0" r="0" b="0"/>
            <wp:docPr id="11" name="image11.png" descr="A person holding a yellow stick over a wooden bridge&#10;&#10;AI-generated content may be incorrect."/>
            <wp:cNvGraphicFramePr/>
            <a:graphic xmlns:a="http://schemas.openxmlformats.org/drawingml/2006/main">
              <a:graphicData uri="http://schemas.openxmlformats.org/drawingml/2006/picture">
                <pic:pic xmlns:pic="http://schemas.openxmlformats.org/drawingml/2006/picture">
                  <pic:nvPicPr>
                    <pic:cNvPr id="11" name="image11.png" descr="A person holding a yellow stick over a wooden bridge&#10;&#10;AI-generated content may be incorrect."/>
                    <pic:cNvPicPr preferRelativeResize="0"/>
                  </pic:nvPicPr>
                  <pic:blipFill>
                    <a:blip r:embed="rId13"/>
                    <a:srcRect/>
                    <a:stretch>
                      <a:fillRect/>
                    </a:stretch>
                  </pic:blipFill>
                  <pic:spPr>
                    <a:xfrm>
                      <a:off x="0" y="0"/>
                      <a:ext cx="2736981" cy="2894380"/>
                    </a:xfrm>
                    <a:prstGeom prst="rect">
                      <a:avLst/>
                    </a:prstGeom>
                    <a:ln/>
                  </pic:spPr>
                </pic:pic>
              </a:graphicData>
            </a:graphic>
          </wp:inline>
        </w:drawing>
      </w:r>
      <w:r w:rsidRPr="00500DEA">
        <w:rPr>
          <w:rFonts w:ascii="Times New Roman" w:eastAsia="Times" w:hAnsi="Times New Roman" w:cs="Times New Roman"/>
          <w:b/>
          <w:noProof/>
          <w:sz w:val="24"/>
          <w:szCs w:val="24"/>
        </w:rPr>
        <w:drawing>
          <wp:inline distT="114300" distB="114300" distL="114300" distR="114300" wp14:anchorId="4F2B48EC" wp14:editId="38617107">
            <wp:extent cx="2336800" cy="2877777"/>
            <wp:effectExtent l="0" t="0" r="0" b="5715"/>
            <wp:docPr id="4" name="image4.png" descr="A person in a hijab pouring water into a bottle&#10;&#10;AI-generated content may be incorrect."/>
            <wp:cNvGraphicFramePr/>
            <a:graphic xmlns:a="http://schemas.openxmlformats.org/drawingml/2006/main">
              <a:graphicData uri="http://schemas.openxmlformats.org/drawingml/2006/picture">
                <pic:pic xmlns:pic="http://schemas.openxmlformats.org/drawingml/2006/picture">
                  <pic:nvPicPr>
                    <pic:cNvPr id="4" name="image4.png" descr="A person in a hijab pouring water into a bottle&#10;&#10;AI-generated content may be incorrect."/>
                    <pic:cNvPicPr preferRelativeResize="0"/>
                  </pic:nvPicPr>
                  <pic:blipFill>
                    <a:blip r:embed="rId14"/>
                    <a:srcRect/>
                    <a:stretch>
                      <a:fillRect/>
                    </a:stretch>
                  </pic:blipFill>
                  <pic:spPr>
                    <a:xfrm>
                      <a:off x="0" y="0"/>
                      <a:ext cx="2385084" cy="2937239"/>
                    </a:xfrm>
                    <a:prstGeom prst="rect">
                      <a:avLst/>
                    </a:prstGeom>
                    <a:ln/>
                  </pic:spPr>
                </pic:pic>
              </a:graphicData>
            </a:graphic>
          </wp:inline>
        </w:drawing>
      </w:r>
    </w:p>
    <w:p w14:paraId="2B8475F3" w14:textId="77777777" w:rsidR="001D4DD9" w:rsidRPr="00500DEA" w:rsidRDefault="001D4DD9" w:rsidP="001D4DD9">
      <w:pPr>
        <w:rPr>
          <w:rFonts w:ascii="Times New Roman" w:eastAsia="Times" w:hAnsi="Times New Roman" w:cs="Times New Roman"/>
          <w:b/>
          <w:sz w:val="24"/>
          <w:szCs w:val="24"/>
        </w:rPr>
      </w:pPr>
      <w:commentRangeStart w:id="5"/>
      <w:commentRangeEnd w:id="5"/>
      <w:r>
        <w:rPr>
          <w:rStyle w:val="CommentReference"/>
        </w:rPr>
        <w:commentReference w:id="5"/>
      </w:r>
      <w:r w:rsidRPr="00500DEA">
        <w:rPr>
          <w:rFonts w:ascii="Times New Roman" w:eastAsia="Times" w:hAnsi="Times New Roman" w:cs="Times New Roman"/>
          <w:b/>
          <w:sz w:val="24"/>
          <w:szCs w:val="24"/>
        </w:rPr>
        <w:t>Figure 2a and Figure 2b. Collecting Samples.</w:t>
      </w:r>
      <w:r w:rsidRPr="00500DEA">
        <w:rPr>
          <w:rFonts w:ascii="Times New Roman" w:eastAsia="Times" w:hAnsi="Times New Roman" w:cs="Times New Roman"/>
          <w:sz w:val="24"/>
          <w:szCs w:val="24"/>
        </w:rPr>
        <w:t xml:space="preserve"> The image on the far left shows a student researcher</w:t>
      </w:r>
      <w:r>
        <w:rPr>
          <w:rFonts w:ascii="Times New Roman" w:eastAsia="Times" w:hAnsi="Times New Roman" w:cs="Times New Roman"/>
          <w:sz w:val="24"/>
          <w:szCs w:val="24"/>
        </w:rPr>
        <w:t xml:space="preserve"> </w:t>
      </w:r>
      <w:r w:rsidRPr="00500DEA">
        <w:rPr>
          <w:rFonts w:ascii="Times New Roman" w:eastAsia="Times" w:hAnsi="Times New Roman" w:cs="Times New Roman"/>
          <w:sz w:val="24"/>
          <w:szCs w:val="24"/>
        </w:rPr>
        <w:t xml:space="preserve">collecting a 500-mL (about 16.91 oz) sample of Rouge River water at the </w:t>
      </w:r>
      <w:r>
        <w:rPr>
          <w:rFonts w:ascii="Times New Roman" w:eastAsia="Times" w:hAnsi="Times New Roman" w:cs="Times New Roman"/>
          <w:sz w:val="24"/>
          <w:szCs w:val="24"/>
        </w:rPr>
        <w:t xml:space="preserve">Rouge River </w:t>
      </w:r>
      <w:proofErr w:type="spellStart"/>
      <w:r>
        <w:rPr>
          <w:rFonts w:ascii="Times New Roman" w:eastAsia="Times" w:hAnsi="Times New Roman" w:cs="Times New Roman"/>
          <w:sz w:val="24"/>
          <w:szCs w:val="24"/>
        </w:rPr>
        <w:t>Wallaceville</w:t>
      </w:r>
      <w:proofErr w:type="spellEnd"/>
      <w:r w:rsidRPr="00500DEA">
        <w:rPr>
          <w:rFonts w:ascii="Times New Roman" w:eastAsia="Times" w:hAnsi="Times New Roman" w:cs="Times New Roman"/>
          <w:sz w:val="24"/>
          <w:szCs w:val="24"/>
        </w:rPr>
        <w:t xml:space="preserve"> site. In the picture on the right, another student researcher is transferring 100ml (approx. 3.38 oz) from the 500-mL (approx. 16.91 oz) sampling bottle.</w:t>
      </w:r>
    </w:p>
    <w:p w14:paraId="25B67EF8" w14:textId="77777777" w:rsidR="001D4DD9" w:rsidRPr="00500DEA" w:rsidRDefault="001D4DD9" w:rsidP="001D4DD9">
      <w:pPr>
        <w:widowControl w:val="0"/>
        <w:pBdr>
          <w:top w:val="nil"/>
          <w:left w:val="nil"/>
          <w:bottom w:val="nil"/>
          <w:right w:val="nil"/>
          <w:between w:val="nil"/>
        </w:pBdr>
        <w:ind w:right="353"/>
        <w:rPr>
          <w:rFonts w:ascii="Times New Roman" w:eastAsia="Times" w:hAnsi="Times New Roman" w:cs="Times New Roman"/>
          <w:sz w:val="24"/>
          <w:szCs w:val="24"/>
        </w:rPr>
      </w:pPr>
    </w:p>
    <w:p w14:paraId="7E8626F0" w14:textId="77777777" w:rsidR="001D4DD9" w:rsidRPr="00500DEA" w:rsidRDefault="001D4DD9" w:rsidP="001D4DD9">
      <w:pPr>
        <w:widowControl w:val="0"/>
        <w:pBdr>
          <w:top w:val="nil"/>
          <w:left w:val="nil"/>
          <w:bottom w:val="nil"/>
          <w:right w:val="nil"/>
          <w:between w:val="nil"/>
        </w:pBdr>
        <w:spacing w:after="240" w:line="480" w:lineRule="auto"/>
        <w:ind w:left="2" w:right="563" w:firstLine="5"/>
        <w:rPr>
          <w:rFonts w:ascii="Times New Roman" w:eastAsia="Times New Roman" w:hAnsi="Times New Roman" w:cs="Times New Roman"/>
          <w:color w:val="000000"/>
          <w:sz w:val="24"/>
          <w:szCs w:val="24"/>
        </w:rPr>
      </w:pPr>
    </w:p>
    <w:p w14:paraId="1956B0E3" w14:textId="77777777" w:rsidR="001D4DD9" w:rsidRDefault="001D4DD9" w:rsidP="001D4DD9">
      <w:pPr>
        <w:rPr>
          <w:rFonts w:ascii="Times New Roman" w:eastAsia="Times" w:hAnsi="Times New Roman" w:cs="Times New Roman"/>
          <w:sz w:val="24"/>
          <w:szCs w:val="24"/>
        </w:rPr>
      </w:pPr>
    </w:p>
    <w:p w14:paraId="2DCCBB20" w14:textId="77777777" w:rsidR="001D4DD9" w:rsidRPr="00500DEA" w:rsidRDefault="001D4DD9" w:rsidP="001D4DD9">
      <w:pPr>
        <w:spacing w:line="480" w:lineRule="auto"/>
        <w:jc w:val="center"/>
        <w:rPr>
          <w:rFonts w:ascii="Times New Roman" w:eastAsia="Times" w:hAnsi="Times New Roman" w:cs="Times New Roman"/>
          <w:sz w:val="24"/>
          <w:szCs w:val="24"/>
        </w:rPr>
      </w:pPr>
      <w:r w:rsidRPr="00500DEA">
        <w:rPr>
          <w:rFonts w:ascii="Times New Roman" w:eastAsia="Times" w:hAnsi="Times New Roman" w:cs="Times New Roman"/>
          <w:noProof/>
          <w:sz w:val="24"/>
          <w:szCs w:val="24"/>
        </w:rPr>
        <w:drawing>
          <wp:inline distT="114300" distB="114300" distL="114300" distR="114300" wp14:anchorId="4C39532B" wp14:editId="6BED0B79">
            <wp:extent cx="1727200" cy="2512060"/>
            <wp:effectExtent l="0" t="0" r="0" b="2540"/>
            <wp:docPr id="5" name="image6.jpg" descr="A person holding a screwdriver&#10;&#10;AI-generated content may be incorrect."/>
            <wp:cNvGraphicFramePr/>
            <a:graphic xmlns:a="http://schemas.openxmlformats.org/drawingml/2006/main">
              <a:graphicData uri="http://schemas.openxmlformats.org/drawingml/2006/picture">
                <pic:pic xmlns:pic="http://schemas.openxmlformats.org/drawingml/2006/picture">
                  <pic:nvPicPr>
                    <pic:cNvPr id="5" name="image6.jpg" descr="A person holding a screwdriver&#10;&#10;AI-generated content may be incorrect."/>
                    <pic:cNvPicPr preferRelativeResize="0"/>
                  </pic:nvPicPr>
                  <pic:blipFill>
                    <a:blip r:embed="rId15"/>
                    <a:srcRect/>
                    <a:stretch>
                      <a:fillRect/>
                    </a:stretch>
                  </pic:blipFill>
                  <pic:spPr>
                    <a:xfrm>
                      <a:off x="0" y="0"/>
                      <a:ext cx="1727600" cy="2512642"/>
                    </a:xfrm>
                    <a:prstGeom prst="rect">
                      <a:avLst/>
                    </a:prstGeom>
                    <a:ln/>
                  </pic:spPr>
                </pic:pic>
              </a:graphicData>
            </a:graphic>
          </wp:inline>
        </w:drawing>
      </w:r>
      <w:r w:rsidRPr="00500DEA">
        <w:rPr>
          <w:rFonts w:ascii="Times New Roman" w:eastAsia="Times" w:hAnsi="Times New Roman" w:cs="Times New Roman"/>
          <w:noProof/>
          <w:sz w:val="24"/>
          <w:szCs w:val="24"/>
        </w:rPr>
        <w:drawing>
          <wp:inline distT="0" distB="0" distL="0" distR="0" wp14:anchorId="64BA3F7D" wp14:editId="5822873C">
            <wp:extent cx="2029460" cy="2513810"/>
            <wp:effectExtent l="0" t="0" r="2540" b="1270"/>
            <wp:docPr id="1373987813" name="Picture 3" descr="A close up of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987813" name="Picture 3" descr="A close up of a device&#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2059680" cy="2551242"/>
                    </a:xfrm>
                    <a:prstGeom prst="rect">
                      <a:avLst/>
                    </a:prstGeom>
                  </pic:spPr>
                </pic:pic>
              </a:graphicData>
            </a:graphic>
          </wp:inline>
        </w:drawing>
      </w:r>
      <w:r w:rsidRPr="00500DEA">
        <w:rPr>
          <w:rFonts w:ascii="Times New Roman" w:eastAsia="Times" w:hAnsi="Times New Roman" w:cs="Times New Roman"/>
          <w:noProof/>
          <w:sz w:val="24"/>
          <w:szCs w:val="24"/>
        </w:rPr>
        <w:drawing>
          <wp:inline distT="0" distB="0" distL="0" distR="0" wp14:anchorId="3FAAE70F" wp14:editId="7FDE0608">
            <wp:extent cx="1906590" cy="2514396"/>
            <wp:effectExtent l="0" t="0" r="0" b="635"/>
            <wp:docPr id="1272177245" name="Picture 4" descr="A person pouring liquid into a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177245" name="Picture 4" descr="A person pouring liquid into a test tub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37737" cy="2555473"/>
                    </a:xfrm>
                    <a:prstGeom prst="rect">
                      <a:avLst/>
                    </a:prstGeom>
                  </pic:spPr>
                </pic:pic>
              </a:graphicData>
            </a:graphic>
          </wp:inline>
        </w:drawing>
      </w:r>
    </w:p>
    <w:p w14:paraId="2233791E" w14:textId="77777777" w:rsidR="001D4DD9" w:rsidRPr="00500DEA" w:rsidRDefault="001D4DD9" w:rsidP="001D4DD9">
      <w:pPr>
        <w:rPr>
          <w:rFonts w:ascii="Times New Roman" w:eastAsia="Times" w:hAnsi="Times New Roman" w:cs="Times New Roman"/>
          <w:sz w:val="24"/>
          <w:szCs w:val="24"/>
        </w:rPr>
      </w:pPr>
      <w:commentRangeStart w:id="6"/>
      <w:r w:rsidRPr="00500DEA">
        <w:rPr>
          <w:rFonts w:ascii="Times New Roman" w:eastAsia="Times" w:hAnsi="Times New Roman" w:cs="Times New Roman"/>
          <w:b/>
          <w:sz w:val="24"/>
          <w:szCs w:val="24"/>
        </w:rPr>
        <w:t xml:space="preserve">Figure </w:t>
      </w:r>
      <w:r w:rsidRPr="390325B0">
        <w:rPr>
          <w:rFonts w:ascii="Times New Roman" w:eastAsia="Times" w:hAnsi="Times New Roman" w:cs="Times New Roman"/>
          <w:b/>
          <w:bCs/>
          <w:sz w:val="24"/>
          <w:szCs w:val="24"/>
        </w:rPr>
        <w:t>3</w:t>
      </w:r>
      <w:r w:rsidRPr="00500DEA">
        <w:rPr>
          <w:rFonts w:ascii="Times New Roman" w:eastAsia="Times" w:hAnsi="Times New Roman" w:cs="Times New Roman"/>
          <w:b/>
          <w:sz w:val="24"/>
          <w:szCs w:val="24"/>
        </w:rPr>
        <w:t>. Collecting Temperature</w:t>
      </w:r>
      <w:r>
        <w:rPr>
          <w:rFonts w:ascii="Times New Roman" w:eastAsia="Times" w:hAnsi="Times New Roman" w:cs="Times New Roman"/>
          <w:b/>
          <w:sz w:val="24"/>
          <w:szCs w:val="24"/>
        </w:rPr>
        <w:t>.</w:t>
      </w:r>
      <w:r w:rsidRPr="00500DEA">
        <w:rPr>
          <w:rFonts w:ascii="Times New Roman" w:eastAsia="Times" w:hAnsi="Times New Roman" w:cs="Times New Roman"/>
          <w:b/>
          <w:sz w:val="24"/>
          <w:szCs w:val="24"/>
        </w:rPr>
        <w:t xml:space="preserve"> Filtering Microplastics. Measuring water. </w:t>
      </w:r>
      <w:r w:rsidRPr="00500DEA">
        <w:rPr>
          <w:rFonts w:ascii="Times New Roman" w:eastAsia="Times" w:hAnsi="Times New Roman" w:cs="Times New Roman"/>
          <w:sz w:val="24"/>
          <w:szCs w:val="24"/>
        </w:rPr>
        <w:t>The photo on the left shows the use of a Vernier Temperature Probe to measure air temperature in degrees Celsius before sampling. The photo in the middle shows a Nalgene filtration vacuum being used to filter microplastics from Rouge River Samples. The photo on the right features a student researcher measuring 50 mL of Rouge River water to be prepared for total solid measurements.</w:t>
      </w:r>
      <w:commentRangeEnd w:id="6"/>
      <w:r>
        <w:rPr>
          <w:rStyle w:val="CommentReference"/>
        </w:rPr>
        <w:commentReference w:id="6"/>
      </w:r>
    </w:p>
    <w:p w14:paraId="2BBA3A1C" w14:textId="77777777" w:rsidR="001D4DD9" w:rsidRPr="00500DEA" w:rsidRDefault="001D4DD9" w:rsidP="001D4DD9">
      <w:pPr>
        <w:spacing w:line="480" w:lineRule="auto"/>
        <w:rPr>
          <w:rFonts w:ascii="Times New Roman" w:eastAsia="Times" w:hAnsi="Times New Roman" w:cs="Times New Roman"/>
          <w:sz w:val="24"/>
          <w:szCs w:val="24"/>
        </w:rPr>
      </w:pPr>
    </w:p>
    <w:p w14:paraId="2253FF38" w14:textId="77777777" w:rsidR="001D4DD9" w:rsidRPr="00500DEA" w:rsidRDefault="001D4DD9" w:rsidP="001D4DD9">
      <w:pPr>
        <w:spacing w:line="480" w:lineRule="auto"/>
        <w:jc w:val="center"/>
        <w:rPr>
          <w:rFonts w:ascii="Times New Roman" w:eastAsia="Times" w:hAnsi="Times New Roman" w:cs="Times New Roman"/>
          <w:b/>
          <w:sz w:val="24"/>
          <w:szCs w:val="24"/>
        </w:rPr>
      </w:pPr>
      <w:r w:rsidRPr="00500DEA">
        <w:rPr>
          <w:rFonts w:ascii="Times New Roman" w:eastAsia="Times" w:hAnsi="Times New Roman" w:cs="Times New Roman"/>
          <w:b/>
          <w:noProof/>
          <w:sz w:val="24"/>
          <w:szCs w:val="24"/>
        </w:rPr>
        <w:drawing>
          <wp:inline distT="114300" distB="114300" distL="114300" distR="114300" wp14:anchorId="2D2A3D68" wp14:editId="039A6276">
            <wp:extent cx="1924050" cy="2162175"/>
            <wp:effectExtent l="0" t="0" r="0" b="0"/>
            <wp:docPr id="12" name="image9.png" descr="A person writing on a clipboard&#10;&#10;AI-generated content may be incorrect."/>
            <wp:cNvGraphicFramePr/>
            <a:graphic xmlns:a="http://schemas.openxmlformats.org/drawingml/2006/main">
              <a:graphicData uri="http://schemas.openxmlformats.org/drawingml/2006/picture">
                <pic:pic xmlns:pic="http://schemas.openxmlformats.org/drawingml/2006/picture">
                  <pic:nvPicPr>
                    <pic:cNvPr id="12" name="image9.png" descr="A person writing on a clipboard&#10;&#10;AI-generated content may be incorrect."/>
                    <pic:cNvPicPr preferRelativeResize="0"/>
                  </pic:nvPicPr>
                  <pic:blipFill>
                    <a:blip r:embed="rId18"/>
                    <a:srcRect t="2621" b="12359"/>
                    <a:stretch>
                      <a:fillRect/>
                    </a:stretch>
                  </pic:blipFill>
                  <pic:spPr>
                    <a:xfrm>
                      <a:off x="0" y="0"/>
                      <a:ext cx="1924050" cy="2162175"/>
                    </a:xfrm>
                    <a:prstGeom prst="rect">
                      <a:avLst/>
                    </a:prstGeom>
                    <a:ln/>
                  </pic:spPr>
                </pic:pic>
              </a:graphicData>
            </a:graphic>
          </wp:inline>
        </w:drawing>
      </w:r>
      <w:r w:rsidRPr="00500DEA">
        <w:rPr>
          <w:rFonts w:ascii="Times New Roman" w:eastAsia="Times" w:hAnsi="Times New Roman" w:cs="Times New Roman"/>
          <w:b/>
          <w:noProof/>
          <w:sz w:val="24"/>
          <w:szCs w:val="24"/>
        </w:rPr>
        <w:drawing>
          <wp:inline distT="114300" distB="114300" distL="114300" distR="114300" wp14:anchorId="50F88D8B" wp14:editId="54BFFE97">
            <wp:extent cx="1905000" cy="2181225"/>
            <wp:effectExtent l="0" t="0" r="0" b="0"/>
            <wp:docPr id="6" name="image20.png" descr="A person looking through microscopes&#10;&#10;AI-generated content may be incorrect."/>
            <wp:cNvGraphicFramePr/>
            <a:graphic xmlns:a="http://schemas.openxmlformats.org/drawingml/2006/main">
              <a:graphicData uri="http://schemas.openxmlformats.org/drawingml/2006/picture">
                <pic:pic xmlns:pic="http://schemas.openxmlformats.org/drawingml/2006/picture">
                  <pic:nvPicPr>
                    <pic:cNvPr id="6" name="image20.png" descr="A person looking through microscopes&#10;&#10;AI-generated content may be incorrect."/>
                    <pic:cNvPicPr preferRelativeResize="0"/>
                  </pic:nvPicPr>
                  <pic:blipFill>
                    <a:blip r:embed="rId19"/>
                    <a:srcRect t="9126"/>
                    <a:stretch>
                      <a:fillRect/>
                    </a:stretch>
                  </pic:blipFill>
                  <pic:spPr>
                    <a:xfrm>
                      <a:off x="0" y="0"/>
                      <a:ext cx="1905000" cy="2181225"/>
                    </a:xfrm>
                    <a:prstGeom prst="rect">
                      <a:avLst/>
                    </a:prstGeom>
                    <a:ln/>
                  </pic:spPr>
                </pic:pic>
              </a:graphicData>
            </a:graphic>
          </wp:inline>
        </w:drawing>
      </w:r>
    </w:p>
    <w:p w14:paraId="779D7B44" w14:textId="7DEDE7AF" w:rsidR="001D4DD9" w:rsidRDefault="001D4DD9" w:rsidP="001D4DD9">
      <w:pPr>
        <w:rPr>
          <w:rFonts w:ascii="Times New Roman" w:eastAsia="Times" w:hAnsi="Times New Roman" w:cs="Times New Roman"/>
          <w:sz w:val="24"/>
          <w:szCs w:val="24"/>
        </w:rPr>
      </w:pPr>
      <w:commentRangeStart w:id="7"/>
      <w:r w:rsidRPr="00500DEA">
        <w:rPr>
          <w:rFonts w:ascii="Times New Roman" w:eastAsia="Times" w:hAnsi="Times New Roman" w:cs="Times New Roman"/>
          <w:b/>
          <w:sz w:val="24"/>
          <w:szCs w:val="24"/>
        </w:rPr>
        <w:t>Figure 4a. Measuring Total Solids</w:t>
      </w:r>
      <w:r w:rsidRPr="00500DEA">
        <w:rPr>
          <w:rFonts w:ascii="Times New Roman" w:eastAsia="Times" w:hAnsi="Times New Roman" w:cs="Times New Roman"/>
          <w:b/>
          <w:bCs/>
          <w:sz w:val="24"/>
          <w:szCs w:val="24"/>
        </w:rPr>
        <w:t xml:space="preserve"> (left).</w:t>
      </w:r>
      <w:r w:rsidRPr="00500DEA">
        <w:rPr>
          <w:rFonts w:ascii="Times New Roman" w:eastAsia="Times" w:hAnsi="Times New Roman" w:cs="Times New Roman"/>
          <w:b/>
          <w:sz w:val="24"/>
          <w:szCs w:val="24"/>
        </w:rPr>
        <w:t xml:space="preserve"> Figure 4b. </w:t>
      </w:r>
      <w:r w:rsidRPr="00500DEA">
        <w:rPr>
          <w:rFonts w:ascii="Times New Roman" w:eastAsia="Times" w:hAnsi="Times New Roman" w:cs="Times New Roman"/>
          <w:b/>
          <w:bCs/>
          <w:sz w:val="24"/>
          <w:szCs w:val="24"/>
        </w:rPr>
        <w:t xml:space="preserve">Analyzing </w:t>
      </w:r>
      <w:r w:rsidRPr="00500DEA">
        <w:rPr>
          <w:rFonts w:ascii="Times New Roman" w:eastAsia="Times" w:hAnsi="Times New Roman" w:cs="Times New Roman"/>
          <w:b/>
          <w:sz w:val="24"/>
          <w:szCs w:val="24"/>
        </w:rPr>
        <w:t>Petri dishes</w:t>
      </w:r>
      <w:r w:rsidRPr="00500DEA">
        <w:rPr>
          <w:rFonts w:ascii="Times New Roman" w:eastAsia="Times" w:hAnsi="Times New Roman" w:cs="Times New Roman"/>
          <w:b/>
          <w:bCs/>
          <w:sz w:val="24"/>
          <w:szCs w:val="24"/>
        </w:rPr>
        <w:t xml:space="preserve"> (right).</w:t>
      </w:r>
      <w:commentRangeEnd w:id="7"/>
      <w:r w:rsidRPr="00500DEA">
        <w:rPr>
          <w:rStyle w:val="CommentReference"/>
          <w:rFonts w:ascii="Times New Roman" w:hAnsi="Times New Roman" w:cs="Times New Roman"/>
        </w:rPr>
        <w:commentReference w:id="7"/>
      </w:r>
      <w:r w:rsidRPr="00500DEA">
        <w:rPr>
          <w:rFonts w:ascii="Times New Roman" w:eastAsia="Times" w:hAnsi="Times New Roman" w:cs="Times New Roman"/>
          <w:b/>
          <w:sz w:val="24"/>
          <w:szCs w:val="24"/>
        </w:rPr>
        <w:t xml:space="preserve"> </w:t>
      </w:r>
      <w:r w:rsidRPr="00500DEA">
        <w:rPr>
          <w:rFonts w:ascii="Times New Roman" w:eastAsia="Times" w:hAnsi="Times New Roman" w:cs="Times New Roman"/>
          <w:sz w:val="24"/>
          <w:szCs w:val="24"/>
        </w:rPr>
        <w:t xml:space="preserve">The photo on the left shows a team member recording data while measuring total solids from a </w:t>
      </w:r>
      <w:proofErr w:type="spellStart"/>
      <w:r w:rsidRPr="00500DEA">
        <w:rPr>
          <w:rFonts w:ascii="Times New Roman" w:eastAsia="Times" w:hAnsi="Times New Roman" w:cs="Times New Roman"/>
          <w:sz w:val="24"/>
          <w:szCs w:val="24"/>
        </w:rPr>
        <w:t>Rouge</w:t>
      </w:r>
      <w:proofErr w:type="spellEnd"/>
      <w:r w:rsidRPr="00500DEA">
        <w:rPr>
          <w:rFonts w:ascii="Times New Roman" w:eastAsia="Times" w:hAnsi="Times New Roman" w:cs="Times New Roman"/>
          <w:sz w:val="24"/>
          <w:szCs w:val="24"/>
        </w:rPr>
        <w:t xml:space="preserve"> River water sample, </w:t>
      </w:r>
      <w:r w:rsidRPr="006579D7">
        <w:rPr>
          <w:rFonts w:ascii="Times New Roman" w:eastAsia="Times" w:hAnsi="Times New Roman" w:cs="Times New Roman"/>
          <w:sz w:val="24"/>
          <w:szCs w:val="24"/>
        </w:rPr>
        <w:t>with the scale visible for</w:t>
      </w:r>
      <w:r w:rsidRPr="00500DEA">
        <w:rPr>
          <w:rFonts w:ascii="Times New Roman" w:eastAsia="Times" w:hAnsi="Times New Roman" w:cs="Times New Roman"/>
          <w:sz w:val="24"/>
          <w:szCs w:val="24"/>
        </w:rPr>
        <w:t xml:space="preserve"> weighing the collected solids. The photo on the right features two team members analyzing petri dishes of separated dissolved solids for microplastic counting.</w:t>
      </w:r>
    </w:p>
    <w:p w14:paraId="72E02C9D" w14:textId="77777777" w:rsidR="001D4DD9" w:rsidRPr="00500DEA" w:rsidRDefault="001D4DD9" w:rsidP="001D4DD9">
      <w:pPr>
        <w:spacing w:line="480" w:lineRule="auto"/>
        <w:rPr>
          <w:rFonts w:ascii="Times New Roman" w:eastAsia="Times" w:hAnsi="Times New Roman" w:cs="Times New Roman"/>
          <w:b/>
          <w:color w:val="000000"/>
          <w:sz w:val="24"/>
          <w:szCs w:val="24"/>
        </w:rPr>
      </w:pPr>
      <w:commentRangeStart w:id="8"/>
      <w:r>
        <w:rPr>
          <w:noProof/>
        </w:rPr>
        <w:lastRenderedPageBreak/>
        <w:drawing>
          <wp:inline distT="0" distB="0" distL="0" distR="0" wp14:anchorId="6676D446" wp14:editId="77BA781D">
            <wp:extent cx="5054600" cy="5769429"/>
            <wp:effectExtent l="0" t="0" r="0" b="0"/>
            <wp:docPr id="1343675738" name="Picture 11" descr="A diagram of a clo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0">
                      <a:extLst>
                        <a:ext uri="{28A0092B-C50C-407E-A947-70E740481C1C}">
                          <a14:useLocalDpi xmlns:a14="http://schemas.microsoft.com/office/drawing/2010/main" val="0"/>
                        </a:ext>
                      </a:extLst>
                    </a:blip>
                    <a:stretch>
                      <a:fillRect/>
                    </a:stretch>
                  </pic:blipFill>
                  <pic:spPr>
                    <a:xfrm>
                      <a:off x="0" y="0"/>
                      <a:ext cx="5054600" cy="5769429"/>
                    </a:xfrm>
                    <a:prstGeom prst="rect">
                      <a:avLst/>
                    </a:prstGeom>
                  </pic:spPr>
                </pic:pic>
              </a:graphicData>
            </a:graphic>
          </wp:inline>
        </w:drawing>
      </w:r>
      <w:commentRangeEnd w:id="8"/>
      <w:r>
        <w:rPr>
          <w:rStyle w:val="CommentReference"/>
        </w:rPr>
        <w:commentReference w:id="8"/>
      </w:r>
    </w:p>
    <w:p w14:paraId="1D1C6C63" w14:textId="77777777" w:rsidR="001D4DD9" w:rsidRDefault="001D4DD9" w:rsidP="001D4DD9">
      <w:pPr>
        <w:spacing w:line="480" w:lineRule="auto"/>
        <w:rPr>
          <w:rFonts w:ascii="Times New Roman" w:eastAsia="Times" w:hAnsi="Times New Roman" w:cs="Times New Roman"/>
          <w:b/>
          <w:bCs/>
          <w:sz w:val="24"/>
          <w:szCs w:val="24"/>
        </w:rPr>
      </w:pPr>
      <w:commentRangeStart w:id="9"/>
      <w:r w:rsidRPr="6AE3672C">
        <w:rPr>
          <w:rFonts w:ascii="Times New Roman" w:eastAsia="Times" w:hAnsi="Times New Roman" w:cs="Times New Roman"/>
          <w:b/>
          <w:bCs/>
          <w:sz w:val="24"/>
          <w:szCs w:val="24"/>
        </w:rPr>
        <w:t>Figure 5a. Figure 5b. Microplastic Identification Guide</w:t>
      </w:r>
      <w:commentRangeEnd w:id="9"/>
      <w:r>
        <w:rPr>
          <w:rStyle w:val="CommentReference"/>
        </w:rPr>
        <w:commentReference w:id="9"/>
      </w:r>
    </w:p>
    <w:p w14:paraId="4474BA7A" w14:textId="5F0CAC82" w:rsidR="001D4DD9" w:rsidRPr="00500DEA" w:rsidRDefault="001D4DD9" w:rsidP="001D4DD9">
      <w:pPr>
        <w:widowControl w:val="0"/>
        <w:pBdr>
          <w:top w:val="nil"/>
          <w:left w:val="nil"/>
          <w:bottom w:val="nil"/>
          <w:right w:val="nil"/>
          <w:between w:val="nil"/>
        </w:pBdr>
        <w:spacing w:line="480" w:lineRule="auto"/>
        <w:ind w:right="353"/>
        <w:jc w:val="center"/>
        <w:rPr>
          <w:rFonts w:ascii="Times New Roman" w:eastAsia="Times New Roman" w:hAnsi="Times New Roman" w:cs="Times New Roman"/>
        </w:rPr>
      </w:pPr>
      <w:commentRangeStart w:id="10"/>
      <w:r>
        <w:rPr>
          <w:noProof/>
        </w:rPr>
        <w:lastRenderedPageBreak/>
        <w:drawing>
          <wp:inline distT="0" distB="0" distL="0" distR="0" wp14:anchorId="1EF063FB" wp14:editId="07384D5C">
            <wp:extent cx="2133600" cy="2253287"/>
            <wp:effectExtent l="0" t="0" r="0" b="0"/>
            <wp:docPr id="1132358624" name="Picture 10" descr="A close up of a circ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1">
                      <a:extLst>
                        <a:ext uri="{28A0092B-C50C-407E-A947-70E740481C1C}">
                          <a14:useLocalDpi xmlns:a14="http://schemas.microsoft.com/office/drawing/2010/main" val="0"/>
                        </a:ext>
                      </a:extLst>
                    </a:blip>
                    <a:stretch>
                      <a:fillRect/>
                    </a:stretch>
                  </pic:blipFill>
                  <pic:spPr>
                    <a:xfrm>
                      <a:off x="0" y="0"/>
                      <a:ext cx="2133600" cy="2253287"/>
                    </a:xfrm>
                    <a:prstGeom prst="rect">
                      <a:avLst/>
                    </a:prstGeom>
                  </pic:spPr>
                </pic:pic>
              </a:graphicData>
            </a:graphic>
          </wp:inline>
        </w:drawing>
      </w:r>
      <w:commentRangeEnd w:id="10"/>
      <w:r>
        <w:rPr>
          <w:rStyle w:val="CommentReference"/>
        </w:rPr>
        <w:commentReference w:id="10"/>
      </w:r>
      <w:r>
        <w:rPr>
          <w:noProof/>
        </w:rPr>
        <w:drawing>
          <wp:inline distT="0" distB="0" distL="0" distR="0" wp14:anchorId="15FC663E" wp14:editId="0EEB0542">
            <wp:extent cx="2043430" cy="2253190"/>
            <wp:effectExtent l="0" t="0" r="1270" b="0"/>
            <wp:docPr id="1115280255" name="Picture 9" descr="A close up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2">
                      <a:extLst>
                        <a:ext uri="{28A0092B-C50C-407E-A947-70E740481C1C}">
                          <a14:useLocalDpi xmlns:a14="http://schemas.microsoft.com/office/drawing/2010/main" val="0"/>
                        </a:ext>
                      </a:extLst>
                    </a:blip>
                    <a:stretch>
                      <a:fillRect/>
                    </a:stretch>
                  </pic:blipFill>
                  <pic:spPr>
                    <a:xfrm>
                      <a:off x="0" y="0"/>
                      <a:ext cx="2043430" cy="2253190"/>
                    </a:xfrm>
                    <a:prstGeom prst="rect">
                      <a:avLst/>
                    </a:prstGeom>
                  </pic:spPr>
                </pic:pic>
              </a:graphicData>
            </a:graphic>
          </wp:inline>
        </w:drawing>
      </w:r>
    </w:p>
    <w:p w14:paraId="4D22BE59" w14:textId="77777777" w:rsidR="001D4DD9" w:rsidRPr="00CB77A7" w:rsidRDefault="001D4DD9" w:rsidP="001D4DD9">
      <w:pPr>
        <w:widowControl w:val="0"/>
        <w:pBdr>
          <w:top w:val="nil"/>
          <w:left w:val="nil"/>
          <w:bottom w:val="nil"/>
          <w:right w:val="nil"/>
          <w:between w:val="nil"/>
        </w:pBdr>
        <w:ind w:right="353"/>
        <w:rPr>
          <w:rFonts w:ascii="Times New Roman" w:eastAsia="Times" w:hAnsi="Times New Roman" w:cs="Times New Roman"/>
          <w:color w:val="000000" w:themeColor="text1"/>
          <w:sz w:val="24"/>
          <w:szCs w:val="24"/>
        </w:rPr>
      </w:pPr>
      <w:r w:rsidRPr="1AC53DE4">
        <w:rPr>
          <w:rFonts w:ascii="Times New Roman" w:eastAsia="Times" w:hAnsi="Times New Roman" w:cs="Times New Roman"/>
          <w:b/>
          <w:bCs/>
          <w:color w:val="000000" w:themeColor="text1"/>
          <w:sz w:val="24"/>
          <w:szCs w:val="24"/>
        </w:rPr>
        <w:t xml:space="preserve">Figure 6 Microplastic Identification. </w:t>
      </w:r>
      <w:r w:rsidRPr="04A8CD8E">
        <w:rPr>
          <w:rFonts w:ascii="Times New Roman" w:eastAsia="Times" w:hAnsi="Times New Roman" w:cs="Times New Roman"/>
          <w:color w:val="000000" w:themeColor="text1"/>
          <w:sz w:val="24"/>
          <w:szCs w:val="24"/>
        </w:rPr>
        <w:t xml:space="preserve">Sample 1 of the Rouge River Wayside Parr sample is depicted on the left, where cellulose and synthetic fiber concentrations are clearly visible. Sample 2 is shown in the picture on the right. </w:t>
      </w:r>
      <w:proofErr w:type="spellStart"/>
      <w:r w:rsidRPr="04A8CD8E">
        <w:rPr>
          <w:rFonts w:ascii="Times New Roman" w:eastAsia="Times" w:hAnsi="Times New Roman" w:cs="Times New Roman"/>
          <w:color w:val="000000" w:themeColor="text1"/>
          <w:sz w:val="24"/>
          <w:szCs w:val="24"/>
        </w:rPr>
        <w:t>Wallaceville</w:t>
      </w:r>
      <w:proofErr w:type="spellEnd"/>
      <w:r w:rsidRPr="04A8CD8E">
        <w:rPr>
          <w:rFonts w:ascii="Times New Roman" w:eastAsia="Times" w:hAnsi="Times New Roman" w:cs="Times New Roman"/>
          <w:color w:val="000000" w:themeColor="text1"/>
          <w:sz w:val="24"/>
          <w:szCs w:val="24"/>
        </w:rPr>
        <w:t xml:space="preserve"> water from the Rouge River following flooding. Deep observation was necessary to discover microplastics because of the increasing silt that may have imbedded them. Cellulose fibers are still apparent, though</w:t>
      </w:r>
      <w:r>
        <w:rPr>
          <w:rFonts w:ascii="Times New Roman" w:eastAsia="Times" w:hAnsi="Times New Roman" w:cs="Times New Roman"/>
          <w:color w:val="000000" w:themeColor="text1"/>
          <w:sz w:val="24"/>
          <w:szCs w:val="24"/>
        </w:rPr>
        <w:t>.</w:t>
      </w:r>
    </w:p>
    <w:p w14:paraId="3070A110" w14:textId="77777777" w:rsidR="001D4DD9" w:rsidRDefault="001D4DD9" w:rsidP="001D4DD9">
      <w:pPr>
        <w:widowControl w:val="0"/>
        <w:pBdr>
          <w:top w:val="nil"/>
          <w:left w:val="nil"/>
          <w:bottom w:val="nil"/>
          <w:right w:val="nil"/>
          <w:between w:val="nil"/>
        </w:pBdr>
        <w:spacing w:before="448" w:line="480" w:lineRule="auto"/>
        <w:ind w:left="1"/>
        <w:jc w:val="center"/>
        <w:rPr>
          <w:rFonts w:ascii="Times New Roman" w:eastAsia="Times" w:hAnsi="Times New Roman" w:cs="Times New Roman"/>
          <w:b/>
          <w:bCs/>
          <w:color w:val="000000" w:themeColor="text1"/>
          <w:sz w:val="24"/>
          <w:szCs w:val="24"/>
        </w:rPr>
      </w:pPr>
      <w:r w:rsidRPr="00500DEA">
        <w:rPr>
          <w:rFonts w:ascii="Times New Roman" w:eastAsia="Times" w:hAnsi="Times New Roman" w:cs="Times New Roman"/>
          <w:b/>
          <w:bCs/>
          <w:noProof/>
          <w:color w:val="000000" w:themeColor="text1"/>
          <w:sz w:val="24"/>
          <w:szCs w:val="24"/>
        </w:rPr>
        <w:drawing>
          <wp:inline distT="0" distB="0" distL="0" distR="0" wp14:anchorId="6935794F" wp14:editId="437BBEB7">
            <wp:extent cx="3378200" cy="3300942"/>
            <wp:effectExtent l="12700" t="12700" r="12700" b="13970"/>
            <wp:docPr id="1831447187" name="Picture 5" descr="A person in a white hoodie using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47187" name="Picture 5" descr="A person in a white hoodie using a computer&#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53947" cy="3374957"/>
                    </a:xfrm>
                    <a:prstGeom prst="rect">
                      <a:avLst/>
                    </a:prstGeom>
                    <a:ln w="12700">
                      <a:solidFill>
                        <a:schemeClr val="accent1"/>
                      </a:solidFill>
                    </a:ln>
                  </pic:spPr>
                </pic:pic>
              </a:graphicData>
            </a:graphic>
          </wp:inline>
        </w:drawing>
      </w:r>
    </w:p>
    <w:p w14:paraId="52158732" w14:textId="762CD191" w:rsidR="001D4DD9" w:rsidRDefault="001D4DD9" w:rsidP="001D4DD9">
      <w:pPr>
        <w:widowControl w:val="0"/>
        <w:pBdr>
          <w:top w:val="nil"/>
          <w:left w:val="nil"/>
          <w:bottom w:val="nil"/>
          <w:right w:val="nil"/>
          <w:between w:val="nil"/>
        </w:pBdr>
        <w:spacing w:before="448"/>
        <w:ind w:left="1"/>
        <w:rPr>
          <w:rFonts w:ascii="Times New Roman" w:eastAsia="Times" w:hAnsi="Times New Roman" w:cs="Times New Roman"/>
          <w:color w:val="000000" w:themeColor="text1"/>
          <w:sz w:val="24"/>
          <w:szCs w:val="24"/>
        </w:rPr>
      </w:pPr>
      <w:r w:rsidRPr="002E766F">
        <w:rPr>
          <w:rFonts w:ascii="Times New Roman" w:eastAsia="Times" w:hAnsi="Times New Roman" w:cs="Times New Roman"/>
          <w:b/>
          <w:bCs/>
          <w:color w:val="000000" w:themeColor="text1"/>
          <w:sz w:val="24"/>
          <w:szCs w:val="24"/>
        </w:rPr>
        <w:t xml:space="preserve">Figure 14. Data Entry. </w:t>
      </w:r>
      <w:r w:rsidRPr="001D4DD9">
        <w:rPr>
          <w:rFonts w:ascii="Times New Roman" w:eastAsia="Times" w:hAnsi="Times New Roman" w:cs="Times New Roman"/>
          <w:color w:val="000000" w:themeColor="text1"/>
          <w:sz w:val="24"/>
          <w:szCs w:val="24"/>
        </w:rPr>
        <w:t>Student researcher submits data to a GLOBE database for GLOBE verification</w:t>
      </w:r>
    </w:p>
    <w:p w14:paraId="3DE6B939" w14:textId="77777777" w:rsidR="001D4DD9" w:rsidRPr="00CB77A7" w:rsidRDefault="001D4DD9" w:rsidP="001D4DD9">
      <w:pPr>
        <w:widowControl w:val="0"/>
        <w:pBdr>
          <w:top w:val="nil"/>
          <w:left w:val="nil"/>
          <w:bottom w:val="nil"/>
          <w:right w:val="nil"/>
          <w:between w:val="nil"/>
        </w:pBdr>
        <w:spacing w:before="448" w:line="480" w:lineRule="auto"/>
        <w:ind w:left="1"/>
        <w:rPr>
          <w:rFonts w:ascii="Times New Roman" w:eastAsia="Times" w:hAnsi="Times New Roman" w:cs="Times New Roman"/>
          <w:b/>
          <w:bCs/>
          <w:color w:val="000000" w:themeColor="text1"/>
          <w:sz w:val="24"/>
          <w:szCs w:val="24"/>
        </w:rPr>
      </w:pPr>
      <w:r w:rsidRPr="00500DEA">
        <w:rPr>
          <w:rFonts w:ascii="Times New Roman" w:eastAsia="Times" w:hAnsi="Times New Roman" w:cs="Times New Roman"/>
          <w:b/>
          <w:color w:val="000000" w:themeColor="text1"/>
          <w:sz w:val="24"/>
          <w:szCs w:val="24"/>
        </w:rPr>
        <w:lastRenderedPageBreak/>
        <w:t xml:space="preserve">Data Summary: </w:t>
      </w:r>
    </w:p>
    <w:tbl>
      <w:tblPr>
        <w:tblW w:w="922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547"/>
        <w:gridCol w:w="220"/>
        <w:gridCol w:w="4458"/>
      </w:tblGrid>
      <w:tr w:rsidR="001D4DD9" w:rsidRPr="00500DEA" w14:paraId="4198A5B1" w14:textId="77777777" w:rsidTr="005C66F7">
        <w:trPr>
          <w:trHeight w:val="2617"/>
        </w:trPr>
        <w:tc>
          <w:tcPr>
            <w:tcW w:w="4620" w:type="dxa"/>
            <w:shd w:val="clear" w:color="auto" w:fill="auto"/>
            <w:tcMar>
              <w:top w:w="100" w:type="dxa"/>
              <w:left w:w="100" w:type="dxa"/>
              <w:bottom w:w="100" w:type="dxa"/>
              <w:right w:w="100" w:type="dxa"/>
            </w:tcMar>
          </w:tcPr>
          <w:p w14:paraId="575C86DA" w14:textId="77777777" w:rsidR="001D4DD9" w:rsidRPr="00500DEA" w:rsidRDefault="001D4DD9" w:rsidP="005C66F7">
            <w:pPr>
              <w:widowControl w:val="0"/>
              <w:pBdr>
                <w:top w:val="nil"/>
                <w:left w:val="nil"/>
                <w:bottom w:val="nil"/>
                <w:right w:val="nil"/>
                <w:between w:val="nil"/>
              </w:pBdr>
              <w:spacing w:line="480" w:lineRule="auto"/>
              <w:jc w:val="center"/>
              <w:rPr>
                <w:rFonts w:ascii="Times New Roman" w:eastAsia="Times" w:hAnsi="Times New Roman" w:cs="Times New Roman"/>
                <w:b/>
                <w:color w:val="000000"/>
                <w:sz w:val="24"/>
                <w:szCs w:val="24"/>
              </w:rPr>
            </w:pPr>
            <w:r w:rsidRPr="00500DEA">
              <w:rPr>
                <w:rFonts w:ascii="Times New Roman" w:eastAsia="Times" w:hAnsi="Times New Roman" w:cs="Times New Roman"/>
                <w:b/>
                <w:noProof/>
                <w:color w:val="000000"/>
                <w:sz w:val="24"/>
                <w:szCs w:val="24"/>
              </w:rPr>
              <w:drawing>
                <wp:inline distT="19050" distB="19050" distL="19050" distR="19050" wp14:anchorId="59B799B4" wp14:editId="07359F60">
                  <wp:extent cx="2692400" cy="1657350"/>
                  <wp:effectExtent l="0" t="0" r="0" b="6350"/>
                  <wp:docPr id="16" name="image14.png" descr="A graph showing the different types of air temperature&#10;&#10;AI-generated content may be incorrect."/>
                  <wp:cNvGraphicFramePr/>
                  <a:graphic xmlns:a="http://schemas.openxmlformats.org/drawingml/2006/main">
                    <a:graphicData uri="http://schemas.openxmlformats.org/drawingml/2006/picture">
                      <pic:pic xmlns:pic="http://schemas.openxmlformats.org/drawingml/2006/picture">
                        <pic:nvPicPr>
                          <pic:cNvPr id="16" name="image14.png" descr="A graph showing the different types of air temperature&#10;&#10;AI-generated content may be incorrect."/>
                          <pic:cNvPicPr preferRelativeResize="0"/>
                        </pic:nvPicPr>
                        <pic:blipFill>
                          <a:blip r:embed="rId24"/>
                          <a:srcRect/>
                          <a:stretch>
                            <a:fillRect/>
                          </a:stretch>
                        </pic:blipFill>
                        <pic:spPr>
                          <a:xfrm>
                            <a:off x="0" y="0"/>
                            <a:ext cx="2692400" cy="1657350"/>
                          </a:xfrm>
                          <a:prstGeom prst="rect">
                            <a:avLst/>
                          </a:prstGeom>
                          <a:ln/>
                        </pic:spPr>
                      </pic:pic>
                    </a:graphicData>
                  </a:graphic>
                </wp:inline>
              </w:drawing>
            </w:r>
          </w:p>
        </w:tc>
        <w:tc>
          <w:tcPr>
            <w:tcW w:w="75" w:type="dxa"/>
            <w:shd w:val="clear" w:color="auto" w:fill="auto"/>
            <w:tcMar>
              <w:top w:w="100" w:type="dxa"/>
              <w:left w:w="100" w:type="dxa"/>
              <w:bottom w:w="100" w:type="dxa"/>
              <w:right w:w="100" w:type="dxa"/>
            </w:tcMar>
          </w:tcPr>
          <w:p w14:paraId="13AE31D7" w14:textId="77777777" w:rsidR="001D4DD9" w:rsidRPr="00500DEA" w:rsidRDefault="001D4DD9" w:rsidP="005C66F7">
            <w:pPr>
              <w:widowControl w:val="0"/>
              <w:pBdr>
                <w:top w:val="nil"/>
                <w:left w:val="nil"/>
                <w:bottom w:val="nil"/>
                <w:right w:val="nil"/>
                <w:between w:val="nil"/>
              </w:pBdr>
              <w:spacing w:line="480" w:lineRule="auto"/>
              <w:rPr>
                <w:rFonts w:ascii="Times New Roman" w:eastAsia="Times" w:hAnsi="Times New Roman" w:cs="Times New Roman"/>
                <w:b/>
                <w:color w:val="000000"/>
                <w:sz w:val="24"/>
                <w:szCs w:val="24"/>
              </w:rPr>
            </w:pPr>
          </w:p>
        </w:tc>
        <w:tc>
          <w:tcPr>
            <w:tcW w:w="4530" w:type="dxa"/>
            <w:shd w:val="clear" w:color="auto" w:fill="auto"/>
            <w:tcMar>
              <w:top w:w="100" w:type="dxa"/>
              <w:left w:w="100" w:type="dxa"/>
              <w:bottom w:w="100" w:type="dxa"/>
              <w:right w:w="100" w:type="dxa"/>
            </w:tcMar>
          </w:tcPr>
          <w:p w14:paraId="1CBAB403" w14:textId="77777777" w:rsidR="001D4DD9" w:rsidRPr="00500DEA" w:rsidRDefault="001D4DD9" w:rsidP="005C66F7">
            <w:pPr>
              <w:widowControl w:val="0"/>
              <w:pBdr>
                <w:top w:val="nil"/>
                <w:left w:val="nil"/>
                <w:bottom w:val="nil"/>
                <w:right w:val="nil"/>
                <w:between w:val="nil"/>
              </w:pBdr>
              <w:spacing w:line="480" w:lineRule="auto"/>
              <w:jc w:val="center"/>
              <w:rPr>
                <w:rFonts w:ascii="Times New Roman" w:eastAsia="Times" w:hAnsi="Times New Roman" w:cs="Times New Roman"/>
                <w:b/>
                <w:color w:val="000000"/>
                <w:sz w:val="24"/>
                <w:szCs w:val="24"/>
              </w:rPr>
            </w:pPr>
            <w:r w:rsidRPr="00500DEA">
              <w:rPr>
                <w:rFonts w:ascii="Times New Roman" w:eastAsia="Times" w:hAnsi="Times New Roman" w:cs="Times New Roman"/>
                <w:b/>
                <w:noProof/>
                <w:color w:val="000000"/>
                <w:sz w:val="24"/>
                <w:szCs w:val="24"/>
              </w:rPr>
              <w:drawing>
                <wp:inline distT="19050" distB="19050" distL="19050" distR="19050" wp14:anchorId="05E75204" wp14:editId="2F2FC93E">
                  <wp:extent cx="2679700" cy="1647825"/>
                  <wp:effectExtent l="0" t="0" r="0" b="3175"/>
                  <wp:docPr id="13" name="image8.png" descr="A graph of a graph showing the results of a medical test&#10;&#10;AI-generated content may be incorrect."/>
                  <wp:cNvGraphicFramePr/>
                  <a:graphic xmlns:a="http://schemas.openxmlformats.org/drawingml/2006/main">
                    <a:graphicData uri="http://schemas.openxmlformats.org/drawingml/2006/picture">
                      <pic:pic xmlns:pic="http://schemas.openxmlformats.org/drawingml/2006/picture">
                        <pic:nvPicPr>
                          <pic:cNvPr id="13" name="image8.png" descr="A graph of a graph showing the results of a medical test&#10;&#10;AI-generated content may be incorrect."/>
                          <pic:cNvPicPr preferRelativeResize="0"/>
                        </pic:nvPicPr>
                        <pic:blipFill>
                          <a:blip r:embed="rId25"/>
                          <a:srcRect/>
                          <a:stretch>
                            <a:fillRect/>
                          </a:stretch>
                        </pic:blipFill>
                        <pic:spPr>
                          <a:xfrm>
                            <a:off x="0" y="0"/>
                            <a:ext cx="2679700" cy="1647825"/>
                          </a:xfrm>
                          <a:prstGeom prst="rect">
                            <a:avLst/>
                          </a:prstGeom>
                          <a:ln/>
                        </pic:spPr>
                      </pic:pic>
                    </a:graphicData>
                  </a:graphic>
                </wp:inline>
              </w:drawing>
            </w:r>
          </w:p>
        </w:tc>
      </w:tr>
    </w:tbl>
    <w:p w14:paraId="18193F89" w14:textId="77777777" w:rsidR="001D4DD9" w:rsidRPr="00E57B4C" w:rsidRDefault="001D4DD9" w:rsidP="001D4DD9">
      <w:pPr>
        <w:widowControl w:val="0"/>
        <w:pBdr>
          <w:top w:val="nil"/>
          <w:left w:val="nil"/>
          <w:bottom w:val="nil"/>
          <w:right w:val="nil"/>
          <w:between w:val="nil"/>
        </w:pBdr>
        <w:spacing w:after="240"/>
        <w:ind w:right="361"/>
        <w:rPr>
          <w:rFonts w:ascii="Times New Roman" w:eastAsia="Times" w:hAnsi="Times New Roman" w:cs="Times New Roman"/>
          <w:color w:val="000000"/>
          <w:sz w:val="24"/>
          <w:szCs w:val="24"/>
        </w:rPr>
      </w:pPr>
      <w:r w:rsidRPr="00500DEA">
        <w:rPr>
          <w:rFonts w:ascii="Times New Roman" w:eastAsia="Times" w:hAnsi="Times New Roman" w:cs="Times New Roman"/>
          <w:b/>
          <w:color w:val="000000" w:themeColor="text1"/>
          <w:sz w:val="24"/>
          <w:szCs w:val="24"/>
        </w:rPr>
        <w:t xml:space="preserve">Figure 7. Air Temperature (°C) vs. Total Microplastics per 500 </w:t>
      </w:r>
      <w:proofErr w:type="spellStart"/>
      <w:r w:rsidRPr="00500DEA">
        <w:rPr>
          <w:rFonts w:ascii="Times New Roman" w:eastAsia="Times" w:hAnsi="Times New Roman" w:cs="Times New Roman"/>
          <w:b/>
          <w:color w:val="000000" w:themeColor="text1"/>
          <w:sz w:val="24"/>
          <w:szCs w:val="24"/>
        </w:rPr>
        <w:t>mL.</w:t>
      </w:r>
      <w:proofErr w:type="spellEnd"/>
      <w:r w:rsidRPr="00500DEA">
        <w:rPr>
          <w:rFonts w:ascii="Times New Roman" w:eastAsia="Times" w:hAnsi="Times New Roman" w:cs="Times New Roman"/>
          <w:b/>
          <w:color w:val="000000" w:themeColor="text1"/>
          <w:sz w:val="24"/>
          <w:szCs w:val="24"/>
        </w:rPr>
        <w:t xml:space="preserve"> </w:t>
      </w:r>
      <w:r w:rsidRPr="00500DEA">
        <w:rPr>
          <w:rFonts w:ascii="Times New Roman" w:eastAsia="Times" w:hAnsi="Times New Roman" w:cs="Times New Roman"/>
          <w:color w:val="000000" w:themeColor="text1"/>
          <w:sz w:val="24"/>
          <w:szCs w:val="24"/>
        </w:rPr>
        <w:t xml:space="preserve">This line graph compares the relationship between air temperature and total microplastics identified in each 500-mL sample. The data on the left represents the </w:t>
      </w:r>
      <w:r>
        <w:rPr>
          <w:rFonts w:ascii="Times New Roman" w:eastAsia="Times" w:hAnsi="Times New Roman" w:cs="Times New Roman"/>
          <w:color w:val="000000" w:themeColor="text1"/>
          <w:sz w:val="24"/>
          <w:szCs w:val="24"/>
        </w:rPr>
        <w:t xml:space="preserve">Rouge River </w:t>
      </w:r>
      <w:proofErr w:type="spellStart"/>
      <w:r>
        <w:rPr>
          <w:rFonts w:ascii="Times New Roman" w:eastAsia="Times" w:hAnsi="Times New Roman" w:cs="Times New Roman"/>
          <w:color w:val="000000" w:themeColor="text1"/>
          <w:sz w:val="24"/>
          <w:szCs w:val="24"/>
        </w:rPr>
        <w:t>Wallaceville</w:t>
      </w:r>
      <w:proofErr w:type="spellEnd"/>
      <w:r w:rsidRPr="00500DEA">
        <w:rPr>
          <w:rFonts w:ascii="Times New Roman" w:eastAsia="Times" w:hAnsi="Times New Roman" w:cs="Times New Roman"/>
          <w:color w:val="000000" w:themeColor="text1"/>
          <w:sz w:val="24"/>
          <w:szCs w:val="24"/>
        </w:rPr>
        <w:t xml:space="preserve"> site, while the data on the right corresponds to the Parr Wayside area.</w:t>
      </w:r>
    </w:p>
    <w:tbl>
      <w:tblPr>
        <w:tblW w:w="9247" w:type="dxa"/>
        <w:tblInd w:w="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536"/>
        <w:gridCol w:w="220"/>
        <w:gridCol w:w="4491"/>
      </w:tblGrid>
      <w:tr w:rsidR="001D4DD9" w:rsidRPr="00500DEA" w14:paraId="7D7F5572" w14:textId="77777777" w:rsidTr="005C66F7">
        <w:trPr>
          <w:trHeight w:val="2872"/>
        </w:trPr>
        <w:tc>
          <w:tcPr>
            <w:tcW w:w="4605" w:type="dxa"/>
            <w:shd w:val="clear" w:color="auto" w:fill="auto"/>
            <w:tcMar>
              <w:top w:w="100" w:type="dxa"/>
              <w:left w:w="100" w:type="dxa"/>
              <w:bottom w:w="100" w:type="dxa"/>
              <w:right w:w="100" w:type="dxa"/>
            </w:tcMar>
          </w:tcPr>
          <w:p w14:paraId="1BA72225" w14:textId="77777777" w:rsidR="001D4DD9" w:rsidRPr="00500DEA" w:rsidRDefault="001D4DD9" w:rsidP="005C66F7">
            <w:pPr>
              <w:widowControl w:val="0"/>
              <w:pBdr>
                <w:top w:val="nil"/>
                <w:left w:val="nil"/>
                <w:bottom w:val="nil"/>
                <w:right w:val="nil"/>
                <w:between w:val="nil"/>
              </w:pBdr>
              <w:spacing w:line="480" w:lineRule="auto"/>
              <w:jc w:val="center"/>
              <w:rPr>
                <w:rFonts w:ascii="Times New Roman" w:eastAsia="Times New Roman" w:hAnsi="Times New Roman" w:cs="Times New Roman"/>
                <w:color w:val="000000"/>
              </w:rPr>
            </w:pPr>
            <w:r w:rsidRPr="00500DEA">
              <w:rPr>
                <w:rFonts w:ascii="Times New Roman" w:eastAsia="Times New Roman" w:hAnsi="Times New Roman" w:cs="Times New Roman"/>
                <w:noProof/>
                <w:color w:val="000000"/>
              </w:rPr>
              <w:drawing>
                <wp:inline distT="19050" distB="19050" distL="19050" distR="19050" wp14:anchorId="7EFB0B33" wp14:editId="57481F2C">
                  <wp:extent cx="2755900" cy="1809750"/>
                  <wp:effectExtent l="0" t="0" r="0" b="6350"/>
                  <wp:docPr id="15" name="image10.png" descr="A graph of water temperature&#10;&#10;AI-generated content may be incorrect."/>
                  <wp:cNvGraphicFramePr/>
                  <a:graphic xmlns:a="http://schemas.openxmlformats.org/drawingml/2006/main">
                    <a:graphicData uri="http://schemas.openxmlformats.org/drawingml/2006/picture">
                      <pic:pic xmlns:pic="http://schemas.openxmlformats.org/drawingml/2006/picture">
                        <pic:nvPicPr>
                          <pic:cNvPr id="15" name="image10.png" descr="A graph of water temperature&#10;&#10;AI-generated content may be incorrect."/>
                          <pic:cNvPicPr preferRelativeResize="0"/>
                        </pic:nvPicPr>
                        <pic:blipFill>
                          <a:blip r:embed="rId26"/>
                          <a:srcRect/>
                          <a:stretch>
                            <a:fillRect/>
                          </a:stretch>
                        </pic:blipFill>
                        <pic:spPr>
                          <a:xfrm>
                            <a:off x="0" y="0"/>
                            <a:ext cx="2755900" cy="1809750"/>
                          </a:xfrm>
                          <a:prstGeom prst="rect">
                            <a:avLst/>
                          </a:prstGeom>
                          <a:ln/>
                        </pic:spPr>
                      </pic:pic>
                    </a:graphicData>
                  </a:graphic>
                </wp:inline>
              </w:drawing>
            </w:r>
          </w:p>
        </w:tc>
        <w:tc>
          <w:tcPr>
            <w:tcW w:w="82" w:type="dxa"/>
            <w:shd w:val="clear" w:color="auto" w:fill="auto"/>
            <w:tcMar>
              <w:top w:w="100" w:type="dxa"/>
              <w:left w:w="100" w:type="dxa"/>
              <w:bottom w:w="100" w:type="dxa"/>
              <w:right w:w="100" w:type="dxa"/>
            </w:tcMar>
          </w:tcPr>
          <w:p w14:paraId="75D5A1D5" w14:textId="77777777" w:rsidR="001D4DD9" w:rsidRPr="00500DEA" w:rsidRDefault="001D4DD9" w:rsidP="005C66F7">
            <w:pPr>
              <w:widowControl w:val="0"/>
              <w:pBdr>
                <w:top w:val="nil"/>
                <w:left w:val="nil"/>
                <w:bottom w:val="nil"/>
                <w:right w:val="nil"/>
                <w:between w:val="nil"/>
              </w:pBdr>
              <w:spacing w:line="480" w:lineRule="auto"/>
              <w:rPr>
                <w:rFonts w:ascii="Times New Roman" w:eastAsia="Times New Roman" w:hAnsi="Times New Roman" w:cs="Times New Roman"/>
                <w:color w:val="000000"/>
              </w:rPr>
            </w:pPr>
          </w:p>
        </w:tc>
        <w:tc>
          <w:tcPr>
            <w:tcW w:w="4560" w:type="dxa"/>
            <w:shd w:val="clear" w:color="auto" w:fill="auto"/>
            <w:tcMar>
              <w:top w:w="100" w:type="dxa"/>
              <w:left w:w="100" w:type="dxa"/>
              <w:bottom w:w="100" w:type="dxa"/>
              <w:right w:w="100" w:type="dxa"/>
            </w:tcMar>
          </w:tcPr>
          <w:p w14:paraId="1FAE51A8" w14:textId="77777777" w:rsidR="001D4DD9" w:rsidRPr="00500DEA" w:rsidRDefault="001D4DD9" w:rsidP="005C66F7">
            <w:pPr>
              <w:widowControl w:val="0"/>
              <w:pBdr>
                <w:top w:val="nil"/>
                <w:left w:val="nil"/>
                <w:bottom w:val="nil"/>
                <w:right w:val="nil"/>
                <w:between w:val="nil"/>
              </w:pBdr>
              <w:spacing w:line="480" w:lineRule="auto"/>
              <w:jc w:val="center"/>
              <w:rPr>
                <w:rFonts w:ascii="Times New Roman" w:eastAsia="Times New Roman" w:hAnsi="Times New Roman" w:cs="Times New Roman"/>
                <w:color w:val="000000"/>
              </w:rPr>
            </w:pPr>
            <w:r w:rsidRPr="00500DEA">
              <w:rPr>
                <w:rFonts w:ascii="Times New Roman" w:eastAsia="Times New Roman" w:hAnsi="Times New Roman" w:cs="Times New Roman"/>
                <w:noProof/>
                <w:color w:val="000000"/>
              </w:rPr>
              <w:drawing>
                <wp:inline distT="19050" distB="19050" distL="19050" distR="19050" wp14:anchorId="4232438F" wp14:editId="04E0B80D">
                  <wp:extent cx="2654300" cy="1819275"/>
                  <wp:effectExtent l="0" t="0" r="0" b="0"/>
                  <wp:docPr id="19" name="image15.png" descr="A graph of water temperature&#10;&#10;AI-generated content may be incorrect."/>
                  <wp:cNvGraphicFramePr/>
                  <a:graphic xmlns:a="http://schemas.openxmlformats.org/drawingml/2006/main">
                    <a:graphicData uri="http://schemas.openxmlformats.org/drawingml/2006/picture">
                      <pic:pic xmlns:pic="http://schemas.openxmlformats.org/drawingml/2006/picture">
                        <pic:nvPicPr>
                          <pic:cNvPr id="19" name="image15.png" descr="A graph of water temperature&#10;&#10;AI-generated content may be incorrect."/>
                          <pic:cNvPicPr preferRelativeResize="0"/>
                        </pic:nvPicPr>
                        <pic:blipFill>
                          <a:blip r:embed="rId27"/>
                          <a:srcRect/>
                          <a:stretch>
                            <a:fillRect/>
                          </a:stretch>
                        </pic:blipFill>
                        <pic:spPr>
                          <a:xfrm>
                            <a:off x="0" y="0"/>
                            <a:ext cx="2654300" cy="1819275"/>
                          </a:xfrm>
                          <a:prstGeom prst="rect">
                            <a:avLst/>
                          </a:prstGeom>
                          <a:ln/>
                        </pic:spPr>
                      </pic:pic>
                    </a:graphicData>
                  </a:graphic>
                </wp:inline>
              </w:drawing>
            </w:r>
          </w:p>
        </w:tc>
      </w:tr>
    </w:tbl>
    <w:p w14:paraId="18FDF831" w14:textId="77777777" w:rsidR="001D4DD9" w:rsidRPr="00500DEA" w:rsidRDefault="001D4DD9" w:rsidP="001D4DD9">
      <w:pPr>
        <w:widowControl w:val="0"/>
        <w:pBdr>
          <w:top w:val="nil"/>
          <w:left w:val="nil"/>
          <w:bottom w:val="nil"/>
          <w:right w:val="nil"/>
          <w:between w:val="nil"/>
        </w:pBdr>
        <w:spacing w:after="240"/>
        <w:ind w:right="473"/>
        <w:rPr>
          <w:rFonts w:ascii="Times New Roman" w:eastAsia="Times" w:hAnsi="Times New Roman" w:cs="Times New Roman"/>
          <w:color w:val="000000"/>
          <w:sz w:val="24"/>
          <w:szCs w:val="24"/>
        </w:rPr>
      </w:pPr>
      <w:commentRangeStart w:id="11"/>
      <w:r w:rsidRPr="00500DEA">
        <w:rPr>
          <w:rFonts w:ascii="Times New Roman" w:eastAsia="Times" w:hAnsi="Times New Roman" w:cs="Times New Roman"/>
          <w:b/>
          <w:color w:val="000000" w:themeColor="text1"/>
          <w:sz w:val="24"/>
          <w:szCs w:val="24"/>
        </w:rPr>
        <w:t xml:space="preserve">Figure 8. Water Temperature (°C) vs. Total Microplastics per 500 </w:t>
      </w:r>
      <w:proofErr w:type="spellStart"/>
      <w:r w:rsidRPr="00500DEA">
        <w:rPr>
          <w:rFonts w:ascii="Times New Roman" w:eastAsia="Times" w:hAnsi="Times New Roman" w:cs="Times New Roman"/>
          <w:b/>
          <w:color w:val="000000" w:themeColor="text1"/>
          <w:sz w:val="24"/>
          <w:szCs w:val="24"/>
        </w:rPr>
        <w:t>mL.</w:t>
      </w:r>
      <w:proofErr w:type="spellEnd"/>
      <w:r w:rsidRPr="00500DEA">
        <w:rPr>
          <w:rFonts w:ascii="Times New Roman" w:eastAsia="Times" w:hAnsi="Times New Roman" w:cs="Times New Roman"/>
          <w:b/>
          <w:color w:val="000000" w:themeColor="text1"/>
          <w:sz w:val="24"/>
          <w:szCs w:val="24"/>
        </w:rPr>
        <w:t xml:space="preserve"> </w:t>
      </w:r>
      <w:r w:rsidRPr="00500DEA">
        <w:rPr>
          <w:rFonts w:ascii="Times New Roman" w:eastAsia="Times" w:hAnsi="Times New Roman" w:cs="Times New Roman"/>
          <w:color w:val="000000" w:themeColor="text1"/>
          <w:sz w:val="24"/>
          <w:szCs w:val="24"/>
        </w:rPr>
        <w:t xml:space="preserve">The line graph above compares water temperature to the total quantity of microplastics identified in each 500-mL sample. The data on the left represents the </w:t>
      </w:r>
      <w:r>
        <w:rPr>
          <w:rFonts w:ascii="Times New Roman" w:eastAsia="Times" w:hAnsi="Times New Roman" w:cs="Times New Roman"/>
          <w:color w:val="000000" w:themeColor="text1"/>
          <w:sz w:val="24"/>
          <w:szCs w:val="24"/>
        </w:rPr>
        <w:t xml:space="preserve">Rouge River </w:t>
      </w:r>
      <w:proofErr w:type="spellStart"/>
      <w:r>
        <w:rPr>
          <w:rFonts w:ascii="Times New Roman" w:eastAsia="Times" w:hAnsi="Times New Roman" w:cs="Times New Roman"/>
          <w:color w:val="000000" w:themeColor="text1"/>
          <w:sz w:val="24"/>
          <w:szCs w:val="24"/>
        </w:rPr>
        <w:t>Wallaceville</w:t>
      </w:r>
      <w:proofErr w:type="spellEnd"/>
      <w:r w:rsidRPr="00500DEA">
        <w:rPr>
          <w:rFonts w:ascii="Times New Roman" w:eastAsia="Times" w:hAnsi="Times New Roman" w:cs="Times New Roman"/>
          <w:color w:val="000000" w:themeColor="text1"/>
          <w:sz w:val="24"/>
          <w:szCs w:val="24"/>
        </w:rPr>
        <w:t xml:space="preserve"> site, while the data on the right corresponds to the Parr Wayside area. </w:t>
      </w:r>
      <w:commentRangeEnd w:id="11"/>
      <w:r w:rsidRPr="00500DEA">
        <w:rPr>
          <w:rStyle w:val="CommentReference"/>
          <w:rFonts w:ascii="Times New Roman" w:hAnsi="Times New Roman" w:cs="Times New Roman"/>
        </w:rPr>
        <w:commentReference w:id="11"/>
      </w:r>
    </w:p>
    <w:p w14:paraId="62273A5A" w14:textId="77777777" w:rsidR="001D4DD9" w:rsidRPr="00500DEA" w:rsidRDefault="001D4DD9" w:rsidP="001D4DD9">
      <w:pPr>
        <w:widowControl w:val="0"/>
        <w:pBdr>
          <w:top w:val="nil"/>
          <w:left w:val="nil"/>
          <w:bottom w:val="nil"/>
          <w:right w:val="nil"/>
          <w:between w:val="nil"/>
        </w:pBdr>
        <w:spacing w:line="480" w:lineRule="auto"/>
        <w:ind w:left="4" w:right="473" w:hanging="2"/>
        <w:rPr>
          <w:rFonts w:ascii="Times New Roman" w:eastAsia="Times" w:hAnsi="Times New Roman" w:cs="Times New Roman"/>
          <w:color w:val="000000"/>
          <w:sz w:val="24"/>
          <w:szCs w:val="24"/>
        </w:rPr>
      </w:pPr>
    </w:p>
    <w:tbl>
      <w:tblPr>
        <w:tblW w:w="913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458"/>
        <w:gridCol w:w="220"/>
        <w:gridCol w:w="4457"/>
      </w:tblGrid>
      <w:tr w:rsidR="001D4DD9" w:rsidRPr="00500DEA" w14:paraId="2F5CCA51" w14:textId="77777777" w:rsidTr="005C66F7">
        <w:trPr>
          <w:trHeight w:val="2850"/>
        </w:trPr>
        <w:tc>
          <w:tcPr>
            <w:tcW w:w="4530" w:type="dxa"/>
            <w:shd w:val="clear" w:color="auto" w:fill="auto"/>
            <w:tcMar>
              <w:top w:w="100" w:type="dxa"/>
              <w:left w:w="100" w:type="dxa"/>
              <w:bottom w:w="100" w:type="dxa"/>
              <w:right w:w="100" w:type="dxa"/>
            </w:tcMar>
          </w:tcPr>
          <w:p w14:paraId="15F684A3" w14:textId="77777777" w:rsidR="001D4DD9" w:rsidRPr="00500DEA" w:rsidRDefault="001D4DD9" w:rsidP="005C66F7">
            <w:pPr>
              <w:widowControl w:val="0"/>
              <w:pBdr>
                <w:top w:val="nil"/>
                <w:left w:val="nil"/>
                <w:bottom w:val="nil"/>
                <w:right w:val="nil"/>
                <w:between w:val="nil"/>
              </w:pBdr>
              <w:spacing w:line="480" w:lineRule="auto"/>
              <w:jc w:val="center"/>
              <w:rPr>
                <w:rFonts w:ascii="Times New Roman" w:eastAsia="Times" w:hAnsi="Times New Roman" w:cs="Times New Roman"/>
                <w:color w:val="000000"/>
                <w:sz w:val="24"/>
                <w:szCs w:val="24"/>
              </w:rPr>
            </w:pPr>
            <w:r w:rsidRPr="00500DEA">
              <w:rPr>
                <w:rFonts w:ascii="Times New Roman" w:eastAsia="Times" w:hAnsi="Times New Roman" w:cs="Times New Roman"/>
                <w:noProof/>
                <w:color w:val="000000"/>
                <w:sz w:val="24"/>
                <w:szCs w:val="24"/>
              </w:rPr>
              <w:lastRenderedPageBreak/>
              <w:drawing>
                <wp:inline distT="19050" distB="19050" distL="19050" distR="19050" wp14:anchorId="1EB4C174" wp14:editId="3C016EC4">
                  <wp:extent cx="2679700" cy="1809750"/>
                  <wp:effectExtent l="0" t="0" r="0" b="6350"/>
                  <wp:docPr id="20" name="image19.png" descr="A graph of a graph of microplastics&#10;&#10;AI-generated content may be incorrect."/>
                  <wp:cNvGraphicFramePr/>
                  <a:graphic xmlns:a="http://schemas.openxmlformats.org/drawingml/2006/main">
                    <a:graphicData uri="http://schemas.openxmlformats.org/drawingml/2006/picture">
                      <pic:pic xmlns:pic="http://schemas.openxmlformats.org/drawingml/2006/picture">
                        <pic:nvPicPr>
                          <pic:cNvPr id="20" name="image19.png" descr="A graph of a graph of microplastics&#10;&#10;AI-generated content may be incorrect."/>
                          <pic:cNvPicPr preferRelativeResize="0"/>
                        </pic:nvPicPr>
                        <pic:blipFill>
                          <a:blip r:embed="rId28"/>
                          <a:srcRect/>
                          <a:stretch>
                            <a:fillRect/>
                          </a:stretch>
                        </pic:blipFill>
                        <pic:spPr>
                          <a:xfrm>
                            <a:off x="0" y="0"/>
                            <a:ext cx="2679700" cy="1809750"/>
                          </a:xfrm>
                          <a:prstGeom prst="rect">
                            <a:avLst/>
                          </a:prstGeom>
                          <a:ln/>
                        </pic:spPr>
                      </pic:pic>
                    </a:graphicData>
                  </a:graphic>
                </wp:inline>
              </w:drawing>
            </w:r>
          </w:p>
        </w:tc>
        <w:tc>
          <w:tcPr>
            <w:tcW w:w="75" w:type="dxa"/>
            <w:shd w:val="clear" w:color="auto" w:fill="auto"/>
            <w:tcMar>
              <w:top w:w="100" w:type="dxa"/>
              <w:left w:w="100" w:type="dxa"/>
              <w:bottom w:w="100" w:type="dxa"/>
              <w:right w:w="100" w:type="dxa"/>
            </w:tcMar>
          </w:tcPr>
          <w:p w14:paraId="2D4B10F2" w14:textId="77777777" w:rsidR="001D4DD9" w:rsidRPr="00500DEA" w:rsidRDefault="001D4DD9" w:rsidP="005C66F7">
            <w:pPr>
              <w:widowControl w:val="0"/>
              <w:pBdr>
                <w:top w:val="nil"/>
                <w:left w:val="nil"/>
                <w:bottom w:val="nil"/>
                <w:right w:val="nil"/>
                <w:between w:val="nil"/>
              </w:pBdr>
              <w:spacing w:line="480" w:lineRule="auto"/>
              <w:rPr>
                <w:rFonts w:ascii="Times New Roman" w:eastAsia="Times" w:hAnsi="Times New Roman" w:cs="Times New Roman"/>
                <w:color w:val="000000"/>
                <w:sz w:val="24"/>
                <w:szCs w:val="24"/>
              </w:rPr>
            </w:pPr>
          </w:p>
        </w:tc>
        <w:tc>
          <w:tcPr>
            <w:tcW w:w="4530" w:type="dxa"/>
            <w:shd w:val="clear" w:color="auto" w:fill="auto"/>
            <w:tcMar>
              <w:top w:w="100" w:type="dxa"/>
              <w:left w:w="100" w:type="dxa"/>
              <w:bottom w:w="100" w:type="dxa"/>
              <w:right w:w="100" w:type="dxa"/>
            </w:tcMar>
          </w:tcPr>
          <w:p w14:paraId="33D5E271" w14:textId="77777777" w:rsidR="001D4DD9" w:rsidRPr="00500DEA" w:rsidRDefault="001D4DD9" w:rsidP="005C66F7">
            <w:pPr>
              <w:widowControl w:val="0"/>
              <w:pBdr>
                <w:top w:val="nil"/>
                <w:left w:val="nil"/>
                <w:bottom w:val="nil"/>
                <w:right w:val="nil"/>
                <w:between w:val="nil"/>
              </w:pBdr>
              <w:spacing w:line="480" w:lineRule="auto"/>
              <w:jc w:val="center"/>
              <w:rPr>
                <w:rFonts w:ascii="Times New Roman" w:eastAsia="Times" w:hAnsi="Times New Roman" w:cs="Times New Roman"/>
                <w:color w:val="000000"/>
                <w:sz w:val="24"/>
                <w:szCs w:val="24"/>
              </w:rPr>
            </w:pPr>
            <w:r w:rsidRPr="00500DEA">
              <w:rPr>
                <w:rFonts w:ascii="Times New Roman" w:eastAsia="Times" w:hAnsi="Times New Roman" w:cs="Times New Roman"/>
                <w:noProof/>
                <w:color w:val="000000"/>
                <w:sz w:val="24"/>
                <w:szCs w:val="24"/>
              </w:rPr>
              <w:drawing>
                <wp:inline distT="19050" distB="19050" distL="19050" distR="19050" wp14:anchorId="7D477EA6" wp14:editId="3AD29D11">
                  <wp:extent cx="2679700" cy="1790700"/>
                  <wp:effectExtent l="0" t="0" r="0" b="0"/>
                  <wp:docPr id="18" name="image18.png" descr="A graph of a number of microplastics&#10;&#10;AI-generated content may be incorrect."/>
                  <wp:cNvGraphicFramePr/>
                  <a:graphic xmlns:a="http://schemas.openxmlformats.org/drawingml/2006/main">
                    <a:graphicData uri="http://schemas.openxmlformats.org/drawingml/2006/picture">
                      <pic:pic xmlns:pic="http://schemas.openxmlformats.org/drawingml/2006/picture">
                        <pic:nvPicPr>
                          <pic:cNvPr id="18" name="image18.png" descr="A graph of a number of microplastics&#10;&#10;AI-generated content may be incorrect."/>
                          <pic:cNvPicPr preferRelativeResize="0"/>
                        </pic:nvPicPr>
                        <pic:blipFill>
                          <a:blip r:embed="rId29"/>
                          <a:srcRect/>
                          <a:stretch>
                            <a:fillRect/>
                          </a:stretch>
                        </pic:blipFill>
                        <pic:spPr>
                          <a:xfrm>
                            <a:off x="0" y="0"/>
                            <a:ext cx="2679700" cy="1790700"/>
                          </a:xfrm>
                          <a:prstGeom prst="rect">
                            <a:avLst/>
                          </a:prstGeom>
                          <a:ln/>
                        </pic:spPr>
                      </pic:pic>
                    </a:graphicData>
                  </a:graphic>
                </wp:inline>
              </w:drawing>
            </w:r>
          </w:p>
        </w:tc>
      </w:tr>
    </w:tbl>
    <w:p w14:paraId="15CA40EC" w14:textId="77777777" w:rsidR="001D4DD9" w:rsidRPr="00CB7EA7" w:rsidRDefault="001D4DD9" w:rsidP="001D4DD9">
      <w:pPr>
        <w:widowControl w:val="0"/>
        <w:pBdr>
          <w:top w:val="nil"/>
          <w:left w:val="nil"/>
          <w:bottom w:val="nil"/>
          <w:right w:val="nil"/>
          <w:between w:val="nil"/>
        </w:pBdr>
        <w:spacing w:after="240"/>
        <w:rPr>
          <w:rFonts w:ascii="Times New Roman" w:hAnsi="Times New Roman" w:cs="Times New Roman"/>
          <w:color w:val="000000"/>
        </w:rPr>
      </w:pPr>
      <w:r w:rsidRPr="00500DEA">
        <w:rPr>
          <w:rFonts w:ascii="Times New Roman" w:eastAsia="Times" w:hAnsi="Times New Roman" w:cs="Times New Roman"/>
          <w:b/>
          <w:color w:val="000000" w:themeColor="text1"/>
          <w:sz w:val="24"/>
          <w:szCs w:val="24"/>
        </w:rPr>
        <w:t xml:space="preserve">Figure 9. Turbidity (NTU) vs. Total Microplastics per 500 </w:t>
      </w:r>
      <w:proofErr w:type="spellStart"/>
      <w:r w:rsidRPr="00500DEA">
        <w:rPr>
          <w:rFonts w:ascii="Times New Roman" w:eastAsia="Times" w:hAnsi="Times New Roman" w:cs="Times New Roman"/>
          <w:b/>
          <w:color w:val="000000" w:themeColor="text1"/>
          <w:sz w:val="24"/>
          <w:szCs w:val="24"/>
        </w:rPr>
        <w:t>mL.</w:t>
      </w:r>
      <w:proofErr w:type="spellEnd"/>
      <w:r w:rsidRPr="00500DEA">
        <w:rPr>
          <w:rFonts w:ascii="Times New Roman" w:eastAsia="Times" w:hAnsi="Times New Roman" w:cs="Times New Roman"/>
          <w:b/>
          <w:color w:val="000000" w:themeColor="text1"/>
          <w:sz w:val="24"/>
          <w:szCs w:val="24"/>
        </w:rPr>
        <w:t xml:space="preserve"> </w:t>
      </w:r>
      <w:r w:rsidRPr="00500DEA">
        <w:rPr>
          <w:rFonts w:ascii="Times New Roman" w:eastAsia="Times" w:hAnsi="Times New Roman" w:cs="Times New Roman"/>
          <w:color w:val="000000" w:themeColor="text1"/>
          <w:sz w:val="24"/>
          <w:szCs w:val="24"/>
        </w:rPr>
        <w:t xml:space="preserve">The line graph above shows the correlation between turbidity (measured in NTU) and the total abundance of microplastics in each 500-mL sample. The data on the left represents the </w:t>
      </w:r>
      <w:r>
        <w:rPr>
          <w:rFonts w:ascii="Times New Roman" w:eastAsia="Times" w:hAnsi="Times New Roman" w:cs="Times New Roman"/>
          <w:color w:val="000000" w:themeColor="text1"/>
          <w:sz w:val="24"/>
          <w:szCs w:val="24"/>
        </w:rPr>
        <w:t xml:space="preserve">Rouge River </w:t>
      </w:r>
      <w:proofErr w:type="spellStart"/>
      <w:r>
        <w:rPr>
          <w:rFonts w:ascii="Times New Roman" w:eastAsia="Times" w:hAnsi="Times New Roman" w:cs="Times New Roman"/>
          <w:color w:val="000000" w:themeColor="text1"/>
          <w:sz w:val="24"/>
          <w:szCs w:val="24"/>
        </w:rPr>
        <w:t>Wallaceville</w:t>
      </w:r>
      <w:proofErr w:type="spellEnd"/>
      <w:r w:rsidRPr="00500DEA">
        <w:rPr>
          <w:rFonts w:ascii="Times New Roman" w:eastAsia="Times" w:hAnsi="Times New Roman" w:cs="Times New Roman"/>
          <w:color w:val="000000" w:themeColor="text1"/>
          <w:sz w:val="24"/>
          <w:szCs w:val="24"/>
        </w:rPr>
        <w:t xml:space="preserve"> site, while the data on the right corresponds to the Parr Wayside area. </w:t>
      </w:r>
    </w:p>
    <w:tbl>
      <w:tblPr>
        <w:tblW w:w="919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546"/>
        <w:gridCol w:w="220"/>
        <w:gridCol w:w="4429"/>
      </w:tblGrid>
      <w:tr w:rsidR="001D4DD9" w:rsidRPr="00500DEA" w14:paraId="44EBB8C5" w14:textId="77777777" w:rsidTr="005C66F7">
        <w:trPr>
          <w:trHeight w:val="2805"/>
        </w:trPr>
        <w:tc>
          <w:tcPr>
            <w:tcW w:w="4620" w:type="dxa"/>
            <w:shd w:val="clear" w:color="auto" w:fill="auto"/>
            <w:tcMar>
              <w:top w:w="100" w:type="dxa"/>
              <w:left w:w="100" w:type="dxa"/>
              <w:bottom w:w="100" w:type="dxa"/>
              <w:right w:w="100" w:type="dxa"/>
            </w:tcMar>
          </w:tcPr>
          <w:p w14:paraId="0B2959C1" w14:textId="77777777" w:rsidR="001D4DD9" w:rsidRPr="00500DEA" w:rsidRDefault="001D4DD9" w:rsidP="005C66F7">
            <w:pPr>
              <w:widowControl w:val="0"/>
              <w:pBdr>
                <w:top w:val="nil"/>
                <w:left w:val="nil"/>
                <w:bottom w:val="nil"/>
                <w:right w:val="nil"/>
                <w:between w:val="nil"/>
              </w:pBdr>
              <w:spacing w:line="480" w:lineRule="auto"/>
              <w:jc w:val="center"/>
              <w:rPr>
                <w:rFonts w:ascii="Times New Roman" w:eastAsia="Times" w:hAnsi="Times New Roman" w:cs="Times New Roman"/>
                <w:color w:val="000000"/>
                <w:sz w:val="24"/>
                <w:szCs w:val="24"/>
              </w:rPr>
            </w:pPr>
            <w:commentRangeStart w:id="12"/>
            <w:r w:rsidRPr="00500DEA">
              <w:rPr>
                <w:rFonts w:ascii="Times New Roman" w:hAnsi="Times New Roman" w:cs="Times New Roman"/>
                <w:noProof/>
              </w:rPr>
              <w:drawing>
                <wp:inline distT="0" distB="0" distL="0" distR="0" wp14:anchorId="3CE06B45" wp14:editId="08800498">
                  <wp:extent cx="2692400" cy="1770380"/>
                  <wp:effectExtent l="0" t="0" r="0" b="0"/>
                  <wp:docPr id="844156174" name="Picture 3" descr="A graph of a line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92400" cy="1770380"/>
                          </a:xfrm>
                          <a:prstGeom prst="rect">
                            <a:avLst/>
                          </a:prstGeom>
                        </pic:spPr>
                      </pic:pic>
                    </a:graphicData>
                  </a:graphic>
                </wp:inline>
              </w:drawing>
            </w:r>
            <w:commentRangeEnd w:id="12"/>
            <w:r w:rsidRPr="00500DEA">
              <w:rPr>
                <w:rStyle w:val="CommentReference"/>
                <w:rFonts w:ascii="Times New Roman" w:hAnsi="Times New Roman" w:cs="Times New Roman"/>
              </w:rPr>
              <w:commentReference w:id="12"/>
            </w:r>
          </w:p>
        </w:tc>
        <w:tc>
          <w:tcPr>
            <w:tcW w:w="75" w:type="dxa"/>
            <w:shd w:val="clear" w:color="auto" w:fill="auto"/>
            <w:tcMar>
              <w:top w:w="100" w:type="dxa"/>
              <w:left w:w="100" w:type="dxa"/>
              <w:bottom w:w="100" w:type="dxa"/>
              <w:right w:w="100" w:type="dxa"/>
            </w:tcMar>
          </w:tcPr>
          <w:p w14:paraId="4C65078C" w14:textId="77777777" w:rsidR="001D4DD9" w:rsidRPr="00500DEA" w:rsidRDefault="001D4DD9" w:rsidP="005C66F7">
            <w:pPr>
              <w:widowControl w:val="0"/>
              <w:pBdr>
                <w:top w:val="nil"/>
                <w:left w:val="nil"/>
                <w:bottom w:val="nil"/>
                <w:right w:val="nil"/>
                <w:between w:val="nil"/>
              </w:pBdr>
              <w:spacing w:line="480" w:lineRule="auto"/>
              <w:rPr>
                <w:rFonts w:ascii="Times New Roman" w:eastAsia="Times" w:hAnsi="Times New Roman" w:cs="Times New Roman"/>
                <w:color w:val="000000"/>
                <w:sz w:val="24"/>
                <w:szCs w:val="24"/>
              </w:rPr>
            </w:pPr>
          </w:p>
        </w:tc>
        <w:tc>
          <w:tcPr>
            <w:tcW w:w="4500" w:type="dxa"/>
            <w:shd w:val="clear" w:color="auto" w:fill="auto"/>
            <w:tcMar>
              <w:top w:w="100" w:type="dxa"/>
              <w:left w:w="100" w:type="dxa"/>
              <w:bottom w:w="100" w:type="dxa"/>
              <w:right w:w="100" w:type="dxa"/>
            </w:tcMar>
          </w:tcPr>
          <w:p w14:paraId="5ADF55CE" w14:textId="77777777" w:rsidR="001D4DD9" w:rsidRPr="00500DEA" w:rsidRDefault="001D4DD9" w:rsidP="005C66F7">
            <w:pPr>
              <w:widowControl w:val="0"/>
              <w:pBdr>
                <w:top w:val="nil"/>
                <w:left w:val="nil"/>
                <w:bottom w:val="nil"/>
                <w:right w:val="nil"/>
                <w:between w:val="nil"/>
              </w:pBdr>
              <w:spacing w:line="480" w:lineRule="auto"/>
              <w:jc w:val="center"/>
              <w:rPr>
                <w:rFonts w:ascii="Times New Roman" w:eastAsia="Times" w:hAnsi="Times New Roman" w:cs="Times New Roman"/>
                <w:color w:val="000000"/>
                <w:sz w:val="24"/>
                <w:szCs w:val="24"/>
              </w:rPr>
            </w:pPr>
            <w:r w:rsidRPr="00500DEA">
              <w:rPr>
                <w:rFonts w:ascii="Times New Roman" w:hAnsi="Times New Roman" w:cs="Times New Roman"/>
                <w:noProof/>
              </w:rPr>
              <w:drawing>
                <wp:inline distT="0" distB="0" distL="0" distR="0" wp14:anchorId="323CFC7C" wp14:editId="68AEDC8A">
                  <wp:extent cx="2667000" cy="1762125"/>
                  <wp:effectExtent l="0" t="0" r="0" b="3175"/>
                  <wp:docPr id="1068716553" name="Picture 2" descr="A graph of a graph showing the difference between microplastics and conductiv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1">
                            <a:extLst>
                              <a:ext uri="{28A0092B-C50C-407E-A947-70E740481C1C}">
                                <a14:useLocalDpi xmlns:a14="http://schemas.microsoft.com/office/drawing/2010/main" val="0"/>
                              </a:ext>
                            </a:extLst>
                          </a:blip>
                          <a:stretch>
                            <a:fillRect/>
                          </a:stretch>
                        </pic:blipFill>
                        <pic:spPr>
                          <a:xfrm>
                            <a:off x="0" y="0"/>
                            <a:ext cx="2667000" cy="1762125"/>
                          </a:xfrm>
                          <a:prstGeom prst="rect">
                            <a:avLst/>
                          </a:prstGeom>
                        </pic:spPr>
                      </pic:pic>
                    </a:graphicData>
                  </a:graphic>
                </wp:inline>
              </w:drawing>
            </w:r>
          </w:p>
        </w:tc>
      </w:tr>
    </w:tbl>
    <w:p w14:paraId="307D9755" w14:textId="092BBA0D" w:rsidR="001D4DD9" w:rsidRPr="00500DEA" w:rsidRDefault="001D4DD9" w:rsidP="001D4DD9">
      <w:pPr>
        <w:widowControl w:val="0"/>
        <w:pBdr>
          <w:top w:val="nil"/>
          <w:left w:val="nil"/>
          <w:bottom w:val="nil"/>
          <w:right w:val="nil"/>
          <w:between w:val="nil"/>
        </w:pBdr>
        <w:spacing w:after="240"/>
        <w:ind w:left="3" w:right="399"/>
        <w:rPr>
          <w:rFonts w:ascii="Times New Roman" w:eastAsia="Times" w:hAnsi="Times New Roman" w:cs="Times New Roman"/>
          <w:color w:val="000000"/>
          <w:sz w:val="24"/>
          <w:szCs w:val="24"/>
        </w:rPr>
      </w:pPr>
      <w:r w:rsidRPr="00500DEA">
        <w:rPr>
          <w:rFonts w:ascii="Times New Roman" w:eastAsia="Times" w:hAnsi="Times New Roman" w:cs="Times New Roman"/>
          <w:b/>
          <w:color w:val="000000" w:themeColor="text1"/>
          <w:sz w:val="24"/>
          <w:szCs w:val="24"/>
        </w:rPr>
        <w:t>Figure 10. Electrical Conductivity (</w:t>
      </w:r>
      <w:proofErr w:type="spellStart"/>
      <w:r w:rsidRPr="00500DEA">
        <w:rPr>
          <w:rFonts w:ascii="Times New Roman" w:eastAsia="Times" w:hAnsi="Times New Roman" w:cs="Times New Roman"/>
          <w:b/>
          <w:color w:val="000000" w:themeColor="text1"/>
          <w:sz w:val="24"/>
          <w:szCs w:val="24"/>
        </w:rPr>
        <w:t>μs</w:t>
      </w:r>
      <w:proofErr w:type="spellEnd"/>
      <w:r w:rsidRPr="00500DEA">
        <w:rPr>
          <w:rFonts w:ascii="Times New Roman" w:eastAsia="Times" w:hAnsi="Times New Roman" w:cs="Times New Roman"/>
          <w:b/>
          <w:color w:val="000000" w:themeColor="text1"/>
          <w:sz w:val="24"/>
          <w:szCs w:val="24"/>
        </w:rPr>
        <w:t xml:space="preserve">/cm) vs. Total Microplastics per 500 </w:t>
      </w:r>
      <w:proofErr w:type="spellStart"/>
      <w:r w:rsidRPr="00500DEA">
        <w:rPr>
          <w:rFonts w:ascii="Times New Roman" w:eastAsia="Times" w:hAnsi="Times New Roman" w:cs="Times New Roman"/>
          <w:b/>
          <w:color w:val="000000" w:themeColor="text1"/>
          <w:sz w:val="24"/>
          <w:szCs w:val="24"/>
        </w:rPr>
        <w:t>mL.</w:t>
      </w:r>
      <w:proofErr w:type="spellEnd"/>
      <w:r w:rsidRPr="00500DEA">
        <w:rPr>
          <w:rFonts w:ascii="Times New Roman" w:eastAsia="Times" w:hAnsi="Times New Roman" w:cs="Times New Roman"/>
          <w:b/>
          <w:color w:val="000000" w:themeColor="text1"/>
          <w:sz w:val="24"/>
          <w:szCs w:val="24"/>
        </w:rPr>
        <w:t xml:space="preserve"> </w:t>
      </w:r>
      <w:r w:rsidRPr="00500DEA">
        <w:rPr>
          <w:rFonts w:ascii="Times New Roman" w:eastAsia="Times" w:hAnsi="Times New Roman" w:cs="Times New Roman"/>
          <w:color w:val="000000" w:themeColor="text1"/>
          <w:sz w:val="24"/>
          <w:szCs w:val="24"/>
        </w:rPr>
        <w:t xml:space="preserve">The line graph above compares electrical conductivity to the total amount of microplastics identified in each 500-mL sample. The data shows that electrical conductivity is inversely related to the amount of microplastics identified, with the data on the left representing the </w:t>
      </w:r>
      <w:r>
        <w:rPr>
          <w:rFonts w:ascii="Times New Roman" w:eastAsia="Times" w:hAnsi="Times New Roman" w:cs="Times New Roman"/>
          <w:color w:val="000000" w:themeColor="text1"/>
          <w:sz w:val="24"/>
          <w:szCs w:val="24"/>
        </w:rPr>
        <w:t xml:space="preserve">Rouge River </w:t>
      </w:r>
      <w:proofErr w:type="spellStart"/>
      <w:r>
        <w:rPr>
          <w:rFonts w:ascii="Times New Roman" w:eastAsia="Times" w:hAnsi="Times New Roman" w:cs="Times New Roman"/>
          <w:color w:val="000000" w:themeColor="text1"/>
          <w:sz w:val="24"/>
          <w:szCs w:val="24"/>
        </w:rPr>
        <w:t>Wallaceville</w:t>
      </w:r>
      <w:proofErr w:type="spellEnd"/>
      <w:r w:rsidRPr="00500DEA">
        <w:rPr>
          <w:rFonts w:ascii="Times New Roman" w:eastAsia="Times" w:hAnsi="Times New Roman" w:cs="Times New Roman"/>
          <w:color w:val="000000" w:themeColor="text1"/>
          <w:sz w:val="24"/>
          <w:szCs w:val="24"/>
        </w:rPr>
        <w:t xml:space="preserve"> site and the data on the right corresponding to the Parr Wayside area. </w:t>
      </w:r>
    </w:p>
    <w:tbl>
      <w:tblPr>
        <w:tblW w:w="919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546"/>
        <w:gridCol w:w="220"/>
        <w:gridCol w:w="4429"/>
      </w:tblGrid>
      <w:tr w:rsidR="001D4DD9" w:rsidRPr="00500DEA" w14:paraId="0D361A3E" w14:textId="77777777" w:rsidTr="005C66F7">
        <w:trPr>
          <w:trHeight w:val="2805"/>
        </w:trPr>
        <w:tc>
          <w:tcPr>
            <w:tcW w:w="4620" w:type="dxa"/>
            <w:shd w:val="clear" w:color="auto" w:fill="auto"/>
            <w:tcMar>
              <w:top w:w="100" w:type="dxa"/>
              <w:left w:w="100" w:type="dxa"/>
              <w:bottom w:w="100" w:type="dxa"/>
              <w:right w:w="100" w:type="dxa"/>
            </w:tcMar>
          </w:tcPr>
          <w:p w14:paraId="5D236820" w14:textId="77777777" w:rsidR="001D4DD9" w:rsidRPr="00500DEA" w:rsidRDefault="001D4DD9" w:rsidP="005C66F7">
            <w:pPr>
              <w:widowControl w:val="0"/>
              <w:pBdr>
                <w:top w:val="nil"/>
                <w:left w:val="nil"/>
                <w:bottom w:val="nil"/>
                <w:right w:val="nil"/>
                <w:between w:val="nil"/>
              </w:pBdr>
              <w:spacing w:line="480" w:lineRule="auto"/>
              <w:jc w:val="center"/>
              <w:rPr>
                <w:rFonts w:ascii="Times New Roman" w:eastAsia="Times" w:hAnsi="Times New Roman" w:cs="Times New Roman"/>
                <w:color w:val="000000"/>
                <w:sz w:val="24"/>
                <w:szCs w:val="24"/>
              </w:rPr>
            </w:pPr>
            <w:r w:rsidRPr="00500DEA">
              <w:rPr>
                <w:rFonts w:ascii="Times New Roman" w:hAnsi="Times New Roman" w:cs="Times New Roman"/>
                <w:noProof/>
              </w:rPr>
              <w:lastRenderedPageBreak/>
              <w:drawing>
                <wp:inline distT="0" distB="0" distL="0" distR="0" wp14:anchorId="174F7C84" wp14:editId="5F689A62">
                  <wp:extent cx="2759710" cy="1828800"/>
                  <wp:effectExtent l="0" t="0" r="0" b="0"/>
                  <wp:docPr id="24393292" name="Picture 5" descr="A graph of a graph of a number of microplastic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2">
                            <a:extLst>
                              <a:ext uri="{28A0092B-C50C-407E-A947-70E740481C1C}">
                                <a14:useLocalDpi xmlns:a14="http://schemas.microsoft.com/office/drawing/2010/main" val="0"/>
                              </a:ext>
                            </a:extLst>
                          </a:blip>
                          <a:stretch>
                            <a:fillRect/>
                          </a:stretch>
                        </pic:blipFill>
                        <pic:spPr>
                          <a:xfrm>
                            <a:off x="0" y="0"/>
                            <a:ext cx="2759710" cy="1828800"/>
                          </a:xfrm>
                          <a:prstGeom prst="rect">
                            <a:avLst/>
                          </a:prstGeom>
                        </pic:spPr>
                      </pic:pic>
                    </a:graphicData>
                  </a:graphic>
                </wp:inline>
              </w:drawing>
            </w:r>
          </w:p>
        </w:tc>
        <w:tc>
          <w:tcPr>
            <w:tcW w:w="75" w:type="dxa"/>
            <w:shd w:val="clear" w:color="auto" w:fill="auto"/>
            <w:tcMar>
              <w:top w:w="100" w:type="dxa"/>
              <w:left w:w="100" w:type="dxa"/>
              <w:bottom w:w="100" w:type="dxa"/>
              <w:right w:w="100" w:type="dxa"/>
            </w:tcMar>
          </w:tcPr>
          <w:p w14:paraId="325E8212" w14:textId="77777777" w:rsidR="001D4DD9" w:rsidRPr="00500DEA" w:rsidRDefault="001D4DD9" w:rsidP="005C66F7">
            <w:pPr>
              <w:widowControl w:val="0"/>
              <w:pBdr>
                <w:top w:val="nil"/>
                <w:left w:val="nil"/>
                <w:bottom w:val="nil"/>
                <w:right w:val="nil"/>
                <w:between w:val="nil"/>
              </w:pBdr>
              <w:spacing w:line="480" w:lineRule="auto"/>
              <w:rPr>
                <w:rFonts w:ascii="Times New Roman" w:eastAsia="Times" w:hAnsi="Times New Roman" w:cs="Times New Roman"/>
                <w:color w:val="000000"/>
                <w:sz w:val="24"/>
                <w:szCs w:val="24"/>
              </w:rPr>
            </w:pPr>
          </w:p>
        </w:tc>
        <w:tc>
          <w:tcPr>
            <w:tcW w:w="4500" w:type="dxa"/>
            <w:shd w:val="clear" w:color="auto" w:fill="auto"/>
            <w:tcMar>
              <w:top w:w="100" w:type="dxa"/>
              <w:left w:w="100" w:type="dxa"/>
              <w:bottom w:w="100" w:type="dxa"/>
              <w:right w:w="100" w:type="dxa"/>
            </w:tcMar>
          </w:tcPr>
          <w:p w14:paraId="6EB0BC56" w14:textId="77777777" w:rsidR="001D4DD9" w:rsidRPr="00500DEA" w:rsidRDefault="001D4DD9" w:rsidP="005C66F7">
            <w:pPr>
              <w:widowControl w:val="0"/>
              <w:pBdr>
                <w:top w:val="nil"/>
                <w:left w:val="nil"/>
                <w:bottom w:val="nil"/>
                <w:right w:val="nil"/>
                <w:between w:val="nil"/>
              </w:pBdr>
              <w:spacing w:line="480" w:lineRule="auto"/>
              <w:jc w:val="center"/>
              <w:rPr>
                <w:rFonts w:ascii="Times New Roman" w:eastAsia="Times" w:hAnsi="Times New Roman" w:cs="Times New Roman"/>
                <w:color w:val="000000"/>
                <w:sz w:val="24"/>
                <w:szCs w:val="24"/>
              </w:rPr>
            </w:pPr>
            <w:r w:rsidRPr="00500DEA">
              <w:rPr>
                <w:rFonts w:ascii="Times New Roman" w:hAnsi="Times New Roman" w:cs="Times New Roman"/>
                <w:noProof/>
              </w:rPr>
              <w:drawing>
                <wp:inline distT="0" distB="0" distL="0" distR="0" wp14:anchorId="4AF797EA" wp14:editId="178BBE95">
                  <wp:extent cx="2685415" cy="1828800"/>
                  <wp:effectExtent l="0" t="0" r="0" b="0"/>
                  <wp:docPr id="422116419" name="Picture 4" descr="A graph of a graph showing the amount of water i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3">
                            <a:extLst>
                              <a:ext uri="{28A0092B-C50C-407E-A947-70E740481C1C}">
                                <a14:useLocalDpi xmlns:a14="http://schemas.microsoft.com/office/drawing/2010/main" val="0"/>
                              </a:ext>
                            </a:extLst>
                          </a:blip>
                          <a:stretch>
                            <a:fillRect/>
                          </a:stretch>
                        </pic:blipFill>
                        <pic:spPr>
                          <a:xfrm>
                            <a:off x="0" y="0"/>
                            <a:ext cx="2685415" cy="1828800"/>
                          </a:xfrm>
                          <a:prstGeom prst="rect">
                            <a:avLst/>
                          </a:prstGeom>
                        </pic:spPr>
                      </pic:pic>
                    </a:graphicData>
                  </a:graphic>
                </wp:inline>
              </w:drawing>
            </w:r>
          </w:p>
        </w:tc>
      </w:tr>
    </w:tbl>
    <w:p w14:paraId="6F997EAF" w14:textId="77777777" w:rsidR="001D4DD9" w:rsidRPr="00500DEA" w:rsidRDefault="001D4DD9" w:rsidP="001D4DD9">
      <w:pPr>
        <w:widowControl w:val="0"/>
        <w:pBdr>
          <w:top w:val="nil"/>
          <w:left w:val="nil"/>
          <w:bottom w:val="nil"/>
          <w:right w:val="nil"/>
          <w:between w:val="nil"/>
        </w:pBdr>
        <w:rPr>
          <w:rFonts w:ascii="Times New Roman" w:eastAsia="Times" w:hAnsi="Times New Roman" w:cs="Times New Roman"/>
          <w:color w:val="000000"/>
          <w:sz w:val="24"/>
          <w:szCs w:val="24"/>
        </w:rPr>
      </w:pPr>
      <w:r w:rsidRPr="00500DEA">
        <w:rPr>
          <w:rFonts w:ascii="Times New Roman" w:eastAsia="Times" w:hAnsi="Times New Roman" w:cs="Times New Roman"/>
          <w:b/>
          <w:color w:val="000000" w:themeColor="text1"/>
          <w:sz w:val="24"/>
          <w:szCs w:val="24"/>
        </w:rPr>
        <w:t xml:space="preserve">Figure 11. pH vs. Total Microplastics per 500 </w:t>
      </w:r>
      <w:proofErr w:type="spellStart"/>
      <w:r w:rsidRPr="00500DEA">
        <w:rPr>
          <w:rFonts w:ascii="Times New Roman" w:eastAsia="Times" w:hAnsi="Times New Roman" w:cs="Times New Roman"/>
          <w:b/>
          <w:color w:val="000000" w:themeColor="text1"/>
          <w:sz w:val="24"/>
          <w:szCs w:val="24"/>
        </w:rPr>
        <w:t>mL.</w:t>
      </w:r>
      <w:proofErr w:type="spellEnd"/>
      <w:r w:rsidRPr="00500DEA">
        <w:rPr>
          <w:rFonts w:ascii="Times New Roman" w:eastAsia="Times" w:hAnsi="Times New Roman" w:cs="Times New Roman"/>
          <w:b/>
          <w:color w:val="000000" w:themeColor="text1"/>
          <w:sz w:val="24"/>
          <w:szCs w:val="24"/>
        </w:rPr>
        <w:t xml:space="preserve"> </w:t>
      </w:r>
      <w:r w:rsidRPr="00500DEA">
        <w:rPr>
          <w:rFonts w:ascii="Times New Roman" w:eastAsia="Times" w:hAnsi="Times New Roman" w:cs="Times New Roman"/>
          <w:color w:val="000000" w:themeColor="text1"/>
          <w:sz w:val="24"/>
          <w:szCs w:val="24"/>
        </w:rPr>
        <w:t xml:space="preserve">The line graph above compares pH levels to the total quantity of microplastics identified in each of the five 500-mL samples. The data on the left represents the </w:t>
      </w:r>
      <w:r>
        <w:rPr>
          <w:rFonts w:ascii="Times New Roman" w:eastAsia="Times" w:hAnsi="Times New Roman" w:cs="Times New Roman"/>
          <w:color w:val="000000" w:themeColor="text1"/>
          <w:sz w:val="24"/>
          <w:szCs w:val="24"/>
        </w:rPr>
        <w:t xml:space="preserve">Rouge River </w:t>
      </w:r>
      <w:proofErr w:type="spellStart"/>
      <w:r>
        <w:rPr>
          <w:rFonts w:ascii="Times New Roman" w:eastAsia="Times" w:hAnsi="Times New Roman" w:cs="Times New Roman"/>
          <w:color w:val="000000" w:themeColor="text1"/>
          <w:sz w:val="24"/>
          <w:szCs w:val="24"/>
        </w:rPr>
        <w:t>Wallaceville</w:t>
      </w:r>
      <w:proofErr w:type="spellEnd"/>
      <w:r w:rsidRPr="00500DEA">
        <w:rPr>
          <w:rFonts w:ascii="Times New Roman" w:eastAsia="Times" w:hAnsi="Times New Roman" w:cs="Times New Roman"/>
          <w:color w:val="000000" w:themeColor="text1"/>
          <w:sz w:val="24"/>
          <w:szCs w:val="24"/>
        </w:rPr>
        <w:t xml:space="preserve"> site, while the data on the right corresponds to the Parr Wayside area.</w:t>
      </w:r>
    </w:p>
    <w:p w14:paraId="6E9DE852" w14:textId="77777777" w:rsidR="001D4DD9" w:rsidRPr="00500DEA" w:rsidRDefault="001D4DD9" w:rsidP="001D4DD9">
      <w:pPr>
        <w:widowControl w:val="0"/>
        <w:pBdr>
          <w:top w:val="nil"/>
          <w:left w:val="nil"/>
          <w:bottom w:val="nil"/>
          <w:right w:val="nil"/>
          <w:between w:val="nil"/>
        </w:pBdr>
        <w:spacing w:line="480" w:lineRule="auto"/>
        <w:ind w:right="353"/>
        <w:jc w:val="center"/>
        <w:rPr>
          <w:rFonts w:ascii="Times New Roman" w:eastAsia="Times New Roman" w:hAnsi="Times New Roman" w:cs="Times New Roman"/>
          <w:color w:val="000000"/>
        </w:rPr>
      </w:pPr>
      <w:r w:rsidRPr="00500DEA">
        <w:rPr>
          <w:rFonts w:ascii="Times New Roman" w:eastAsia="Times New Roman" w:hAnsi="Times New Roman" w:cs="Times New Roman"/>
          <w:color w:val="000000" w:themeColor="text1"/>
        </w:rPr>
        <w:t xml:space="preserve"> </w:t>
      </w:r>
    </w:p>
    <w:tbl>
      <w:tblPr>
        <w:tblW w:w="9217" w:type="dxa"/>
        <w:tblInd w:w="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565"/>
        <w:gridCol w:w="220"/>
        <w:gridCol w:w="4432"/>
      </w:tblGrid>
      <w:tr w:rsidR="001D4DD9" w:rsidRPr="00500DEA" w14:paraId="593A488E" w14:textId="77777777" w:rsidTr="005C66F7">
        <w:trPr>
          <w:trHeight w:val="2827"/>
        </w:trPr>
        <w:tc>
          <w:tcPr>
            <w:tcW w:w="4635" w:type="dxa"/>
            <w:shd w:val="clear" w:color="auto" w:fill="auto"/>
            <w:tcMar>
              <w:top w:w="100" w:type="dxa"/>
              <w:left w:w="100" w:type="dxa"/>
              <w:bottom w:w="100" w:type="dxa"/>
              <w:right w:w="100" w:type="dxa"/>
            </w:tcMar>
          </w:tcPr>
          <w:p w14:paraId="3AE68F72" w14:textId="77777777" w:rsidR="001D4DD9" w:rsidRPr="00500DEA" w:rsidRDefault="001D4DD9" w:rsidP="005C66F7">
            <w:pPr>
              <w:widowControl w:val="0"/>
              <w:pBdr>
                <w:top w:val="nil"/>
                <w:left w:val="nil"/>
                <w:bottom w:val="nil"/>
                <w:right w:val="nil"/>
                <w:between w:val="nil"/>
              </w:pBdr>
              <w:spacing w:line="480" w:lineRule="auto"/>
              <w:jc w:val="center"/>
              <w:rPr>
                <w:rFonts w:ascii="Times New Roman" w:eastAsia="Times New Roman" w:hAnsi="Times New Roman" w:cs="Times New Roman"/>
                <w:color w:val="000000"/>
              </w:rPr>
            </w:pPr>
            <w:r w:rsidRPr="00500DEA">
              <w:rPr>
                <w:rFonts w:ascii="Times New Roman" w:hAnsi="Times New Roman" w:cs="Times New Roman"/>
                <w:noProof/>
              </w:rPr>
              <w:drawing>
                <wp:inline distT="0" distB="0" distL="0" distR="0" wp14:anchorId="671B140C" wp14:editId="14DCF9DD">
                  <wp:extent cx="2771775" cy="1854200"/>
                  <wp:effectExtent l="0" t="0" r="0" b="0"/>
                  <wp:docPr id="1380566264" name="Picture 8" descr="A graph of a graph showing the amount of water in the amount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4">
                            <a:extLst>
                              <a:ext uri="{28A0092B-C50C-407E-A947-70E740481C1C}">
                                <a14:useLocalDpi xmlns:a14="http://schemas.microsoft.com/office/drawing/2010/main" val="0"/>
                              </a:ext>
                            </a:extLst>
                          </a:blip>
                          <a:stretch>
                            <a:fillRect/>
                          </a:stretch>
                        </pic:blipFill>
                        <pic:spPr>
                          <a:xfrm>
                            <a:off x="0" y="0"/>
                            <a:ext cx="2771775" cy="1854200"/>
                          </a:xfrm>
                          <a:prstGeom prst="rect">
                            <a:avLst/>
                          </a:prstGeom>
                        </pic:spPr>
                      </pic:pic>
                    </a:graphicData>
                  </a:graphic>
                </wp:inline>
              </w:drawing>
            </w:r>
          </w:p>
        </w:tc>
        <w:tc>
          <w:tcPr>
            <w:tcW w:w="82" w:type="dxa"/>
            <w:shd w:val="clear" w:color="auto" w:fill="auto"/>
            <w:tcMar>
              <w:top w:w="100" w:type="dxa"/>
              <w:left w:w="100" w:type="dxa"/>
              <w:bottom w:w="100" w:type="dxa"/>
              <w:right w:w="100" w:type="dxa"/>
            </w:tcMar>
          </w:tcPr>
          <w:p w14:paraId="3A19D36B" w14:textId="77777777" w:rsidR="001D4DD9" w:rsidRPr="00500DEA" w:rsidRDefault="001D4DD9" w:rsidP="005C66F7">
            <w:pPr>
              <w:widowControl w:val="0"/>
              <w:pBdr>
                <w:top w:val="nil"/>
                <w:left w:val="nil"/>
                <w:bottom w:val="nil"/>
                <w:right w:val="nil"/>
                <w:between w:val="nil"/>
              </w:pBdr>
              <w:spacing w:line="480" w:lineRule="auto"/>
              <w:rPr>
                <w:rFonts w:ascii="Times New Roman" w:eastAsia="Times New Roman" w:hAnsi="Times New Roman" w:cs="Times New Roman"/>
                <w:color w:val="000000"/>
              </w:rPr>
            </w:pPr>
            <w:r w:rsidRPr="00500DEA">
              <w:rPr>
                <w:rFonts w:ascii="Times New Roman" w:hAnsi="Times New Roman" w:cs="Times New Roman"/>
                <w:noProof/>
              </w:rPr>
              <w:drawing>
                <wp:inline distT="0" distB="0" distL="0" distR="0" wp14:anchorId="7C6A3D2B" wp14:editId="12B98912">
                  <wp:extent cx="12700" cy="7620"/>
                  <wp:effectExtent l="0" t="0" r="0" b="0"/>
                  <wp:docPr id="806483214" name="Picture 6" descr="A graph of a graph showing the difference between solid and sol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5">
                            <a:extLst>
                              <a:ext uri="{28A0092B-C50C-407E-A947-70E740481C1C}">
                                <a14:useLocalDpi xmlns:a14="http://schemas.microsoft.com/office/drawing/2010/main" val="0"/>
                              </a:ext>
                            </a:extLst>
                          </a:blip>
                          <a:stretch>
                            <a:fillRect/>
                          </a:stretch>
                        </pic:blipFill>
                        <pic:spPr>
                          <a:xfrm>
                            <a:off x="0" y="0"/>
                            <a:ext cx="12700" cy="7620"/>
                          </a:xfrm>
                          <a:prstGeom prst="rect">
                            <a:avLst/>
                          </a:prstGeom>
                        </pic:spPr>
                      </pic:pic>
                    </a:graphicData>
                  </a:graphic>
                </wp:inline>
              </w:drawing>
            </w:r>
          </w:p>
        </w:tc>
        <w:tc>
          <w:tcPr>
            <w:tcW w:w="4500" w:type="dxa"/>
            <w:shd w:val="clear" w:color="auto" w:fill="auto"/>
            <w:tcMar>
              <w:top w:w="100" w:type="dxa"/>
              <w:left w:w="100" w:type="dxa"/>
              <w:bottom w:w="100" w:type="dxa"/>
              <w:right w:w="100" w:type="dxa"/>
            </w:tcMar>
          </w:tcPr>
          <w:p w14:paraId="0BD082E5" w14:textId="77777777" w:rsidR="001D4DD9" w:rsidRPr="00500DEA" w:rsidRDefault="001D4DD9" w:rsidP="005C66F7">
            <w:pPr>
              <w:widowControl w:val="0"/>
              <w:pBdr>
                <w:top w:val="nil"/>
                <w:left w:val="nil"/>
                <w:bottom w:val="nil"/>
                <w:right w:val="nil"/>
                <w:between w:val="nil"/>
              </w:pBdr>
              <w:spacing w:line="480" w:lineRule="auto"/>
              <w:jc w:val="center"/>
              <w:rPr>
                <w:rFonts w:ascii="Times New Roman" w:eastAsia="Times New Roman" w:hAnsi="Times New Roman" w:cs="Times New Roman"/>
                <w:color w:val="000000"/>
              </w:rPr>
            </w:pPr>
            <w:r w:rsidRPr="00500DEA">
              <w:rPr>
                <w:rFonts w:ascii="Times New Roman" w:hAnsi="Times New Roman" w:cs="Times New Roman"/>
                <w:noProof/>
              </w:rPr>
              <w:drawing>
                <wp:inline distT="0" distB="0" distL="0" distR="0" wp14:anchorId="72CC20F9" wp14:editId="1C19DB75">
                  <wp:extent cx="2687320" cy="1854200"/>
                  <wp:effectExtent l="0" t="0" r="5080" b="0"/>
                  <wp:docPr id="1839085623" name="Picture 7" descr="A graph of a graph showing the difference between solid and sol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6">
                            <a:extLst>
                              <a:ext uri="{28A0092B-C50C-407E-A947-70E740481C1C}">
                                <a14:useLocalDpi xmlns:a14="http://schemas.microsoft.com/office/drawing/2010/main" val="0"/>
                              </a:ext>
                            </a:extLst>
                          </a:blip>
                          <a:stretch>
                            <a:fillRect/>
                          </a:stretch>
                        </pic:blipFill>
                        <pic:spPr>
                          <a:xfrm>
                            <a:off x="0" y="0"/>
                            <a:ext cx="2687320" cy="1854200"/>
                          </a:xfrm>
                          <a:prstGeom prst="rect">
                            <a:avLst/>
                          </a:prstGeom>
                        </pic:spPr>
                      </pic:pic>
                    </a:graphicData>
                  </a:graphic>
                </wp:inline>
              </w:drawing>
            </w:r>
          </w:p>
        </w:tc>
      </w:tr>
    </w:tbl>
    <w:p w14:paraId="4E970DF6" w14:textId="5620C70B" w:rsidR="001D4DD9" w:rsidRDefault="001D4DD9" w:rsidP="001D4DD9">
      <w:pPr>
        <w:widowControl w:val="0"/>
        <w:pBdr>
          <w:top w:val="nil"/>
          <w:left w:val="nil"/>
          <w:bottom w:val="nil"/>
          <w:right w:val="nil"/>
          <w:between w:val="nil"/>
        </w:pBdr>
        <w:rPr>
          <w:rFonts w:ascii="Times New Roman" w:eastAsia="Times" w:hAnsi="Times New Roman" w:cs="Times New Roman"/>
          <w:color w:val="000000" w:themeColor="text1"/>
          <w:sz w:val="24"/>
          <w:szCs w:val="24"/>
        </w:rPr>
      </w:pPr>
      <w:r w:rsidRPr="00500DEA">
        <w:rPr>
          <w:rFonts w:ascii="Times New Roman" w:eastAsia="Times" w:hAnsi="Times New Roman" w:cs="Times New Roman"/>
          <w:b/>
          <w:color w:val="000000" w:themeColor="text1"/>
          <w:sz w:val="24"/>
          <w:szCs w:val="24"/>
        </w:rPr>
        <w:t xml:space="preserve">Figure 12. Total Solids (mg/L) vs. Total Microplastics per 500 </w:t>
      </w:r>
      <w:proofErr w:type="spellStart"/>
      <w:r w:rsidRPr="00500DEA">
        <w:rPr>
          <w:rFonts w:ascii="Times New Roman" w:eastAsia="Times" w:hAnsi="Times New Roman" w:cs="Times New Roman"/>
          <w:b/>
          <w:color w:val="000000" w:themeColor="text1"/>
          <w:sz w:val="24"/>
          <w:szCs w:val="24"/>
        </w:rPr>
        <w:t>mL.</w:t>
      </w:r>
      <w:proofErr w:type="spellEnd"/>
      <w:r w:rsidRPr="00500DEA">
        <w:rPr>
          <w:rFonts w:ascii="Times New Roman" w:eastAsia="Times" w:hAnsi="Times New Roman" w:cs="Times New Roman"/>
          <w:b/>
          <w:color w:val="000000" w:themeColor="text1"/>
          <w:sz w:val="24"/>
          <w:szCs w:val="24"/>
        </w:rPr>
        <w:t xml:space="preserve"> </w:t>
      </w:r>
      <w:r w:rsidRPr="00500DEA">
        <w:rPr>
          <w:rFonts w:ascii="Times New Roman" w:eastAsia="Times" w:hAnsi="Times New Roman" w:cs="Times New Roman"/>
          <w:color w:val="000000" w:themeColor="text1"/>
          <w:sz w:val="24"/>
          <w:szCs w:val="24"/>
        </w:rPr>
        <w:t xml:space="preserve">The line graph compares total solids (mg/L) to the total microplastics identified in each 500-mL sample. The data on the left represents the </w:t>
      </w:r>
      <w:r>
        <w:rPr>
          <w:rFonts w:ascii="Times New Roman" w:eastAsia="Times" w:hAnsi="Times New Roman" w:cs="Times New Roman"/>
          <w:color w:val="000000" w:themeColor="text1"/>
          <w:sz w:val="24"/>
          <w:szCs w:val="24"/>
        </w:rPr>
        <w:t xml:space="preserve">Rouge River </w:t>
      </w:r>
      <w:proofErr w:type="spellStart"/>
      <w:r>
        <w:rPr>
          <w:rFonts w:ascii="Times New Roman" w:eastAsia="Times" w:hAnsi="Times New Roman" w:cs="Times New Roman"/>
          <w:color w:val="000000" w:themeColor="text1"/>
          <w:sz w:val="24"/>
          <w:szCs w:val="24"/>
        </w:rPr>
        <w:t>Wallaceville</w:t>
      </w:r>
      <w:proofErr w:type="spellEnd"/>
      <w:r w:rsidRPr="00500DEA">
        <w:rPr>
          <w:rFonts w:ascii="Times New Roman" w:eastAsia="Times" w:hAnsi="Times New Roman" w:cs="Times New Roman"/>
          <w:color w:val="000000" w:themeColor="text1"/>
          <w:sz w:val="24"/>
          <w:szCs w:val="24"/>
        </w:rPr>
        <w:t xml:space="preserve"> site, while the data on the right corresponds to the Parr Wayside area.</w:t>
      </w:r>
    </w:p>
    <w:p w14:paraId="67F83C68" w14:textId="77777777" w:rsidR="001D4DD9" w:rsidRDefault="001D4DD9" w:rsidP="001D4DD9">
      <w:pPr>
        <w:widowControl w:val="0"/>
        <w:pBdr>
          <w:top w:val="nil"/>
          <w:left w:val="nil"/>
          <w:bottom w:val="nil"/>
          <w:right w:val="nil"/>
          <w:between w:val="nil"/>
        </w:pBdr>
        <w:spacing w:before="448" w:line="480" w:lineRule="auto"/>
        <w:ind w:left="1"/>
        <w:rPr>
          <w:rFonts w:ascii="Times New Roman" w:eastAsia="Times" w:hAnsi="Times New Roman" w:cs="Times New Roman"/>
          <w:b/>
          <w:color w:val="000000" w:themeColor="text1"/>
          <w:sz w:val="24"/>
          <w:szCs w:val="24"/>
        </w:rPr>
      </w:pPr>
      <w:r w:rsidRPr="00500DEA">
        <w:rPr>
          <w:rFonts w:ascii="Times New Roman" w:eastAsia="Times" w:hAnsi="Times New Roman" w:cs="Times New Roman"/>
          <w:b/>
          <w:color w:val="000000" w:themeColor="text1"/>
          <w:sz w:val="24"/>
          <w:szCs w:val="24"/>
        </w:rPr>
        <w:t xml:space="preserve">Data Summary: </w:t>
      </w:r>
    </w:p>
    <w:p w14:paraId="426A6D53" w14:textId="388E12AA" w:rsidR="001D4DD9" w:rsidRPr="00500DEA" w:rsidRDefault="001D4DD9" w:rsidP="001D4DD9">
      <w:pPr>
        <w:widowControl w:val="0"/>
        <w:pBdr>
          <w:top w:val="nil"/>
          <w:left w:val="nil"/>
          <w:bottom w:val="nil"/>
          <w:right w:val="nil"/>
          <w:between w:val="nil"/>
        </w:pBdr>
        <w:spacing w:line="480" w:lineRule="auto"/>
        <w:ind w:right="473"/>
        <w:rPr>
          <w:rFonts w:ascii="Times New Roman" w:eastAsia="Times" w:hAnsi="Times New Roman" w:cs="Times New Roman"/>
          <w:sz w:val="24"/>
          <w:szCs w:val="24"/>
        </w:rPr>
      </w:pPr>
      <w:r w:rsidRPr="00500DEA">
        <w:rPr>
          <w:rFonts w:ascii="Times New Roman" w:eastAsia="Times" w:hAnsi="Times New Roman" w:cs="Times New Roman"/>
          <w:sz w:val="24"/>
          <w:szCs w:val="24"/>
        </w:rPr>
        <w:t xml:space="preserve">In this study, the relationship between microplastic concentrations in water samples and various environmental and water quality parameters was analyzed using the Pearson correlation coefficient through an online calculator. The data were collected from two locations: Parr Wayside area and </w:t>
      </w:r>
      <w:r>
        <w:rPr>
          <w:rFonts w:ascii="Times New Roman" w:eastAsia="Times" w:hAnsi="Times New Roman" w:cs="Times New Roman"/>
          <w:sz w:val="24"/>
          <w:szCs w:val="24"/>
        </w:rPr>
        <w:t xml:space="preserve">Rouge River </w:t>
      </w:r>
      <w:proofErr w:type="spellStart"/>
      <w:r>
        <w:rPr>
          <w:rFonts w:ascii="Times New Roman" w:eastAsia="Times" w:hAnsi="Times New Roman" w:cs="Times New Roman"/>
          <w:sz w:val="24"/>
          <w:szCs w:val="24"/>
        </w:rPr>
        <w:t>Wallaceville</w:t>
      </w:r>
      <w:proofErr w:type="spellEnd"/>
      <w:r w:rsidRPr="00500DEA">
        <w:rPr>
          <w:rFonts w:ascii="Times New Roman" w:eastAsia="Times" w:hAnsi="Times New Roman" w:cs="Times New Roman"/>
          <w:sz w:val="24"/>
          <w:szCs w:val="24"/>
        </w:rPr>
        <w:t xml:space="preserve">. The parameters examined </w:t>
      </w:r>
      <w:r w:rsidRPr="00500DEA">
        <w:rPr>
          <w:rFonts w:ascii="Times New Roman" w:eastAsia="Times" w:hAnsi="Times New Roman" w:cs="Times New Roman"/>
          <w:sz w:val="24"/>
          <w:szCs w:val="24"/>
        </w:rPr>
        <w:lastRenderedPageBreak/>
        <w:t>included air and water temperature, turbidity, electrical conductivity, pH, and total solids. The results suggest that some of these factors have more influence on microplastic levels than others.</w:t>
      </w:r>
    </w:p>
    <w:p w14:paraId="07F0D9DB" w14:textId="77777777" w:rsidR="001D4DD9" w:rsidRPr="00500DEA" w:rsidRDefault="001D4DD9" w:rsidP="001D4DD9">
      <w:pPr>
        <w:widowControl w:val="0"/>
        <w:pBdr>
          <w:top w:val="nil"/>
          <w:left w:val="nil"/>
          <w:bottom w:val="nil"/>
          <w:right w:val="nil"/>
          <w:between w:val="nil"/>
        </w:pBdr>
        <w:spacing w:before="296" w:line="480" w:lineRule="auto"/>
        <w:ind w:left="5" w:right="728"/>
        <w:rPr>
          <w:rFonts w:ascii="Times New Roman" w:eastAsia="Times" w:hAnsi="Times New Roman" w:cs="Times New Roman"/>
          <w:color w:val="000000"/>
          <w:sz w:val="24"/>
          <w:szCs w:val="24"/>
        </w:rPr>
      </w:pPr>
      <w:r w:rsidRPr="00500DEA">
        <w:rPr>
          <w:rFonts w:ascii="Times New Roman" w:eastAsia="Times" w:hAnsi="Times New Roman" w:cs="Times New Roman"/>
          <w:color w:val="000000" w:themeColor="text1"/>
          <w:sz w:val="24"/>
          <w:szCs w:val="24"/>
        </w:rPr>
        <w:t>The analysis of the data revealed a negative correlation between air temperature and microplastic concentrations in the samples. As air temperature increased, microplastic counts tended to decrease, and vice versa. This suggests that air temperature may influence microplastic levels, potentially affecting factors such as atmospheric deposition or water turbulence.</w:t>
      </w:r>
    </w:p>
    <w:p w14:paraId="3DE24BB9" w14:textId="77777777" w:rsidR="001D4DD9" w:rsidRPr="00500DEA" w:rsidRDefault="001D4DD9" w:rsidP="001D4DD9">
      <w:pPr>
        <w:widowControl w:val="0"/>
        <w:pBdr>
          <w:top w:val="nil"/>
          <w:left w:val="nil"/>
          <w:bottom w:val="nil"/>
          <w:right w:val="nil"/>
          <w:between w:val="nil"/>
        </w:pBdr>
        <w:spacing w:before="296" w:line="480" w:lineRule="auto"/>
        <w:ind w:left="5" w:right="728"/>
        <w:rPr>
          <w:rFonts w:ascii="Times New Roman" w:eastAsia="Times" w:hAnsi="Times New Roman" w:cs="Times New Roman"/>
          <w:color w:val="000000"/>
          <w:sz w:val="24"/>
          <w:szCs w:val="24"/>
        </w:rPr>
      </w:pPr>
      <w:r w:rsidRPr="00500DEA">
        <w:rPr>
          <w:rFonts w:ascii="Times New Roman" w:eastAsia="Times" w:hAnsi="Times New Roman" w:cs="Times New Roman"/>
          <w:color w:val="000000" w:themeColor="text1"/>
          <w:sz w:val="24"/>
          <w:szCs w:val="24"/>
        </w:rPr>
        <w:t>Similarly, water temperature also demonstrated an inverse relationship with microplastic concentrations. Higher water temperatures corresponded to lower microplastic counts, while cooler temperatures were associated with increased concentrations. This trend indicates that water temperature may play a role in microplastic distribution, possibly due to changes in water density, flow dynamics, or biological interactions.</w:t>
      </w:r>
    </w:p>
    <w:p w14:paraId="2D7FD5A5" w14:textId="5DFC2D80" w:rsidR="001D4DD9" w:rsidRPr="00500DEA" w:rsidRDefault="001D4DD9" w:rsidP="001D4DD9">
      <w:pPr>
        <w:widowControl w:val="0"/>
        <w:pBdr>
          <w:top w:val="nil"/>
          <w:left w:val="nil"/>
          <w:bottom w:val="nil"/>
          <w:right w:val="nil"/>
          <w:between w:val="nil"/>
        </w:pBdr>
        <w:spacing w:before="296" w:line="480" w:lineRule="auto"/>
        <w:ind w:left="5" w:right="728"/>
        <w:rPr>
          <w:rFonts w:ascii="Times New Roman" w:hAnsi="Times New Roman" w:cs="Times New Roman"/>
          <w:color w:val="000000"/>
        </w:rPr>
      </w:pPr>
      <w:r w:rsidRPr="00500DEA">
        <w:rPr>
          <w:rFonts w:ascii="Times New Roman" w:eastAsia="Times" w:hAnsi="Times New Roman" w:cs="Times New Roman"/>
          <w:color w:val="000000" w:themeColor="text1"/>
          <w:sz w:val="24"/>
          <w:szCs w:val="24"/>
        </w:rPr>
        <w:t>Turbidity, a measure of water clarity due to suspended particles through light, demonstrated a moderate direct correlation with microplastic concentrations. Higher turbidity values were often associated with higher microplastic counts, indicating that</w:t>
      </w:r>
      <w:r>
        <w:rPr>
          <w:rFonts w:ascii="Times New Roman" w:eastAsia="Times" w:hAnsi="Times New Roman" w:cs="Times New Roman"/>
          <w:color w:val="000000" w:themeColor="text1"/>
          <w:sz w:val="24"/>
          <w:szCs w:val="24"/>
        </w:rPr>
        <w:t xml:space="preserve"> </w:t>
      </w:r>
      <w:r w:rsidRPr="00500DEA">
        <w:rPr>
          <w:rFonts w:ascii="Times New Roman" w:eastAsia="Times" w:hAnsi="Times New Roman" w:cs="Times New Roman"/>
          <w:color w:val="000000" w:themeColor="text1"/>
          <w:sz w:val="24"/>
          <w:szCs w:val="24"/>
        </w:rPr>
        <w:t xml:space="preserve">areas with more suspended particles in the water tend </w:t>
      </w:r>
      <w:r w:rsidRPr="00500DEA">
        <w:rPr>
          <w:rFonts w:ascii="Times New Roman" w:eastAsia="Times" w:hAnsi="Times New Roman" w:cs="Times New Roman"/>
          <w:sz w:val="24"/>
          <w:szCs w:val="24"/>
        </w:rPr>
        <w:t>also to have higher microplastic contamination</w:t>
      </w:r>
      <w:r w:rsidRPr="00500DEA">
        <w:rPr>
          <w:rFonts w:ascii="Times New Roman" w:eastAsia="Times" w:hAnsi="Times New Roman" w:cs="Times New Roman"/>
          <w:color w:val="000000" w:themeColor="text1"/>
          <w:sz w:val="24"/>
          <w:szCs w:val="24"/>
        </w:rPr>
        <w:t>. This finding suggests that turbidity could be used to indicate microplastic pollution in aquatic</w:t>
      </w:r>
      <w:r>
        <w:rPr>
          <w:rFonts w:ascii="Times New Roman" w:eastAsia="Times" w:hAnsi="Times New Roman" w:cs="Times New Roman"/>
          <w:color w:val="000000" w:themeColor="text1"/>
          <w:sz w:val="24"/>
          <w:szCs w:val="24"/>
        </w:rPr>
        <w:t xml:space="preserve"> </w:t>
      </w:r>
      <w:r w:rsidRPr="00500DEA">
        <w:rPr>
          <w:rFonts w:ascii="Times New Roman" w:eastAsia="Times" w:hAnsi="Times New Roman" w:cs="Times New Roman"/>
          <w:color w:val="000000" w:themeColor="text1"/>
          <w:sz w:val="24"/>
          <w:szCs w:val="24"/>
        </w:rPr>
        <w:t>environments.</w:t>
      </w:r>
      <w:r w:rsidRPr="00500DEA">
        <w:rPr>
          <w:rFonts w:ascii="Times New Roman" w:hAnsi="Times New Roman" w:cs="Times New Roman"/>
          <w:color w:val="000000" w:themeColor="text1"/>
        </w:rPr>
        <w:t xml:space="preserve"> </w:t>
      </w:r>
    </w:p>
    <w:p w14:paraId="1C33E1D3" w14:textId="77777777" w:rsidR="001D4DD9" w:rsidRPr="00500DEA" w:rsidRDefault="001D4DD9" w:rsidP="001D4DD9">
      <w:pPr>
        <w:widowControl w:val="0"/>
        <w:pBdr>
          <w:top w:val="nil"/>
          <w:left w:val="nil"/>
          <w:bottom w:val="nil"/>
          <w:right w:val="nil"/>
          <w:between w:val="nil"/>
        </w:pBdr>
        <w:spacing w:before="448" w:line="480" w:lineRule="auto"/>
        <w:ind w:left="2" w:right="360" w:firstLine="1"/>
        <w:rPr>
          <w:rFonts w:ascii="Times New Roman" w:eastAsia="Times" w:hAnsi="Times New Roman" w:cs="Times New Roman"/>
          <w:color w:val="000000"/>
          <w:sz w:val="24"/>
          <w:szCs w:val="24"/>
        </w:rPr>
      </w:pPr>
      <w:r w:rsidRPr="00500DEA">
        <w:rPr>
          <w:rFonts w:ascii="Times New Roman" w:eastAsia="Times" w:hAnsi="Times New Roman" w:cs="Times New Roman"/>
          <w:color w:val="000000" w:themeColor="text1"/>
          <w:sz w:val="24"/>
          <w:szCs w:val="24"/>
        </w:rPr>
        <w:t xml:space="preserve">The relationship between electrical conductivity and microplastics was inversely correlated. In locations where the water had higher electrical conductivity, typically indicating higher </w:t>
      </w:r>
      <w:r w:rsidRPr="00500DEA">
        <w:rPr>
          <w:rFonts w:ascii="Times New Roman" w:eastAsia="Times" w:hAnsi="Times New Roman" w:cs="Times New Roman"/>
          <w:color w:val="000000" w:themeColor="text1"/>
          <w:sz w:val="24"/>
          <w:szCs w:val="24"/>
        </w:rPr>
        <w:lastRenderedPageBreak/>
        <w:t xml:space="preserve">levels of dissolved solids or ions, the microplastic concentrations were lower. This suggests that areas with higher ionic content in the water may have fewer detectable microplastics, possibly due to interference from the dissolved solids or a reduced ability to detect microplastics. </w:t>
      </w:r>
    </w:p>
    <w:p w14:paraId="0D6B2F0D" w14:textId="77777777" w:rsidR="001D4DD9" w:rsidRPr="00500DEA" w:rsidRDefault="001D4DD9" w:rsidP="001D4DD9">
      <w:pPr>
        <w:widowControl w:val="0"/>
        <w:pBdr>
          <w:top w:val="nil"/>
          <w:left w:val="nil"/>
          <w:bottom w:val="nil"/>
          <w:right w:val="nil"/>
          <w:between w:val="nil"/>
        </w:pBdr>
        <w:spacing w:before="296" w:line="480" w:lineRule="auto"/>
        <w:ind w:right="489"/>
        <w:rPr>
          <w:rFonts w:ascii="Times New Roman" w:eastAsia="Times" w:hAnsi="Times New Roman" w:cs="Times New Roman"/>
          <w:color w:val="000000"/>
          <w:sz w:val="24"/>
          <w:szCs w:val="24"/>
        </w:rPr>
      </w:pPr>
      <w:r w:rsidRPr="00500DEA">
        <w:rPr>
          <w:rFonts w:ascii="Times New Roman" w:eastAsia="Times" w:hAnsi="Times New Roman" w:cs="Times New Roman"/>
          <w:color w:val="000000" w:themeColor="text1"/>
          <w:sz w:val="24"/>
          <w:szCs w:val="24"/>
        </w:rPr>
        <w:t xml:space="preserve">pH, however, did not show any clear relationship with microplastic concentrations. Changes in pH levels did not correlate with variations in microplastic levels, suggesting that pH does not have a significant impact on the presence or concentration of microplastics in the water samples. </w:t>
      </w:r>
    </w:p>
    <w:p w14:paraId="63F8BF91" w14:textId="77777777" w:rsidR="001D4DD9" w:rsidRPr="00500DEA" w:rsidRDefault="001D4DD9" w:rsidP="001D4DD9">
      <w:pPr>
        <w:widowControl w:val="0"/>
        <w:pBdr>
          <w:top w:val="nil"/>
          <w:left w:val="nil"/>
          <w:bottom w:val="nil"/>
          <w:right w:val="nil"/>
          <w:between w:val="nil"/>
        </w:pBdr>
        <w:spacing w:before="296" w:line="480" w:lineRule="auto"/>
        <w:ind w:left="3" w:right="377"/>
        <w:rPr>
          <w:rFonts w:ascii="Times New Roman" w:eastAsia="Times" w:hAnsi="Times New Roman" w:cs="Times New Roman"/>
          <w:color w:val="000000"/>
          <w:sz w:val="24"/>
          <w:szCs w:val="24"/>
        </w:rPr>
      </w:pPr>
      <w:r w:rsidRPr="00500DEA">
        <w:rPr>
          <w:rFonts w:ascii="Times New Roman" w:eastAsia="Times" w:hAnsi="Times New Roman" w:cs="Times New Roman"/>
          <w:color w:val="000000" w:themeColor="text1"/>
          <w:sz w:val="24"/>
          <w:szCs w:val="24"/>
        </w:rPr>
        <w:t xml:space="preserve">Finally, total solids, which represent the suspended particles in the water by weight, showed a moderate direct correlation with microplastics. In areas with higher levels of total solids, microplastic concentrations were generally higher as well. This suggests that regions with greater suspended particle content may also experience higher levels of microplastic contamination. </w:t>
      </w:r>
    </w:p>
    <w:p w14:paraId="3E46C5A0" w14:textId="6E0ED23B" w:rsidR="001D4DD9" w:rsidRPr="00500DEA" w:rsidRDefault="001D4DD9" w:rsidP="001D4DD9">
      <w:pPr>
        <w:widowControl w:val="0"/>
        <w:pBdr>
          <w:top w:val="nil"/>
          <w:left w:val="nil"/>
          <w:bottom w:val="nil"/>
          <w:right w:val="nil"/>
          <w:between w:val="nil"/>
        </w:pBdr>
        <w:spacing w:before="296" w:line="480" w:lineRule="auto"/>
        <w:ind w:left="3" w:right="374" w:firstLine="7"/>
        <w:rPr>
          <w:rFonts w:ascii="Times New Roman" w:eastAsia="Times" w:hAnsi="Times New Roman" w:cs="Times New Roman"/>
          <w:color w:val="000000"/>
          <w:sz w:val="24"/>
          <w:szCs w:val="24"/>
        </w:rPr>
      </w:pPr>
      <w:r w:rsidRPr="00500DEA">
        <w:rPr>
          <w:rFonts w:ascii="Times New Roman" w:eastAsia="Times" w:hAnsi="Times New Roman" w:cs="Times New Roman"/>
          <w:color w:val="000000" w:themeColor="text1"/>
          <w:sz w:val="24"/>
          <w:szCs w:val="24"/>
        </w:rPr>
        <w:t>Several potential sources of error may have influenced the results of this study. One key source of error is sampling variability. Even when samples are taken from the same location, the microplastic concentrations can vary, leading to inconsistencies in the data. Measurement errors from the instruments used to measure parameters like turbidity, conductivity, pH, and total solids</w:t>
      </w:r>
      <w:r>
        <w:rPr>
          <w:rFonts w:ascii="Times New Roman" w:eastAsia="Times" w:hAnsi="Times New Roman" w:cs="Times New Roman"/>
          <w:color w:val="000000"/>
          <w:sz w:val="24"/>
          <w:szCs w:val="24"/>
        </w:rPr>
        <w:t xml:space="preserve"> c</w:t>
      </w:r>
      <w:r w:rsidRPr="00500DEA">
        <w:rPr>
          <w:rFonts w:ascii="Times New Roman" w:eastAsia="Times" w:hAnsi="Times New Roman" w:cs="Times New Roman"/>
          <w:color w:val="000000" w:themeColor="text1"/>
          <w:sz w:val="24"/>
          <w:szCs w:val="24"/>
        </w:rPr>
        <w:t xml:space="preserve">ould also introduce inaccuracies into the results. The calibration and precision of these instruments may vary, affecting the reliability of the data. Additionally, environmental factors such as local pollution sources or seasonal variations in water quality could influence the results. For instance, runoff from nearby roads or industrial areas may contribute to changes in turbidity and conductivity, impacting the measurements of these parameters. </w:t>
      </w:r>
      <w:r w:rsidRPr="00500DEA">
        <w:rPr>
          <w:rFonts w:ascii="Times New Roman" w:eastAsia="Times" w:hAnsi="Times New Roman" w:cs="Times New Roman"/>
          <w:color w:val="000000" w:themeColor="text1"/>
          <w:sz w:val="24"/>
          <w:szCs w:val="24"/>
        </w:rPr>
        <w:lastRenderedPageBreak/>
        <w:t>Human</w:t>
      </w:r>
      <w:r w:rsidRPr="00500DEA">
        <w:rPr>
          <w:rFonts w:ascii="Times New Roman" w:hAnsi="Times New Roman" w:cs="Times New Roman"/>
        </w:rPr>
        <w:t xml:space="preserve"> </w:t>
      </w:r>
      <w:r w:rsidRPr="390325B0">
        <w:rPr>
          <w:rFonts w:ascii="Times New Roman" w:eastAsia="Times" w:hAnsi="Times New Roman" w:cs="Times New Roman"/>
          <w:color w:val="000000" w:themeColor="text1"/>
          <w:sz w:val="24"/>
          <w:szCs w:val="24"/>
        </w:rPr>
        <w:t>errors</w:t>
      </w:r>
      <w:r w:rsidRPr="00500DEA">
        <w:rPr>
          <w:rFonts w:ascii="Times New Roman" w:eastAsia="Times" w:hAnsi="Times New Roman" w:cs="Times New Roman"/>
          <w:color w:val="000000" w:themeColor="text1"/>
          <w:sz w:val="24"/>
          <w:szCs w:val="24"/>
        </w:rPr>
        <w:t xml:space="preserve"> during data recording or sample processing may have also introduced discrepancies into the results. </w:t>
      </w:r>
    </w:p>
    <w:p w14:paraId="3C1852D5" w14:textId="77777777" w:rsidR="001D4DD9" w:rsidRDefault="001D4DD9" w:rsidP="001D4DD9">
      <w:pPr>
        <w:widowControl w:val="0"/>
        <w:pBdr>
          <w:top w:val="nil"/>
          <w:left w:val="nil"/>
          <w:bottom w:val="nil"/>
          <w:right w:val="nil"/>
          <w:between w:val="nil"/>
        </w:pBdr>
        <w:spacing w:before="296" w:line="480" w:lineRule="auto"/>
        <w:ind w:left="1" w:right="845" w:firstLine="2"/>
        <w:rPr>
          <w:rFonts w:ascii="Times New Roman" w:eastAsia="Times" w:hAnsi="Times New Roman" w:cs="Times New Roman"/>
          <w:color w:val="000000" w:themeColor="text1"/>
          <w:sz w:val="24"/>
          <w:szCs w:val="24"/>
        </w:rPr>
      </w:pPr>
      <w:r w:rsidRPr="00500DEA">
        <w:rPr>
          <w:rFonts w:ascii="Times New Roman" w:eastAsia="Times" w:hAnsi="Times New Roman" w:cs="Times New Roman"/>
          <w:color w:val="000000" w:themeColor="text1"/>
          <w:sz w:val="24"/>
          <w:szCs w:val="24"/>
        </w:rPr>
        <w:t xml:space="preserve">The uncertainties in the data stem from the challenges of accurately measuring water quality parameters in the field, the inherent variability of natural water systems, and the potential limitations of detection methods for microplastics. These uncertainties should be considered when interpreting the results and when designing future studies to better understand the relationship between environmental factors and microplastic contamination. </w:t>
      </w:r>
    </w:p>
    <w:p w14:paraId="53025B4C" w14:textId="4597951C" w:rsidR="001D4DD9" w:rsidRPr="001D4DD9" w:rsidRDefault="001D4DD9" w:rsidP="001D4DD9">
      <w:pPr>
        <w:widowControl w:val="0"/>
        <w:pBdr>
          <w:top w:val="nil"/>
          <w:left w:val="nil"/>
          <w:bottom w:val="nil"/>
          <w:right w:val="nil"/>
          <w:between w:val="nil"/>
        </w:pBdr>
        <w:spacing w:before="448" w:line="480" w:lineRule="auto"/>
        <w:ind w:left="1"/>
        <w:rPr>
          <w:rFonts w:ascii="Times New Roman" w:eastAsia="Times" w:hAnsi="Times New Roman" w:cs="Times New Roman"/>
          <w:b/>
          <w:color w:val="000000" w:themeColor="text1"/>
          <w:sz w:val="24"/>
          <w:szCs w:val="24"/>
        </w:rPr>
      </w:pPr>
      <w:r>
        <w:rPr>
          <w:rFonts w:ascii="Times New Roman" w:eastAsia="Times" w:hAnsi="Times New Roman" w:cs="Times New Roman"/>
          <w:b/>
          <w:color w:val="000000" w:themeColor="text1"/>
          <w:sz w:val="24"/>
          <w:szCs w:val="24"/>
        </w:rPr>
        <w:t>GLOBE Data Analysis</w:t>
      </w:r>
      <w:r w:rsidRPr="00500DEA">
        <w:rPr>
          <w:rFonts w:ascii="Times New Roman" w:eastAsia="Times" w:hAnsi="Times New Roman" w:cs="Times New Roman"/>
          <w:b/>
          <w:color w:val="000000" w:themeColor="text1"/>
          <w:sz w:val="24"/>
          <w:szCs w:val="24"/>
        </w:rPr>
        <w:t xml:space="preserve">: </w:t>
      </w:r>
    </w:p>
    <w:tbl>
      <w:tblPr>
        <w:tblW w:w="936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547"/>
        <w:gridCol w:w="220"/>
        <w:gridCol w:w="4598"/>
      </w:tblGrid>
      <w:tr w:rsidR="001D4DD9" w:rsidRPr="00500DEA" w14:paraId="550D0F78" w14:textId="77777777" w:rsidTr="005C66F7">
        <w:trPr>
          <w:trHeight w:val="2617"/>
        </w:trPr>
        <w:tc>
          <w:tcPr>
            <w:tcW w:w="4547" w:type="dxa"/>
            <w:shd w:val="clear" w:color="auto" w:fill="auto"/>
            <w:tcMar>
              <w:top w:w="100" w:type="dxa"/>
              <w:left w:w="100" w:type="dxa"/>
              <w:bottom w:w="100" w:type="dxa"/>
              <w:right w:w="100" w:type="dxa"/>
            </w:tcMar>
          </w:tcPr>
          <w:p w14:paraId="1C755D4F" w14:textId="77777777" w:rsidR="001D4DD9" w:rsidRPr="00500DEA" w:rsidRDefault="001D4DD9" w:rsidP="005C66F7">
            <w:pPr>
              <w:widowControl w:val="0"/>
              <w:pBdr>
                <w:top w:val="nil"/>
                <w:left w:val="nil"/>
                <w:bottom w:val="nil"/>
                <w:right w:val="nil"/>
                <w:between w:val="nil"/>
              </w:pBdr>
              <w:spacing w:line="480" w:lineRule="auto"/>
              <w:jc w:val="center"/>
              <w:rPr>
                <w:rFonts w:ascii="Times New Roman" w:eastAsia="Times" w:hAnsi="Times New Roman" w:cs="Times New Roman"/>
                <w:b/>
                <w:color w:val="000000"/>
                <w:sz w:val="24"/>
                <w:szCs w:val="24"/>
              </w:rPr>
            </w:pPr>
            <w:r w:rsidRPr="00500DEA">
              <w:rPr>
                <w:rFonts w:ascii="Times New Roman" w:hAnsi="Times New Roman" w:cs="Times New Roman"/>
                <w:noProof/>
              </w:rPr>
              <w:drawing>
                <wp:inline distT="0" distB="0" distL="0" distR="0" wp14:anchorId="38A73C1F" wp14:editId="02BA3BBF">
                  <wp:extent cx="2760345" cy="1702435"/>
                  <wp:effectExtent l="0" t="0" r="0" b="0"/>
                  <wp:docPr id="180586325" name="Picture 2" descr="A graph with blu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7">
                            <a:extLst>
                              <a:ext uri="{28A0092B-C50C-407E-A947-70E740481C1C}">
                                <a14:useLocalDpi xmlns:a14="http://schemas.microsoft.com/office/drawing/2010/main" val="0"/>
                              </a:ext>
                            </a:extLst>
                          </a:blip>
                          <a:stretch>
                            <a:fillRect/>
                          </a:stretch>
                        </pic:blipFill>
                        <pic:spPr>
                          <a:xfrm>
                            <a:off x="0" y="0"/>
                            <a:ext cx="2760345" cy="1702435"/>
                          </a:xfrm>
                          <a:prstGeom prst="rect">
                            <a:avLst/>
                          </a:prstGeom>
                        </pic:spPr>
                      </pic:pic>
                    </a:graphicData>
                  </a:graphic>
                </wp:inline>
              </w:drawing>
            </w:r>
            <w:r w:rsidRPr="00500DEA">
              <w:rPr>
                <w:rFonts w:ascii="Times New Roman" w:eastAsia="Times" w:hAnsi="Times New Roman" w:cs="Times New Roman"/>
                <w:b/>
                <w:color w:val="000000" w:themeColor="text1"/>
                <w:sz w:val="24"/>
                <w:szCs w:val="24"/>
              </w:rPr>
              <w:t xml:space="preserve"> </w:t>
            </w:r>
          </w:p>
        </w:tc>
        <w:tc>
          <w:tcPr>
            <w:tcW w:w="220" w:type="dxa"/>
            <w:shd w:val="clear" w:color="auto" w:fill="auto"/>
            <w:tcMar>
              <w:top w:w="100" w:type="dxa"/>
              <w:left w:w="100" w:type="dxa"/>
              <w:bottom w:w="100" w:type="dxa"/>
              <w:right w:w="100" w:type="dxa"/>
            </w:tcMar>
          </w:tcPr>
          <w:p w14:paraId="5D896C59" w14:textId="77777777" w:rsidR="001D4DD9" w:rsidRPr="00500DEA" w:rsidRDefault="001D4DD9" w:rsidP="005C66F7">
            <w:pPr>
              <w:widowControl w:val="0"/>
              <w:pBdr>
                <w:top w:val="nil"/>
                <w:left w:val="nil"/>
                <w:bottom w:val="nil"/>
                <w:right w:val="nil"/>
                <w:between w:val="nil"/>
              </w:pBdr>
              <w:spacing w:line="480" w:lineRule="auto"/>
              <w:rPr>
                <w:rFonts w:ascii="Times New Roman" w:eastAsia="Times" w:hAnsi="Times New Roman" w:cs="Times New Roman"/>
                <w:b/>
                <w:color w:val="000000"/>
                <w:sz w:val="24"/>
                <w:szCs w:val="24"/>
              </w:rPr>
            </w:pPr>
          </w:p>
        </w:tc>
        <w:tc>
          <w:tcPr>
            <w:tcW w:w="4598" w:type="dxa"/>
            <w:shd w:val="clear" w:color="auto" w:fill="auto"/>
            <w:tcMar>
              <w:top w:w="100" w:type="dxa"/>
              <w:left w:w="100" w:type="dxa"/>
              <w:bottom w:w="100" w:type="dxa"/>
              <w:right w:w="100" w:type="dxa"/>
            </w:tcMar>
          </w:tcPr>
          <w:p w14:paraId="7C0E8B90" w14:textId="77777777" w:rsidR="001D4DD9" w:rsidRPr="00500DEA" w:rsidRDefault="001D4DD9" w:rsidP="005C66F7">
            <w:pPr>
              <w:widowControl w:val="0"/>
              <w:pBdr>
                <w:top w:val="nil"/>
                <w:left w:val="nil"/>
                <w:bottom w:val="nil"/>
                <w:right w:val="nil"/>
                <w:between w:val="nil"/>
              </w:pBdr>
              <w:spacing w:line="480" w:lineRule="auto"/>
              <w:jc w:val="center"/>
              <w:rPr>
                <w:rFonts w:ascii="Times New Roman" w:eastAsia="Times" w:hAnsi="Times New Roman" w:cs="Times New Roman"/>
                <w:b/>
                <w:color w:val="000000"/>
                <w:sz w:val="24"/>
                <w:szCs w:val="24"/>
              </w:rPr>
            </w:pPr>
            <w:r w:rsidRPr="00500DEA">
              <w:rPr>
                <w:rFonts w:ascii="Times New Roman" w:hAnsi="Times New Roman" w:cs="Times New Roman"/>
                <w:noProof/>
              </w:rPr>
              <w:drawing>
                <wp:inline distT="0" distB="0" distL="0" distR="0" wp14:anchorId="3D92B0A1" wp14:editId="3F8EEAB4">
                  <wp:extent cx="2703830" cy="1702435"/>
                  <wp:effectExtent l="0" t="0" r="1270" b="0"/>
                  <wp:docPr id="55903600" name="Picture 1" descr="A graph with blu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8">
                            <a:extLst>
                              <a:ext uri="{28A0092B-C50C-407E-A947-70E740481C1C}">
                                <a14:useLocalDpi xmlns:a14="http://schemas.microsoft.com/office/drawing/2010/main" val="0"/>
                              </a:ext>
                            </a:extLst>
                          </a:blip>
                          <a:stretch>
                            <a:fillRect/>
                          </a:stretch>
                        </pic:blipFill>
                        <pic:spPr>
                          <a:xfrm>
                            <a:off x="0" y="0"/>
                            <a:ext cx="2703830" cy="1702435"/>
                          </a:xfrm>
                          <a:prstGeom prst="rect">
                            <a:avLst/>
                          </a:prstGeom>
                        </pic:spPr>
                      </pic:pic>
                    </a:graphicData>
                  </a:graphic>
                </wp:inline>
              </w:drawing>
            </w:r>
          </w:p>
        </w:tc>
      </w:tr>
    </w:tbl>
    <w:p w14:paraId="2525DD4B" w14:textId="77777777" w:rsidR="001D4DD9" w:rsidRDefault="001D4DD9" w:rsidP="001D4DD9">
      <w:pPr>
        <w:widowControl w:val="0"/>
        <w:pBdr>
          <w:top w:val="nil"/>
          <w:left w:val="nil"/>
          <w:bottom w:val="nil"/>
          <w:right w:val="nil"/>
          <w:between w:val="nil"/>
        </w:pBdr>
        <w:spacing w:before="240"/>
        <w:rPr>
          <w:rFonts w:ascii="Times New Roman" w:eastAsia="Times" w:hAnsi="Times New Roman" w:cs="Times New Roman"/>
          <w:sz w:val="24"/>
          <w:szCs w:val="24"/>
        </w:rPr>
      </w:pPr>
      <w:commentRangeStart w:id="13"/>
      <w:r w:rsidRPr="00500DEA">
        <w:rPr>
          <w:rFonts w:ascii="Times New Roman" w:eastAsia="Times" w:hAnsi="Times New Roman" w:cs="Times New Roman"/>
          <w:b/>
          <w:sz w:val="24"/>
          <w:szCs w:val="24"/>
        </w:rPr>
        <w:t xml:space="preserve">Figure 12. Air temperature readings from Rouge River Wayside Parr and </w:t>
      </w:r>
      <w:proofErr w:type="spellStart"/>
      <w:r w:rsidRPr="00500DEA">
        <w:rPr>
          <w:rFonts w:ascii="Times New Roman" w:eastAsia="Times" w:hAnsi="Times New Roman" w:cs="Times New Roman"/>
          <w:b/>
          <w:sz w:val="24"/>
          <w:szCs w:val="24"/>
        </w:rPr>
        <w:t>Wallaceville</w:t>
      </w:r>
      <w:proofErr w:type="spellEnd"/>
      <w:r w:rsidRPr="00500DEA">
        <w:rPr>
          <w:rFonts w:ascii="Times New Roman" w:eastAsia="Times" w:hAnsi="Times New Roman" w:cs="Times New Roman"/>
          <w:b/>
          <w:sz w:val="24"/>
          <w:szCs w:val="24"/>
        </w:rPr>
        <w:t xml:space="preserve"> vs. University of Toledo</w:t>
      </w:r>
      <w:commentRangeEnd w:id="13"/>
      <w:r>
        <w:rPr>
          <w:rStyle w:val="CommentReference"/>
        </w:rPr>
        <w:commentReference w:id="13"/>
      </w:r>
      <w:r w:rsidRPr="05A2C047">
        <w:rPr>
          <w:rFonts w:ascii="Times New Roman" w:eastAsia="Times New Roman" w:hAnsi="Times New Roman" w:cs="Times New Roman"/>
          <w:color w:val="000000" w:themeColor="text1"/>
        </w:rPr>
        <w:t xml:space="preserve">. </w:t>
      </w:r>
      <w:r w:rsidRPr="00500DEA">
        <w:rPr>
          <w:rFonts w:ascii="Times New Roman" w:eastAsia="Times" w:hAnsi="Times New Roman" w:cs="Times New Roman"/>
          <w:sz w:val="24"/>
          <w:szCs w:val="24"/>
        </w:rPr>
        <w:t xml:space="preserve">The first bar graph compares the air temperature at the Rouge River Wayside Parr with the University of Toledo data of average air temperature. The bar graph on the left shows a comparison between Rouge River </w:t>
      </w:r>
      <w:proofErr w:type="spellStart"/>
      <w:r w:rsidRPr="00500DEA">
        <w:rPr>
          <w:rFonts w:ascii="Times New Roman" w:eastAsia="Times" w:hAnsi="Times New Roman" w:cs="Times New Roman"/>
          <w:sz w:val="24"/>
          <w:szCs w:val="24"/>
        </w:rPr>
        <w:t>Wallaceville</w:t>
      </w:r>
      <w:proofErr w:type="spellEnd"/>
      <w:r w:rsidRPr="00500DEA">
        <w:rPr>
          <w:rFonts w:ascii="Times New Roman" w:eastAsia="Times" w:hAnsi="Times New Roman" w:cs="Times New Roman"/>
          <w:sz w:val="24"/>
          <w:szCs w:val="24"/>
        </w:rPr>
        <w:t xml:space="preserve"> and the University of Toledo. </w:t>
      </w:r>
    </w:p>
    <w:p w14:paraId="4F24DD86" w14:textId="77777777" w:rsidR="001D4DD9" w:rsidRDefault="001D4DD9" w:rsidP="001D4DD9">
      <w:pPr>
        <w:widowControl w:val="0"/>
        <w:pBdr>
          <w:top w:val="nil"/>
          <w:left w:val="nil"/>
          <w:bottom w:val="nil"/>
          <w:right w:val="nil"/>
          <w:between w:val="nil"/>
        </w:pBdr>
        <w:spacing w:before="240"/>
        <w:rPr>
          <w:rFonts w:ascii="Times New Roman" w:eastAsia="Times" w:hAnsi="Times New Roman" w:cs="Times New Roman"/>
          <w:sz w:val="24"/>
          <w:szCs w:val="24"/>
        </w:rPr>
      </w:pPr>
    </w:p>
    <w:p w14:paraId="174DCA13" w14:textId="08C708B2" w:rsidR="001D4DD9" w:rsidRDefault="001D4DD9" w:rsidP="001D4DD9">
      <w:pPr>
        <w:widowControl w:val="0"/>
        <w:pBdr>
          <w:top w:val="nil"/>
          <w:left w:val="nil"/>
          <w:bottom w:val="nil"/>
          <w:right w:val="nil"/>
          <w:between w:val="nil"/>
        </w:pBdr>
        <w:spacing w:after="240" w:line="480" w:lineRule="auto"/>
        <w:rPr>
          <w:rFonts w:ascii="Times New Roman" w:hAnsi="Times New Roman" w:cs="Times New Roman"/>
          <w:color w:val="000000" w:themeColor="text1"/>
          <w:sz w:val="24"/>
          <w:szCs w:val="24"/>
        </w:rPr>
      </w:pPr>
      <w:r w:rsidRPr="00500DEA">
        <w:rPr>
          <w:rFonts w:ascii="Times New Roman" w:eastAsia="Times" w:hAnsi="Times New Roman" w:cs="Times New Roman"/>
          <w:sz w:val="24"/>
          <w:szCs w:val="24"/>
        </w:rPr>
        <w:t xml:space="preserve">The University of Toledo's air temperature is lower than that of Rouge River Wayside Parr and Rouge River </w:t>
      </w:r>
      <w:proofErr w:type="spellStart"/>
      <w:r w:rsidRPr="00500DEA">
        <w:rPr>
          <w:rFonts w:ascii="Times New Roman" w:eastAsia="Times" w:hAnsi="Times New Roman" w:cs="Times New Roman"/>
          <w:sz w:val="24"/>
          <w:szCs w:val="24"/>
        </w:rPr>
        <w:t>Wallaceville</w:t>
      </w:r>
      <w:proofErr w:type="spellEnd"/>
      <w:r w:rsidRPr="00500DEA">
        <w:rPr>
          <w:rFonts w:ascii="Times New Roman" w:eastAsia="Times" w:hAnsi="Times New Roman" w:cs="Times New Roman"/>
          <w:sz w:val="24"/>
          <w:szCs w:val="24"/>
        </w:rPr>
        <w:t xml:space="preserve">, according to these two bar graph comparisons taken on 7/29/2024. This research team decided to compare their data with that of the University of Toledo since it is trustworthy, was collected on the same day, and is nearby. </w:t>
      </w:r>
      <w:r w:rsidRPr="00500DEA">
        <w:rPr>
          <w:rFonts w:ascii="Times New Roman" w:hAnsi="Times New Roman" w:cs="Times New Roman"/>
          <w:color w:val="000000" w:themeColor="text1"/>
          <w:sz w:val="24"/>
          <w:szCs w:val="24"/>
        </w:rPr>
        <w:t xml:space="preserve">Geographical location, altitude, and </w:t>
      </w:r>
      <w:r w:rsidRPr="00500DEA">
        <w:rPr>
          <w:rFonts w:ascii="Times New Roman" w:hAnsi="Times New Roman" w:cs="Times New Roman"/>
          <w:color w:val="000000" w:themeColor="text1"/>
          <w:sz w:val="24"/>
          <w:szCs w:val="24"/>
        </w:rPr>
        <w:lastRenderedPageBreak/>
        <w:t xml:space="preserve">local climate conditions are some of the reasons for the temperature differential between Rouge River Wayside Parr and </w:t>
      </w:r>
      <w:proofErr w:type="spellStart"/>
      <w:r w:rsidRPr="00500DEA">
        <w:rPr>
          <w:rFonts w:ascii="Times New Roman" w:hAnsi="Times New Roman" w:cs="Times New Roman"/>
          <w:color w:val="000000" w:themeColor="text1"/>
          <w:sz w:val="24"/>
          <w:szCs w:val="24"/>
        </w:rPr>
        <w:t>Wallaceville</w:t>
      </w:r>
      <w:proofErr w:type="spellEnd"/>
      <w:r w:rsidRPr="00500DEA">
        <w:rPr>
          <w:rFonts w:ascii="Times New Roman" w:hAnsi="Times New Roman" w:cs="Times New Roman"/>
          <w:b/>
          <w:color w:val="000000" w:themeColor="text1"/>
          <w:sz w:val="24"/>
          <w:szCs w:val="24"/>
        </w:rPr>
        <w:t xml:space="preserve"> </w:t>
      </w:r>
      <w:r w:rsidRPr="00500DEA">
        <w:rPr>
          <w:rFonts w:ascii="Times New Roman" w:hAnsi="Times New Roman" w:cs="Times New Roman"/>
          <w:color w:val="000000" w:themeColor="text1"/>
          <w:sz w:val="24"/>
          <w:szCs w:val="24"/>
        </w:rPr>
        <w:t xml:space="preserve">and the University of Toledo. The University of Toledo may have slightly different weather patterns than Rouge River Wayside Parr and </w:t>
      </w:r>
      <w:proofErr w:type="spellStart"/>
      <w:r w:rsidRPr="00500DEA">
        <w:rPr>
          <w:rFonts w:ascii="Times New Roman" w:hAnsi="Times New Roman" w:cs="Times New Roman"/>
          <w:color w:val="000000" w:themeColor="text1"/>
          <w:sz w:val="24"/>
          <w:szCs w:val="24"/>
        </w:rPr>
        <w:t>Wallaceville</w:t>
      </w:r>
      <w:proofErr w:type="spellEnd"/>
      <w:r w:rsidRPr="00500DEA">
        <w:rPr>
          <w:rFonts w:ascii="Times New Roman" w:hAnsi="Times New Roman" w:cs="Times New Roman"/>
          <w:color w:val="000000" w:themeColor="text1"/>
          <w:sz w:val="24"/>
          <w:szCs w:val="24"/>
        </w:rPr>
        <w:t xml:space="preserve"> because of its location, which is slightly to the south. </w:t>
      </w:r>
      <w:r w:rsidRPr="05A2C047">
        <w:rPr>
          <w:rFonts w:ascii="Times New Roman" w:eastAsia="Times New Roman" w:hAnsi="Times New Roman" w:cs="Times New Roman"/>
          <w:color w:val="000000" w:themeColor="text1"/>
        </w:rPr>
        <w:t xml:space="preserve"> </w:t>
      </w:r>
      <w:r w:rsidRPr="00500DEA">
        <w:rPr>
          <w:rFonts w:ascii="Times New Roman" w:hAnsi="Times New Roman" w:cs="Times New Roman"/>
          <w:color w:val="000000" w:themeColor="text1"/>
          <w:sz w:val="24"/>
          <w:szCs w:val="24"/>
        </w:rPr>
        <w:t xml:space="preserve">The longitude and latitude for Rouge River Wayside Parr is Latitude 42.347119, Longitude -83.276754, and then for Rouge River </w:t>
      </w:r>
      <w:proofErr w:type="spellStart"/>
      <w:r w:rsidRPr="00500DEA">
        <w:rPr>
          <w:rFonts w:ascii="Times New Roman" w:hAnsi="Times New Roman" w:cs="Times New Roman"/>
          <w:color w:val="000000" w:themeColor="text1"/>
          <w:sz w:val="24"/>
          <w:szCs w:val="24"/>
        </w:rPr>
        <w:t>Wallaceville</w:t>
      </w:r>
      <w:proofErr w:type="spellEnd"/>
      <w:r w:rsidRPr="00500DEA">
        <w:rPr>
          <w:rFonts w:ascii="Times New Roman" w:hAnsi="Times New Roman" w:cs="Times New Roman"/>
          <w:color w:val="000000" w:themeColor="text1"/>
          <w:sz w:val="24"/>
          <w:szCs w:val="24"/>
        </w:rPr>
        <w:t xml:space="preserve"> is Latitude 42.345421, Longitude -83.291632, </w:t>
      </w:r>
      <w:r w:rsidRPr="05A2C047">
        <w:rPr>
          <w:rFonts w:ascii="Times New Roman" w:eastAsia="Times New Roman" w:hAnsi="Times New Roman" w:cs="Times New Roman"/>
          <w:color w:val="000000" w:themeColor="text1"/>
        </w:rPr>
        <w:t>f</w:t>
      </w:r>
      <w:r w:rsidRPr="00500DEA">
        <w:rPr>
          <w:rFonts w:ascii="Times New Roman" w:hAnsi="Times New Roman" w:cs="Times New Roman"/>
          <w:color w:val="000000" w:themeColor="text1"/>
          <w:sz w:val="24"/>
          <w:szCs w:val="24"/>
        </w:rPr>
        <w:t xml:space="preserve">or the University of Toledo is Latitude: 41.6577 Longitude: -83.6137 Temperature differences can also be influenced by local landscape factors including vegetation, urban heat islands, and bodies of water. In summary, the main causes of temperature variations between Rouge River Wayside Parr and </w:t>
      </w:r>
      <w:proofErr w:type="spellStart"/>
      <w:r w:rsidRPr="00500DEA">
        <w:rPr>
          <w:rFonts w:ascii="Times New Roman" w:hAnsi="Times New Roman" w:cs="Times New Roman"/>
          <w:color w:val="000000" w:themeColor="text1"/>
          <w:sz w:val="24"/>
          <w:szCs w:val="24"/>
        </w:rPr>
        <w:t>Wallaceville</w:t>
      </w:r>
      <w:proofErr w:type="spellEnd"/>
      <w:r w:rsidRPr="00500DEA">
        <w:rPr>
          <w:rFonts w:ascii="Times New Roman" w:hAnsi="Times New Roman" w:cs="Times New Roman"/>
          <w:b/>
          <w:color w:val="000000" w:themeColor="text1"/>
          <w:sz w:val="24"/>
          <w:szCs w:val="24"/>
        </w:rPr>
        <w:t xml:space="preserve"> </w:t>
      </w:r>
      <w:r w:rsidRPr="00500DEA">
        <w:rPr>
          <w:rFonts w:ascii="Times New Roman" w:hAnsi="Times New Roman" w:cs="Times New Roman"/>
          <w:color w:val="000000" w:themeColor="text1"/>
          <w:sz w:val="24"/>
          <w:szCs w:val="24"/>
        </w:rPr>
        <w:t>and the University of Toledo are geographic position, urbanization, and local climate.</w:t>
      </w:r>
    </w:p>
    <w:p w14:paraId="382176F1" w14:textId="77777777" w:rsidR="001D4DD9" w:rsidRPr="00500DEA" w:rsidRDefault="001D4DD9" w:rsidP="001D4DD9">
      <w:pPr>
        <w:widowControl w:val="0"/>
        <w:pBdr>
          <w:top w:val="nil"/>
          <w:left w:val="nil"/>
          <w:bottom w:val="nil"/>
          <w:right w:val="nil"/>
          <w:between w:val="nil"/>
        </w:pBdr>
        <w:spacing w:line="480" w:lineRule="auto"/>
        <w:rPr>
          <w:rFonts w:ascii="Times New Roman" w:eastAsia="Times" w:hAnsi="Times New Roman" w:cs="Times New Roman"/>
          <w:b/>
          <w:color w:val="000000"/>
          <w:sz w:val="24"/>
          <w:szCs w:val="24"/>
        </w:rPr>
      </w:pPr>
      <w:r w:rsidRPr="00500DEA">
        <w:rPr>
          <w:rFonts w:ascii="Times New Roman" w:eastAsia="Times" w:hAnsi="Times New Roman" w:cs="Times New Roman"/>
          <w:b/>
          <w:color w:val="000000" w:themeColor="text1"/>
          <w:sz w:val="24"/>
          <w:szCs w:val="24"/>
        </w:rPr>
        <w:t xml:space="preserve">Conclusions: </w:t>
      </w:r>
    </w:p>
    <w:p w14:paraId="76DCCD85" w14:textId="77777777" w:rsidR="001D4DD9" w:rsidRPr="00500DEA" w:rsidRDefault="001D4DD9" w:rsidP="001D4DD9">
      <w:pPr>
        <w:widowControl w:val="0"/>
        <w:pBdr>
          <w:top w:val="nil"/>
          <w:left w:val="nil"/>
          <w:bottom w:val="nil"/>
          <w:right w:val="nil"/>
          <w:between w:val="nil"/>
        </w:pBdr>
        <w:spacing w:line="480" w:lineRule="auto"/>
        <w:ind w:left="1" w:right="387" w:firstLine="2"/>
        <w:rPr>
          <w:rFonts w:ascii="Times New Roman" w:eastAsia="Times" w:hAnsi="Times New Roman" w:cs="Times New Roman"/>
          <w:color w:val="000000"/>
          <w:sz w:val="24"/>
          <w:szCs w:val="24"/>
        </w:rPr>
      </w:pPr>
      <w:r w:rsidRPr="00500DEA">
        <w:rPr>
          <w:rFonts w:ascii="Times New Roman" w:eastAsia="Times" w:hAnsi="Times New Roman" w:cs="Times New Roman"/>
          <w:color w:val="000000" w:themeColor="text1"/>
          <w:sz w:val="24"/>
          <w:szCs w:val="24"/>
        </w:rPr>
        <w:t xml:space="preserve">This study aimed to evaluate the correlation between microplastic concentrations and various environmental and water quality parameters in the Rouge River, with data collected from Parr Wayside and </w:t>
      </w:r>
      <w:r>
        <w:rPr>
          <w:rFonts w:ascii="Times New Roman" w:eastAsia="Times" w:hAnsi="Times New Roman" w:cs="Times New Roman"/>
          <w:color w:val="000000" w:themeColor="text1"/>
          <w:sz w:val="24"/>
          <w:szCs w:val="24"/>
        </w:rPr>
        <w:t xml:space="preserve">Rouge River </w:t>
      </w:r>
      <w:proofErr w:type="spellStart"/>
      <w:r>
        <w:rPr>
          <w:rFonts w:ascii="Times New Roman" w:eastAsia="Times" w:hAnsi="Times New Roman" w:cs="Times New Roman"/>
          <w:color w:val="000000" w:themeColor="text1"/>
          <w:sz w:val="24"/>
          <w:szCs w:val="24"/>
        </w:rPr>
        <w:t>Wallaceville</w:t>
      </w:r>
      <w:proofErr w:type="spellEnd"/>
      <w:r w:rsidRPr="00500DEA">
        <w:rPr>
          <w:rFonts w:ascii="Times New Roman" w:eastAsia="Times" w:hAnsi="Times New Roman" w:cs="Times New Roman"/>
          <w:color w:val="000000" w:themeColor="text1"/>
          <w:sz w:val="24"/>
          <w:szCs w:val="24"/>
        </w:rPr>
        <w:t xml:space="preserve">. The results indicate that microplastic concentrations are more closely associated with turbidity, total solids, and electrical conductivity than with factors like temperature and </w:t>
      </w:r>
      <w:proofErr w:type="spellStart"/>
      <w:r w:rsidRPr="00500DEA">
        <w:rPr>
          <w:rFonts w:ascii="Times New Roman" w:eastAsia="Times" w:hAnsi="Times New Roman" w:cs="Times New Roman"/>
          <w:color w:val="000000" w:themeColor="text1"/>
          <w:sz w:val="24"/>
          <w:szCs w:val="24"/>
        </w:rPr>
        <w:t>pH.</w:t>
      </w:r>
      <w:proofErr w:type="spellEnd"/>
      <w:r w:rsidRPr="00500DEA">
        <w:rPr>
          <w:rFonts w:ascii="Times New Roman" w:eastAsia="Times" w:hAnsi="Times New Roman" w:cs="Times New Roman"/>
          <w:color w:val="000000" w:themeColor="text1"/>
          <w:sz w:val="24"/>
          <w:szCs w:val="24"/>
        </w:rPr>
        <w:t xml:space="preserve"> </w:t>
      </w:r>
    </w:p>
    <w:p w14:paraId="0FC55C95" w14:textId="77777777" w:rsidR="001D4DD9" w:rsidRPr="00500DEA" w:rsidRDefault="001D4DD9" w:rsidP="001D4DD9">
      <w:pPr>
        <w:widowControl w:val="0"/>
        <w:pBdr>
          <w:top w:val="nil"/>
          <w:left w:val="nil"/>
          <w:bottom w:val="nil"/>
          <w:right w:val="nil"/>
          <w:between w:val="nil"/>
        </w:pBdr>
        <w:spacing w:before="296" w:line="480" w:lineRule="auto"/>
        <w:ind w:left="4" w:right="898"/>
        <w:rPr>
          <w:rFonts w:ascii="Times New Roman" w:eastAsia="Times" w:hAnsi="Times New Roman" w:cs="Times New Roman"/>
          <w:color w:val="000000"/>
          <w:sz w:val="24"/>
          <w:szCs w:val="24"/>
        </w:rPr>
      </w:pPr>
      <w:r w:rsidRPr="00500DEA">
        <w:rPr>
          <w:rFonts w:ascii="Times New Roman" w:eastAsia="Times" w:hAnsi="Times New Roman" w:cs="Times New Roman"/>
          <w:color w:val="000000" w:themeColor="text1"/>
          <w:sz w:val="24"/>
          <w:szCs w:val="24"/>
        </w:rPr>
        <w:t>The positive correlations between turbidity and total solids with microplastic concentrations suggest that areas with higher levels of suspended particles in the water tend to have more microplastics. This finding supports the idea that turbidity could serve as an indicator of microplastic contamination. The inverse relationship between electrical conductivity and microplastic concentrations suggests that higher ionic content in the water could affect the detectability of microplastics. The lack of correlation between temperature, pH, and</w:t>
      </w:r>
      <w:r w:rsidRPr="00500DEA">
        <w:rPr>
          <w:rFonts w:ascii="Times New Roman" w:hAnsi="Times New Roman" w:cs="Times New Roman"/>
        </w:rPr>
        <w:t xml:space="preserve"> </w:t>
      </w:r>
      <w:r w:rsidRPr="00500DEA">
        <w:rPr>
          <w:rFonts w:ascii="Times New Roman" w:eastAsia="Times" w:hAnsi="Times New Roman" w:cs="Times New Roman"/>
          <w:color w:val="000000" w:themeColor="text1"/>
          <w:sz w:val="24"/>
          <w:szCs w:val="24"/>
        </w:rPr>
        <w:t xml:space="preserve">microplastics </w:t>
      </w:r>
      <w:r w:rsidRPr="00500DEA">
        <w:rPr>
          <w:rFonts w:ascii="Times New Roman" w:eastAsia="Times" w:hAnsi="Times New Roman" w:cs="Times New Roman"/>
          <w:sz w:val="24"/>
          <w:szCs w:val="24"/>
        </w:rPr>
        <w:t>suggests</w:t>
      </w:r>
      <w:r w:rsidRPr="00500DEA">
        <w:rPr>
          <w:rFonts w:ascii="Times New Roman" w:eastAsia="Times" w:hAnsi="Times New Roman" w:cs="Times New Roman"/>
          <w:color w:val="000000" w:themeColor="text1"/>
          <w:sz w:val="24"/>
          <w:szCs w:val="24"/>
        </w:rPr>
        <w:t xml:space="preserve"> that these factors do </w:t>
      </w:r>
      <w:r w:rsidRPr="00500DEA">
        <w:rPr>
          <w:rFonts w:ascii="Times New Roman" w:eastAsia="Times" w:hAnsi="Times New Roman" w:cs="Times New Roman"/>
          <w:color w:val="000000" w:themeColor="text1"/>
          <w:sz w:val="24"/>
          <w:szCs w:val="24"/>
        </w:rPr>
        <w:lastRenderedPageBreak/>
        <w:t>not have a direct impact on microplastic</w:t>
      </w:r>
      <w:r w:rsidRPr="00500DEA">
        <w:rPr>
          <w:rFonts w:ascii="Times New Roman" w:eastAsia="Times" w:hAnsi="Times New Roman" w:cs="Times New Roman"/>
          <w:sz w:val="24"/>
          <w:szCs w:val="24"/>
        </w:rPr>
        <w:t xml:space="preserve"> </w:t>
      </w:r>
      <w:r w:rsidRPr="00500DEA">
        <w:rPr>
          <w:rFonts w:ascii="Times New Roman" w:eastAsia="Times" w:hAnsi="Times New Roman" w:cs="Times New Roman"/>
          <w:color w:val="000000" w:themeColor="text1"/>
          <w:sz w:val="24"/>
          <w:szCs w:val="24"/>
        </w:rPr>
        <w:t xml:space="preserve">concentrations in the Rouge River. </w:t>
      </w:r>
    </w:p>
    <w:p w14:paraId="217D7DF2" w14:textId="77777777" w:rsidR="001D4DD9" w:rsidRPr="00500DEA" w:rsidRDefault="001D4DD9" w:rsidP="001D4DD9">
      <w:pPr>
        <w:widowControl w:val="0"/>
        <w:pBdr>
          <w:top w:val="nil"/>
          <w:left w:val="nil"/>
          <w:bottom w:val="nil"/>
          <w:right w:val="nil"/>
          <w:between w:val="nil"/>
        </w:pBdr>
        <w:spacing w:before="296" w:line="480" w:lineRule="auto"/>
        <w:ind w:right="441"/>
        <w:rPr>
          <w:rFonts w:ascii="Times New Roman" w:eastAsia="Times" w:hAnsi="Times New Roman" w:cs="Times New Roman"/>
          <w:color w:val="000000"/>
          <w:sz w:val="24"/>
          <w:szCs w:val="24"/>
        </w:rPr>
      </w:pPr>
      <w:r w:rsidRPr="00500DEA">
        <w:rPr>
          <w:rFonts w:ascii="Times New Roman" w:eastAsia="Times" w:hAnsi="Times New Roman" w:cs="Times New Roman"/>
          <w:color w:val="000000" w:themeColor="text1"/>
          <w:sz w:val="24"/>
          <w:szCs w:val="24"/>
        </w:rPr>
        <w:t>The findings also support the hypothesis that microplastic contamination is more strongly influenced by suspended particles and dissolved solids in the water rather than environmental factors like seasonal variations or temperature. The study’s limitations, including sampling variability and instrument sensitivity, highlight areas for improvement in future research. Expanding the study to include more sites and increasing the frequency of sampling would provide more robust data and better insights into the dynamics of microplastic pollution in urban</w:t>
      </w:r>
      <w:r w:rsidRPr="00500DEA">
        <w:rPr>
          <w:rFonts w:ascii="Times New Roman" w:eastAsia="Times" w:hAnsi="Times New Roman" w:cs="Times New Roman"/>
          <w:sz w:val="24"/>
          <w:szCs w:val="24"/>
        </w:rPr>
        <w:t xml:space="preserve"> </w:t>
      </w:r>
      <w:r w:rsidRPr="00500DEA">
        <w:rPr>
          <w:rFonts w:ascii="Times New Roman" w:eastAsia="Times" w:hAnsi="Times New Roman" w:cs="Times New Roman"/>
          <w:color w:val="000000" w:themeColor="text1"/>
          <w:sz w:val="24"/>
          <w:szCs w:val="24"/>
        </w:rPr>
        <w:t xml:space="preserve">and rural environments. </w:t>
      </w:r>
    </w:p>
    <w:p w14:paraId="2EDB8F9E" w14:textId="66558122" w:rsidR="001D4DD9" w:rsidRDefault="001D4DD9" w:rsidP="001D4DD9">
      <w:pPr>
        <w:widowControl w:val="0"/>
        <w:pBdr>
          <w:top w:val="nil"/>
          <w:left w:val="nil"/>
          <w:bottom w:val="nil"/>
          <w:right w:val="nil"/>
          <w:between w:val="nil"/>
        </w:pBdr>
        <w:spacing w:line="480" w:lineRule="auto"/>
        <w:rPr>
          <w:rFonts w:ascii="Times New Roman" w:eastAsia="Times" w:hAnsi="Times New Roman" w:cs="Times New Roman"/>
          <w:color w:val="000000" w:themeColor="text1"/>
          <w:sz w:val="24"/>
          <w:szCs w:val="24"/>
        </w:rPr>
      </w:pPr>
      <w:r w:rsidRPr="00500DEA">
        <w:rPr>
          <w:rFonts w:ascii="Times New Roman" w:eastAsia="Times" w:hAnsi="Times New Roman" w:cs="Times New Roman"/>
          <w:color w:val="000000" w:themeColor="text1"/>
          <w:sz w:val="24"/>
          <w:szCs w:val="24"/>
        </w:rPr>
        <w:t>Overall, this research provides valuable information about the factors that contribute to microplastic contamination in the Rouge River. By sharing the results with local organizations such as the Friends of the Rouge and the Dearborn Heights Watershed Commission, the team hopes to contribute to ongoing efforts to reduce microplastic pollution and protect local water ecosystems. Future research should explore the impacts of microplastics on aquatic life and their potential risks to human health, which will be crucial for developing effective solutions to the growing problem of plastic pollution in local waterways.</w:t>
      </w:r>
    </w:p>
    <w:p w14:paraId="5E33AB30" w14:textId="77777777" w:rsidR="001D4DD9" w:rsidRDefault="001D4DD9" w:rsidP="001D4DD9">
      <w:pPr>
        <w:widowControl w:val="0"/>
        <w:pBdr>
          <w:top w:val="nil"/>
          <w:left w:val="nil"/>
          <w:bottom w:val="nil"/>
          <w:right w:val="nil"/>
          <w:between w:val="nil"/>
        </w:pBdr>
        <w:spacing w:before="296" w:line="480" w:lineRule="auto"/>
        <w:ind w:left="3"/>
        <w:rPr>
          <w:rFonts w:ascii="Times New Roman" w:eastAsia="Times" w:hAnsi="Times New Roman" w:cs="Times New Roman"/>
          <w:b/>
          <w:color w:val="000000"/>
          <w:sz w:val="24"/>
          <w:szCs w:val="24"/>
        </w:rPr>
      </w:pPr>
      <w:r w:rsidRPr="00500DEA">
        <w:rPr>
          <w:rFonts w:ascii="Times New Roman" w:eastAsia="Times" w:hAnsi="Times New Roman" w:cs="Times New Roman"/>
          <w:b/>
          <w:color w:val="000000" w:themeColor="text1"/>
          <w:sz w:val="24"/>
          <w:szCs w:val="24"/>
        </w:rPr>
        <w:t xml:space="preserve">Discussion: </w:t>
      </w:r>
    </w:p>
    <w:p w14:paraId="0169BEEB" w14:textId="766D67CA" w:rsidR="001D4DD9" w:rsidRPr="001D4DD9" w:rsidRDefault="001D4DD9" w:rsidP="001D4DD9">
      <w:pPr>
        <w:widowControl w:val="0"/>
        <w:pBdr>
          <w:top w:val="nil"/>
          <w:left w:val="nil"/>
          <w:bottom w:val="nil"/>
          <w:right w:val="nil"/>
          <w:between w:val="nil"/>
        </w:pBdr>
        <w:spacing w:line="480" w:lineRule="auto"/>
        <w:ind w:left="3"/>
        <w:rPr>
          <w:rFonts w:ascii="Times New Roman" w:eastAsia="Times" w:hAnsi="Times New Roman" w:cs="Times New Roman"/>
          <w:b/>
          <w:color w:val="000000"/>
          <w:sz w:val="24"/>
          <w:szCs w:val="24"/>
        </w:rPr>
      </w:pPr>
      <w:commentRangeStart w:id="14"/>
      <w:commentRangeStart w:id="15"/>
      <w:r w:rsidRPr="00500DEA">
        <w:rPr>
          <w:rFonts w:ascii="Times New Roman" w:eastAsia="Times" w:hAnsi="Times New Roman" w:cs="Times New Roman"/>
          <w:color w:val="000000" w:themeColor="text1"/>
          <w:sz w:val="24"/>
          <w:szCs w:val="24"/>
        </w:rPr>
        <w:t>This study explored the correlation between microplastic concentrations and various</w:t>
      </w:r>
      <w:r w:rsidRPr="00500DEA">
        <w:rPr>
          <w:rFonts w:ascii="Times New Roman" w:eastAsia="Times" w:hAnsi="Times New Roman" w:cs="Times New Roman"/>
          <w:color w:val="000000"/>
          <w:sz w:val="24"/>
          <w:szCs w:val="24"/>
        </w:rPr>
        <w:t xml:space="preserve"> </w:t>
      </w:r>
      <w:r w:rsidRPr="00500DEA">
        <w:rPr>
          <w:rFonts w:ascii="Times New Roman" w:eastAsia="Times" w:hAnsi="Times New Roman" w:cs="Times New Roman"/>
          <w:color w:val="000000" w:themeColor="text1"/>
          <w:sz w:val="24"/>
          <w:szCs w:val="24"/>
        </w:rPr>
        <w:t xml:space="preserve">environmental and water quality parameters in the Rouge River, specifically at the Parr Wayside and </w:t>
      </w:r>
      <w:r>
        <w:rPr>
          <w:rFonts w:ascii="Times New Roman" w:eastAsia="Times" w:hAnsi="Times New Roman" w:cs="Times New Roman"/>
          <w:color w:val="000000" w:themeColor="text1"/>
          <w:sz w:val="24"/>
          <w:szCs w:val="24"/>
        </w:rPr>
        <w:t xml:space="preserve">Rouge River </w:t>
      </w:r>
      <w:proofErr w:type="spellStart"/>
      <w:r>
        <w:rPr>
          <w:rFonts w:ascii="Times New Roman" w:eastAsia="Times" w:hAnsi="Times New Roman" w:cs="Times New Roman"/>
          <w:color w:val="000000" w:themeColor="text1"/>
          <w:sz w:val="24"/>
          <w:szCs w:val="24"/>
        </w:rPr>
        <w:t>Wallaceville</w:t>
      </w:r>
      <w:proofErr w:type="spellEnd"/>
      <w:r w:rsidRPr="00500DEA">
        <w:rPr>
          <w:rFonts w:ascii="Times New Roman" w:eastAsia="Times" w:hAnsi="Times New Roman" w:cs="Times New Roman"/>
          <w:color w:val="000000" w:themeColor="text1"/>
          <w:sz w:val="24"/>
          <w:szCs w:val="24"/>
        </w:rPr>
        <w:t xml:space="preserve"> sites. The analysis revealed th</w:t>
      </w:r>
      <w:commentRangeEnd w:id="14"/>
      <w:r w:rsidRPr="00500DEA">
        <w:rPr>
          <w:rStyle w:val="CommentReference"/>
          <w:rFonts w:ascii="Times New Roman" w:hAnsi="Times New Roman" w:cs="Times New Roman"/>
        </w:rPr>
        <w:commentReference w:id="14"/>
      </w:r>
      <w:commentRangeEnd w:id="15"/>
      <w:r w:rsidRPr="00500DEA">
        <w:rPr>
          <w:rStyle w:val="CommentReference"/>
          <w:rFonts w:ascii="Times New Roman" w:hAnsi="Times New Roman" w:cs="Times New Roman"/>
        </w:rPr>
        <w:commentReference w:id="15"/>
      </w:r>
      <w:r w:rsidRPr="00500DEA">
        <w:rPr>
          <w:rFonts w:ascii="Times New Roman" w:eastAsia="Times" w:hAnsi="Times New Roman" w:cs="Times New Roman"/>
          <w:color w:val="000000" w:themeColor="text1"/>
          <w:sz w:val="24"/>
          <w:szCs w:val="24"/>
        </w:rPr>
        <w:t>at turbidity, total solids, and electrical</w:t>
      </w:r>
      <w:r w:rsidRPr="00500DEA">
        <w:rPr>
          <w:rFonts w:ascii="Times New Roman" w:hAnsi="Times New Roman" w:cs="Times New Roman"/>
        </w:rPr>
        <w:t xml:space="preserve"> </w:t>
      </w:r>
      <w:r w:rsidRPr="00500DEA">
        <w:rPr>
          <w:rFonts w:ascii="Times New Roman" w:eastAsia="Times" w:hAnsi="Times New Roman" w:cs="Times New Roman"/>
          <w:color w:val="000000" w:themeColor="text1"/>
          <w:sz w:val="24"/>
          <w:szCs w:val="24"/>
        </w:rPr>
        <w:t xml:space="preserve">conductivity </w:t>
      </w:r>
      <w:r w:rsidRPr="00500DEA">
        <w:rPr>
          <w:rFonts w:ascii="Times New Roman" w:eastAsia="Times" w:hAnsi="Times New Roman" w:cs="Times New Roman"/>
          <w:sz w:val="24"/>
          <w:szCs w:val="24"/>
        </w:rPr>
        <w:t>was</w:t>
      </w:r>
      <w:r w:rsidRPr="00500DEA">
        <w:rPr>
          <w:rFonts w:ascii="Times New Roman" w:eastAsia="Times" w:hAnsi="Times New Roman" w:cs="Times New Roman"/>
          <w:color w:val="000000" w:themeColor="text1"/>
          <w:sz w:val="24"/>
          <w:szCs w:val="24"/>
        </w:rPr>
        <w:t xml:space="preserve"> strongly associated with microplastic concentrations, while temperature and pH showed weaker or no significant relationships. </w:t>
      </w:r>
    </w:p>
    <w:p w14:paraId="50CE0141" w14:textId="77777777" w:rsidR="001D4DD9" w:rsidRPr="00500DEA" w:rsidRDefault="001D4DD9" w:rsidP="001D4DD9">
      <w:pPr>
        <w:widowControl w:val="0"/>
        <w:pBdr>
          <w:top w:val="nil"/>
          <w:left w:val="nil"/>
          <w:bottom w:val="nil"/>
          <w:right w:val="nil"/>
          <w:between w:val="nil"/>
        </w:pBdr>
        <w:spacing w:before="296" w:line="480" w:lineRule="auto"/>
        <w:ind w:left="1" w:right="407" w:firstLine="2"/>
        <w:rPr>
          <w:rFonts w:ascii="Times New Roman" w:eastAsia="Times" w:hAnsi="Times New Roman" w:cs="Times New Roman"/>
          <w:color w:val="000000"/>
          <w:sz w:val="24"/>
          <w:szCs w:val="24"/>
        </w:rPr>
      </w:pPr>
      <w:r w:rsidRPr="00500DEA">
        <w:rPr>
          <w:rFonts w:ascii="Times New Roman" w:eastAsia="Times" w:hAnsi="Times New Roman" w:cs="Times New Roman"/>
          <w:color w:val="000000" w:themeColor="text1"/>
          <w:sz w:val="24"/>
          <w:szCs w:val="24"/>
        </w:rPr>
        <w:t xml:space="preserve">The first research question asked how seasonal variations and related precipitation patterns </w:t>
      </w:r>
      <w:r w:rsidRPr="00500DEA">
        <w:rPr>
          <w:rFonts w:ascii="Times New Roman" w:eastAsia="Times" w:hAnsi="Times New Roman" w:cs="Times New Roman"/>
          <w:color w:val="000000" w:themeColor="text1"/>
          <w:sz w:val="24"/>
          <w:szCs w:val="24"/>
        </w:rPr>
        <w:lastRenderedPageBreak/>
        <w:t xml:space="preserve">influence microplastic concentrations. Although the study spanned several months, there was no clear pattern showing that increased rainfall or seasonal variations directly impacted microplastic concentrations in the river. This lack of correlation suggests that other factors, such as local pollution sources, runoff, and water flow, may have a more immediate influence on microplastic levels than seasonal variations alone. </w:t>
      </w:r>
    </w:p>
    <w:p w14:paraId="0A130A30" w14:textId="77777777" w:rsidR="001D4DD9" w:rsidRPr="00500DEA" w:rsidRDefault="001D4DD9" w:rsidP="001D4DD9">
      <w:pPr>
        <w:widowControl w:val="0"/>
        <w:pBdr>
          <w:top w:val="nil"/>
          <w:left w:val="nil"/>
          <w:bottom w:val="nil"/>
          <w:right w:val="nil"/>
          <w:between w:val="nil"/>
        </w:pBdr>
        <w:spacing w:before="296" w:line="480" w:lineRule="auto"/>
        <w:ind w:left="1" w:right="446" w:firstLine="2"/>
        <w:rPr>
          <w:rFonts w:ascii="Times New Roman" w:eastAsia="Times" w:hAnsi="Times New Roman" w:cs="Times New Roman"/>
          <w:color w:val="000000"/>
          <w:sz w:val="24"/>
          <w:szCs w:val="24"/>
        </w:rPr>
      </w:pPr>
      <w:r w:rsidRPr="00500DEA">
        <w:rPr>
          <w:rFonts w:ascii="Times New Roman" w:eastAsia="Times" w:hAnsi="Times New Roman" w:cs="Times New Roman"/>
          <w:color w:val="000000" w:themeColor="text1"/>
          <w:sz w:val="24"/>
          <w:szCs w:val="24"/>
        </w:rPr>
        <w:t xml:space="preserve">Regarding the second research question, which examined how microplastic concentrations affect pH, turbidity, total solids, conductivity, and water and air temperatures, the study found significant relationships between microplastic levels and turbidity as well as total solids. Higher turbidity and total solids were associated with higher microplastic concentrations, indicating that as </w:t>
      </w:r>
      <w:r w:rsidRPr="00500DEA">
        <w:rPr>
          <w:rFonts w:ascii="Times New Roman" w:eastAsia="Times" w:hAnsi="Times New Roman" w:cs="Times New Roman"/>
          <w:sz w:val="24"/>
          <w:szCs w:val="24"/>
        </w:rPr>
        <w:t xml:space="preserve">the number of </w:t>
      </w:r>
      <w:r w:rsidRPr="00500DEA">
        <w:rPr>
          <w:rFonts w:ascii="Times New Roman" w:eastAsia="Times" w:hAnsi="Times New Roman" w:cs="Times New Roman"/>
          <w:color w:val="000000" w:themeColor="text1"/>
          <w:sz w:val="24"/>
          <w:szCs w:val="24"/>
        </w:rPr>
        <w:t xml:space="preserve">suspended particles in the water </w:t>
      </w:r>
      <w:r w:rsidRPr="00500DEA">
        <w:rPr>
          <w:rFonts w:ascii="Times New Roman" w:eastAsia="Times" w:hAnsi="Times New Roman" w:cs="Times New Roman"/>
          <w:sz w:val="24"/>
          <w:szCs w:val="24"/>
        </w:rPr>
        <w:t>increases</w:t>
      </w:r>
      <w:r w:rsidRPr="00500DEA">
        <w:rPr>
          <w:rFonts w:ascii="Times New Roman" w:eastAsia="Times" w:hAnsi="Times New Roman" w:cs="Times New Roman"/>
          <w:color w:val="000000" w:themeColor="text1"/>
          <w:sz w:val="24"/>
          <w:szCs w:val="24"/>
        </w:rPr>
        <w:t xml:space="preserve">, so do microplastic levels. This finding suggests that turbidity could serve as an indicator </w:t>
      </w:r>
      <w:r w:rsidRPr="00500DEA">
        <w:rPr>
          <w:rFonts w:ascii="Times New Roman" w:eastAsia="Times" w:hAnsi="Times New Roman" w:cs="Times New Roman"/>
          <w:sz w:val="24"/>
          <w:szCs w:val="24"/>
        </w:rPr>
        <w:t>of</w:t>
      </w:r>
      <w:r w:rsidRPr="00500DEA">
        <w:rPr>
          <w:rFonts w:ascii="Times New Roman" w:eastAsia="Times" w:hAnsi="Times New Roman" w:cs="Times New Roman"/>
          <w:color w:val="000000" w:themeColor="text1"/>
          <w:sz w:val="24"/>
          <w:szCs w:val="24"/>
        </w:rPr>
        <w:t xml:space="preserve"> microplastic contamination. Electrical conductivity showed an inverse relationship with microplastic concentrations, with higher conductivity linked to lower microplastic levels. This inverse correlation may be due to the presence of dissolved solids, which could reduce the detection of microplastics or affect their behavior in the water. However, no significant correlation was found between pH, temperature, or air temperature and microplastic concentrations.  </w:t>
      </w:r>
    </w:p>
    <w:p w14:paraId="177A7DC6" w14:textId="77777777" w:rsidR="001D4DD9" w:rsidRPr="00500DEA" w:rsidRDefault="001D4DD9" w:rsidP="001D4DD9">
      <w:pPr>
        <w:widowControl w:val="0"/>
        <w:pBdr>
          <w:top w:val="nil"/>
          <w:left w:val="nil"/>
          <w:bottom w:val="nil"/>
          <w:right w:val="nil"/>
          <w:between w:val="nil"/>
        </w:pBdr>
        <w:spacing w:before="296" w:line="480" w:lineRule="auto"/>
        <w:ind w:left="1" w:right="446" w:firstLine="2"/>
        <w:rPr>
          <w:rFonts w:ascii="Times New Roman" w:eastAsia="Times" w:hAnsi="Times New Roman" w:cs="Times New Roman"/>
          <w:color w:val="000000"/>
          <w:sz w:val="24"/>
          <w:szCs w:val="24"/>
        </w:rPr>
      </w:pPr>
      <w:r w:rsidRPr="00500DEA">
        <w:rPr>
          <w:rFonts w:ascii="Times New Roman" w:eastAsia="Times" w:hAnsi="Times New Roman" w:cs="Times New Roman"/>
          <w:color w:val="000000" w:themeColor="text1"/>
          <w:sz w:val="24"/>
          <w:szCs w:val="24"/>
        </w:rPr>
        <w:t>For the third research question, which addressed how different types of microplastics vary in concentration across two sites, the study did not differentiate between man-made and biological</w:t>
      </w:r>
      <w:r w:rsidRPr="00500DEA">
        <w:rPr>
          <w:rFonts w:ascii="Times New Roman" w:hAnsi="Times New Roman" w:cs="Times New Roman"/>
          <w:color w:val="000000" w:themeColor="text1"/>
        </w:rPr>
        <w:t xml:space="preserve"> </w:t>
      </w:r>
      <w:r w:rsidRPr="00500DEA">
        <w:rPr>
          <w:rFonts w:ascii="Times New Roman" w:eastAsia="Times" w:hAnsi="Times New Roman" w:cs="Times New Roman"/>
          <w:color w:val="000000" w:themeColor="text1"/>
          <w:sz w:val="24"/>
          <w:szCs w:val="24"/>
        </w:rPr>
        <w:t xml:space="preserve">microplastics. However, based on the urban and rural differences between the sites, it is reasonable to hypothesize that the Parr Wayside site, closer to urban areas, may have higher levels of man-made microplastics, while </w:t>
      </w:r>
      <w:r>
        <w:rPr>
          <w:rFonts w:ascii="Times New Roman" w:eastAsia="Times" w:hAnsi="Times New Roman" w:cs="Times New Roman"/>
          <w:color w:val="000000" w:themeColor="text1"/>
          <w:sz w:val="24"/>
          <w:szCs w:val="24"/>
        </w:rPr>
        <w:t xml:space="preserve">Rouge River </w:t>
      </w:r>
      <w:proofErr w:type="spellStart"/>
      <w:r>
        <w:rPr>
          <w:rFonts w:ascii="Times New Roman" w:eastAsia="Times" w:hAnsi="Times New Roman" w:cs="Times New Roman"/>
          <w:color w:val="000000" w:themeColor="text1"/>
          <w:sz w:val="24"/>
          <w:szCs w:val="24"/>
        </w:rPr>
        <w:t>Wallaceville</w:t>
      </w:r>
      <w:proofErr w:type="spellEnd"/>
      <w:r w:rsidRPr="00500DEA">
        <w:rPr>
          <w:rFonts w:ascii="Times New Roman" w:eastAsia="Times" w:hAnsi="Times New Roman" w:cs="Times New Roman"/>
          <w:color w:val="000000" w:themeColor="text1"/>
          <w:sz w:val="24"/>
          <w:szCs w:val="24"/>
        </w:rPr>
        <w:t xml:space="preserve">, which is </w:t>
      </w:r>
      <w:r w:rsidRPr="00500DEA">
        <w:rPr>
          <w:rFonts w:ascii="Times New Roman" w:eastAsia="Times" w:hAnsi="Times New Roman" w:cs="Times New Roman"/>
          <w:color w:val="000000" w:themeColor="text1"/>
          <w:sz w:val="24"/>
          <w:szCs w:val="24"/>
        </w:rPr>
        <w:lastRenderedPageBreak/>
        <w:t xml:space="preserve">more agricultural, could have more biological microplastics. Future studies focusing on categorizing microplastics by type would provide more detailed insights into this aspect of microplastic contamination. </w:t>
      </w:r>
    </w:p>
    <w:p w14:paraId="5137E075" w14:textId="77777777" w:rsidR="001D4DD9" w:rsidRDefault="001D4DD9" w:rsidP="001D4DD9">
      <w:pPr>
        <w:widowControl w:val="0"/>
        <w:pBdr>
          <w:top w:val="nil"/>
          <w:left w:val="nil"/>
          <w:bottom w:val="nil"/>
          <w:right w:val="nil"/>
          <w:between w:val="nil"/>
        </w:pBdr>
        <w:spacing w:before="296" w:line="480" w:lineRule="auto"/>
        <w:ind w:left="1" w:right="386" w:firstLine="3"/>
        <w:rPr>
          <w:rFonts w:ascii="Times New Roman" w:eastAsia="Times" w:hAnsi="Times New Roman" w:cs="Times New Roman"/>
          <w:color w:val="000000"/>
          <w:sz w:val="24"/>
          <w:szCs w:val="24"/>
        </w:rPr>
      </w:pPr>
      <w:r w:rsidRPr="00500DEA">
        <w:rPr>
          <w:rFonts w:ascii="Times New Roman" w:eastAsia="Times" w:hAnsi="Times New Roman" w:cs="Times New Roman"/>
          <w:color w:val="000000" w:themeColor="text1"/>
          <w:sz w:val="24"/>
          <w:szCs w:val="24"/>
        </w:rPr>
        <w:t xml:space="preserve">In terms of the null hypothesis, the study did not find a significant relationship between increased rainfall and microplastic concentrations in the river water. This suggests that rainfall alone does not directly influence microplastic levels, although runoff and other factors could still be contributing to variations in microplastic contamination. The hypothesis that higher microplastic concentrations would increase turbidity, total solids, and conductivity was supported, particularly in terms of turbidity and total solids. However, the null hypothesis stating that microplastics do not influence local temperatures was not addressed directly, as the study did not find any significant relationship between microplastics and air or water temperatures. </w:t>
      </w:r>
    </w:p>
    <w:p w14:paraId="19A326CA" w14:textId="7D776F15" w:rsidR="001D4DD9" w:rsidRDefault="001D4DD9" w:rsidP="001D4DD9">
      <w:pPr>
        <w:widowControl w:val="0"/>
        <w:pBdr>
          <w:top w:val="nil"/>
          <w:left w:val="nil"/>
          <w:bottom w:val="nil"/>
          <w:right w:val="nil"/>
          <w:between w:val="nil"/>
        </w:pBdr>
        <w:spacing w:before="296" w:after="240" w:line="480" w:lineRule="auto"/>
        <w:ind w:left="1" w:right="386" w:firstLine="3"/>
        <w:rPr>
          <w:rFonts w:ascii="Times New Roman" w:hAnsi="Times New Roman" w:cs="Times New Roman"/>
        </w:rPr>
      </w:pPr>
      <w:r w:rsidRPr="00500DEA">
        <w:rPr>
          <w:rFonts w:ascii="Times New Roman" w:hAnsi="Times New Roman" w:cs="Times New Roman"/>
        </w:rPr>
        <w:t>Potential errors in this study could stem from sampling variability, as microplastic concentrations can fluctuate even within the same location. Measurement inaccuracies from the instruments used to assess parameters like turbidity, conductivity, and total solids could also introduce errors, especially if</w:t>
      </w:r>
      <w:r>
        <w:rPr>
          <w:rFonts w:ascii="Times New Roman" w:hAnsi="Times New Roman" w:cs="Times New Roman"/>
        </w:rPr>
        <w:t xml:space="preserve"> </w:t>
      </w:r>
      <w:r w:rsidRPr="00500DEA">
        <w:rPr>
          <w:rFonts w:ascii="Times New Roman" w:hAnsi="Times New Roman" w:cs="Times New Roman"/>
        </w:rPr>
        <w:t>calibration or precision was not consistent. Additionally, environmental factors such as local pollution sources, runoff, and seasonal changes might have influenced the data, causing variability that was not fully accounted for. Human error in data recording or sample processing could further contribute to discrepancies in the results.</w:t>
      </w:r>
    </w:p>
    <w:p w14:paraId="3C8A9C21" w14:textId="77777777" w:rsidR="001D4DD9" w:rsidRDefault="001D4DD9" w:rsidP="001D4DD9">
      <w:pPr>
        <w:widowControl w:val="0"/>
        <w:pBdr>
          <w:top w:val="nil"/>
          <w:left w:val="nil"/>
          <w:bottom w:val="nil"/>
          <w:right w:val="nil"/>
          <w:between w:val="nil"/>
        </w:pBdr>
        <w:spacing w:line="480" w:lineRule="auto"/>
        <w:ind w:right="386"/>
        <w:rPr>
          <w:rFonts w:ascii="Times New Roman" w:eastAsia="Times" w:hAnsi="Times New Roman" w:cs="Times New Roman"/>
          <w:color w:val="000000"/>
          <w:sz w:val="24"/>
          <w:szCs w:val="24"/>
        </w:rPr>
      </w:pPr>
      <w:r w:rsidRPr="00500DEA">
        <w:rPr>
          <w:rFonts w:ascii="Times New Roman" w:eastAsia="Times" w:hAnsi="Times New Roman" w:cs="Times New Roman"/>
          <w:b/>
          <w:color w:val="000000" w:themeColor="text1"/>
          <w:sz w:val="24"/>
          <w:szCs w:val="24"/>
        </w:rPr>
        <w:t xml:space="preserve">Acknowledgements: </w:t>
      </w:r>
    </w:p>
    <w:p w14:paraId="2C946DB7" w14:textId="77777777" w:rsidR="001D4DD9" w:rsidRDefault="001D4DD9" w:rsidP="001D4DD9">
      <w:pPr>
        <w:widowControl w:val="0"/>
        <w:pBdr>
          <w:top w:val="nil"/>
          <w:left w:val="nil"/>
          <w:bottom w:val="nil"/>
          <w:right w:val="nil"/>
          <w:between w:val="nil"/>
        </w:pBdr>
        <w:spacing w:line="480" w:lineRule="auto"/>
        <w:ind w:left="1" w:right="386" w:firstLine="3"/>
        <w:rPr>
          <w:rFonts w:ascii="Times" w:eastAsia="Times" w:hAnsi="Times" w:cs="Times"/>
          <w:color w:val="000000" w:themeColor="text1"/>
          <w:sz w:val="24"/>
          <w:szCs w:val="24"/>
        </w:rPr>
      </w:pPr>
      <w:r w:rsidRPr="61EEDB6C">
        <w:rPr>
          <w:rFonts w:ascii="Times" w:eastAsia="Times" w:hAnsi="Times" w:cs="Times"/>
          <w:color w:val="000000" w:themeColor="text1"/>
          <w:sz w:val="24"/>
          <w:szCs w:val="24"/>
        </w:rPr>
        <w:t>First and foremost, the research team would like to express their gratitude to Mrs. Diana Johns</w:t>
      </w:r>
      <w:r>
        <w:rPr>
          <w:rFonts w:ascii="Times" w:eastAsia="Times" w:hAnsi="Times" w:cs="Times"/>
          <w:sz w:val="24"/>
          <w:szCs w:val="24"/>
        </w:rPr>
        <w:t xml:space="preserve"> </w:t>
      </w:r>
      <w:r w:rsidRPr="61EEDB6C">
        <w:rPr>
          <w:rFonts w:ascii="Times" w:eastAsia="Times" w:hAnsi="Times" w:cs="Times"/>
          <w:color w:val="000000" w:themeColor="text1"/>
          <w:sz w:val="24"/>
          <w:szCs w:val="24"/>
        </w:rPr>
        <w:t>and Ms. Abbas for her time, support, and direction during their entire research project.</w:t>
      </w:r>
      <w:r>
        <w:rPr>
          <w:rFonts w:ascii="Times" w:eastAsia="Times" w:hAnsi="Times" w:cs="Times"/>
          <w:color w:val="000000" w:themeColor="text1"/>
          <w:sz w:val="24"/>
          <w:szCs w:val="24"/>
        </w:rPr>
        <w:t xml:space="preserve"> </w:t>
      </w:r>
      <w:r w:rsidRPr="61EEDB6C">
        <w:rPr>
          <w:rFonts w:ascii="Times" w:eastAsia="Times" w:hAnsi="Times" w:cs="Times"/>
          <w:color w:val="000000" w:themeColor="text1"/>
          <w:sz w:val="24"/>
          <w:szCs w:val="24"/>
        </w:rPr>
        <w:t xml:space="preserve">Furthermore, the team would also like to thank the Friends of the Rouge </w:t>
      </w:r>
      <w:r>
        <w:rPr>
          <w:rFonts w:ascii="Times" w:eastAsia="Times" w:hAnsi="Times" w:cs="Times"/>
          <w:sz w:val="24"/>
          <w:szCs w:val="24"/>
        </w:rPr>
        <w:t>for assisting</w:t>
      </w:r>
      <w:r w:rsidRPr="61EEDB6C">
        <w:rPr>
          <w:rFonts w:ascii="Times" w:eastAsia="Times" w:hAnsi="Times" w:cs="Times"/>
          <w:color w:val="000000" w:themeColor="text1"/>
          <w:sz w:val="24"/>
          <w:szCs w:val="24"/>
        </w:rPr>
        <w:t xml:space="preserve"> the </w:t>
      </w:r>
      <w:r w:rsidRPr="61EEDB6C">
        <w:rPr>
          <w:rFonts w:ascii="Times" w:eastAsia="Times" w:hAnsi="Times" w:cs="Times"/>
          <w:color w:val="000000" w:themeColor="text1"/>
          <w:sz w:val="24"/>
          <w:szCs w:val="24"/>
        </w:rPr>
        <w:lastRenderedPageBreak/>
        <w:t xml:space="preserve">team </w:t>
      </w:r>
      <w:r>
        <w:rPr>
          <w:rFonts w:ascii="Times" w:eastAsia="Times" w:hAnsi="Times" w:cs="Times"/>
          <w:sz w:val="24"/>
          <w:szCs w:val="24"/>
        </w:rPr>
        <w:t>in purchasing</w:t>
      </w:r>
      <w:r w:rsidRPr="61EEDB6C">
        <w:rPr>
          <w:rFonts w:ascii="Times" w:eastAsia="Times" w:hAnsi="Times" w:cs="Times"/>
          <w:color w:val="000000" w:themeColor="text1"/>
          <w:sz w:val="24"/>
          <w:szCs w:val="24"/>
        </w:rPr>
        <w:t xml:space="preserve"> </w:t>
      </w:r>
      <w:r>
        <w:rPr>
          <w:rFonts w:ascii="Times" w:eastAsia="Times" w:hAnsi="Times" w:cs="Times"/>
          <w:sz w:val="24"/>
          <w:szCs w:val="24"/>
        </w:rPr>
        <w:t>much-needed</w:t>
      </w:r>
      <w:r w:rsidRPr="61EEDB6C">
        <w:rPr>
          <w:rFonts w:ascii="Times" w:eastAsia="Times" w:hAnsi="Times" w:cs="Times"/>
          <w:color w:val="000000" w:themeColor="text1"/>
          <w:sz w:val="24"/>
          <w:szCs w:val="24"/>
        </w:rPr>
        <w:t xml:space="preserve"> filtration equipment and expendables needed to process water samples collected during this research. Lastly, the researchers would like to express their gratitude to the GLOBE Program </w:t>
      </w:r>
      <w:r>
        <w:rPr>
          <w:rFonts w:ascii="Times" w:eastAsia="Times" w:hAnsi="Times" w:cs="Times"/>
          <w:sz w:val="24"/>
          <w:szCs w:val="24"/>
        </w:rPr>
        <w:t xml:space="preserve">for </w:t>
      </w:r>
      <w:r w:rsidRPr="61EEDB6C">
        <w:rPr>
          <w:rFonts w:ascii="Times" w:eastAsia="Times" w:hAnsi="Times" w:cs="Times"/>
          <w:color w:val="000000" w:themeColor="text1"/>
          <w:sz w:val="24"/>
          <w:szCs w:val="24"/>
        </w:rPr>
        <w:t xml:space="preserve">hosting a worldwide program </w:t>
      </w:r>
      <w:r>
        <w:rPr>
          <w:rFonts w:ascii="Times" w:eastAsia="Times" w:hAnsi="Times" w:cs="Times"/>
          <w:sz w:val="24"/>
          <w:szCs w:val="24"/>
        </w:rPr>
        <w:t>that</w:t>
      </w:r>
      <w:r w:rsidRPr="61EEDB6C">
        <w:rPr>
          <w:rFonts w:ascii="Times" w:eastAsia="Times" w:hAnsi="Times" w:cs="Times"/>
          <w:color w:val="000000" w:themeColor="text1"/>
          <w:sz w:val="24"/>
          <w:szCs w:val="24"/>
        </w:rPr>
        <w:t xml:space="preserve"> encourages young people to investigate the natural world around them and share their data with others interested in similar research.</w:t>
      </w:r>
    </w:p>
    <w:p w14:paraId="16463B7D" w14:textId="77777777" w:rsidR="001D4DD9" w:rsidRDefault="001D4DD9" w:rsidP="001D4DD9">
      <w:pPr>
        <w:widowControl w:val="0"/>
        <w:pBdr>
          <w:top w:val="nil"/>
          <w:left w:val="nil"/>
          <w:bottom w:val="nil"/>
          <w:right w:val="nil"/>
          <w:between w:val="nil"/>
        </w:pBdr>
        <w:spacing w:line="480" w:lineRule="auto"/>
        <w:ind w:left="1" w:right="386" w:firstLine="3"/>
        <w:rPr>
          <w:rFonts w:ascii="Times" w:eastAsia="Times" w:hAnsi="Times" w:cs="Times"/>
          <w:color w:val="000000" w:themeColor="text1"/>
          <w:sz w:val="24"/>
          <w:szCs w:val="24"/>
        </w:rPr>
      </w:pPr>
    </w:p>
    <w:p w14:paraId="7FC8AF48" w14:textId="77777777" w:rsidR="001D4DD9" w:rsidRDefault="001D4DD9" w:rsidP="001D4DD9">
      <w:pPr>
        <w:widowControl w:val="0"/>
        <w:pBdr>
          <w:top w:val="nil"/>
          <w:left w:val="nil"/>
          <w:bottom w:val="nil"/>
          <w:right w:val="nil"/>
          <w:between w:val="nil"/>
        </w:pBdr>
        <w:spacing w:line="480" w:lineRule="auto"/>
        <w:ind w:left="1" w:right="386" w:firstLine="3"/>
        <w:rPr>
          <w:rFonts w:ascii="Times" w:eastAsia="Times" w:hAnsi="Times" w:cs="Times"/>
          <w:color w:val="000000" w:themeColor="text1"/>
          <w:sz w:val="24"/>
          <w:szCs w:val="24"/>
        </w:rPr>
      </w:pPr>
    </w:p>
    <w:p w14:paraId="0AE3D423" w14:textId="77777777" w:rsidR="001D4DD9" w:rsidRDefault="001D4DD9" w:rsidP="001D4DD9">
      <w:pPr>
        <w:widowControl w:val="0"/>
        <w:pBdr>
          <w:top w:val="nil"/>
          <w:left w:val="nil"/>
          <w:bottom w:val="nil"/>
          <w:right w:val="nil"/>
          <w:between w:val="nil"/>
        </w:pBdr>
        <w:spacing w:line="480" w:lineRule="auto"/>
        <w:ind w:left="1" w:right="386" w:firstLine="3"/>
        <w:rPr>
          <w:rFonts w:ascii="Times" w:eastAsia="Times" w:hAnsi="Times" w:cs="Times"/>
          <w:color w:val="000000" w:themeColor="text1"/>
          <w:sz w:val="24"/>
          <w:szCs w:val="24"/>
        </w:rPr>
      </w:pPr>
    </w:p>
    <w:p w14:paraId="060D316F" w14:textId="77777777" w:rsidR="001D4DD9" w:rsidRDefault="001D4DD9" w:rsidP="001D4DD9">
      <w:pPr>
        <w:widowControl w:val="0"/>
        <w:pBdr>
          <w:top w:val="nil"/>
          <w:left w:val="nil"/>
          <w:bottom w:val="nil"/>
          <w:right w:val="nil"/>
          <w:between w:val="nil"/>
        </w:pBdr>
        <w:spacing w:line="480" w:lineRule="auto"/>
        <w:ind w:left="1" w:right="386" w:firstLine="3"/>
        <w:rPr>
          <w:rFonts w:ascii="Times" w:eastAsia="Times" w:hAnsi="Times" w:cs="Times"/>
          <w:color w:val="000000" w:themeColor="text1"/>
          <w:sz w:val="24"/>
          <w:szCs w:val="24"/>
        </w:rPr>
      </w:pPr>
    </w:p>
    <w:p w14:paraId="5D7832F1" w14:textId="77777777" w:rsidR="001D4DD9" w:rsidRDefault="001D4DD9" w:rsidP="001D4DD9">
      <w:pPr>
        <w:widowControl w:val="0"/>
        <w:pBdr>
          <w:top w:val="nil"/>
          <w:left w:val="nil"/>
          <w:bottom w:val="nil"/>
          <w:right w:val="nil"/>
          <w:between w:val="nil"/>
        </w:pBdr>
        <w:spacing w:line="480" w:lineRule="auto"/>
        <w:ind w:left="1" w:right="386" w:firstLine="3"/>
        <w:rPr>
          <w:rFonts w:ascii="Times" w:eastAsia="Times" w:hAnsi="Times" w:cs="Times"/>
          <w:color w:val="000000" w:themeColor="text1"/>
          <w:sz w:val="24"/>
          <w:szCs w:val="24"/>
        </w:rPr>
      </w:pPr>
    </w:p>
    <w:p w14:paraId="32E0BC93" w14:textId="77777777" w:rsidR="001D4DD9" w:rsidRDefault="001D4DD9" w:rsidP="001D4DD9">
      <w:pPr>
        <w:widowControl w:val="0"/>
        <w:pBdr>
          <w:top w:val="nil"/>
          <w:left w:val="nil"/>
          <w:bottom w:val="nil"/>
          <w:right w:val="nil"/>
          <w:between w:val="nil"/>
        </w:pBdr>
        <w:spacing w:line="480" w:lineRule="auto"/>
        <w:ind w:left="1" w:right="386" w:firstLine="3"/>
        <w:rPr>
          <w:rFonts w:ascii="Times" w:eastAsia="Times" w:hAnsi="Times" w:cs="Times"/>
          <w:color w:val="000000" w:themeColor="text1"/>
          <w:sz w:val="24"/>
          <w:szCs w:val="24"/>
        </w:rPr>
      </w:pPr>
    </w:p>
    <w:p w14:paraId="42177B59" w14:textId="77777777" w:rsidR="001D4DD9" w:rsidRDefault="001D4DD9" w:rsidP="001D4DD9">
      <w:pPr>
        <w:widowControl w:val="0"/>
        <w:pBdr>
          <w:top w:val="nil"/>
          <w:left w:val="nil"/>
          <w:bottom w:val="nil"/>
          <w:right w:val="nil"/>
          <w:between w:val="nil"/>
        </w:pBdr>
        <w:spacing w:line="480" w:lineRule="auto"/>
        <w:ind w:left="1" w:right="386" w:firstLine="3"/>
        <w:rPr>
          <w:rFonts w:ascii="Times" w:eastAsia="Times" w:hAnsi="Times" w:cs="Times"/>
          <w:color w:val="000000" w:themeColor="text1"/>
          <w:sz w:val="24"/>
          <w:szCs w:val="24"/>
        </w:rPr>
      </w:pPr>
    </w:p>
    <w:p w14:paraId="541E01DD" w14:textId="77777777" w:rsidR="001D4DD9" w:rsidRDefault="001D4DD9" w:rsidP="001D4DD9">
      <w:pPr>
        <w:widowControl w:val="0"/>
        <w:pBdr>
          <w:top w:val="nil"/>
          <w:left w:val="nil"/>
          <w:bottom w:val="nil"/>
          <w:right w:val="nil"/>
          <w:between w:val="nil"/>
        </w:pBdr>
        <w:spacing w:line="480" w:lineRule="auto"/>
        <w:ind w:left="1" w:right="386" w:firstLine="3"/>
        <w:rPr>
          <w:rFonts w:ascii="Times" w:eastAsia="Times" w:hAnsi="Times" w:cs="Times"/>
          <w:color w:val="000000" w:themeColor="text1"/>
          <w:sz w:val="24"/>
          <w:szCs w:val="24"/>
        </w:rPr>
      </w:pPr>
    </w:p>
    <w:p w14:paraId="425B9635" w14:textId="77777777" w:rsidR="001D4DD9" w:rsidRDefault="001D4DD9" w:rsidP="001D4DD9">
      <w:pPr>
        <w:widowControl w:val="0"/>
        <w:pBdr>
          <w:top w:val="nil"/>
          <w:left w:val="nil"/>
          <w:bottom w:val="nil"/>
          <w:right w:val="nil"/>
          <w:between w:val="nil"/>
        </w:pBdr>
        <w:spacing w:line="480" w:lineRule="auto"/>
        <w:ind w:left="1" w:right="386" w:firstLine="3"/>
        <w:rPr>
          <w:rFonts w:ascii="Times" w:eastAsia="Times" w:hAnsi="Times" w:cs="Times"/>
          <w:color w:val="000000" w:themeColor="text1"/>
          <w:sz w:val="24"/>
          <w:szCs w:val="24"/>
        </w:rPr>
      </w:pPr>
    </w:p>
    <w:p w14:paraId="279B0416" w14:textId="77777777" w:rsidR="001D4DD9" w:rsidRDefault="001D4DD9" w:rsidP="001D4DD9">
      <w:pPr>
        <w:widowControl w:val="0"/>
        <w:pBdr>
          <w:top w:val="nil"/>
          <w:left w:val="nil"/>
          <w:bottom w:val="nil"/>
          <w:right w:val="nil"/>
          <w:between w:val="nil"/>
        </w:pBdr>
        <w:spacing w:line="480" w:lineRule="auto"/>
        <w:ind w:left="1" w:right="386" w:firstLine="3"/>
        <w:rPr>
          <w:rFonts w:ascii="Times" w:eastAsia="Times" w:hAnsi="Times" w:cs="Times"/>
          <w:color w:val="000000" w:themeColor="text1"/>
          <w:sz w:val="24"/>
          <w:szCs w:val="24"/>
        </w:rPr>
      </w:pPr>
    </w:p>
    <w:p w14:paraId="577548A0" w14:textId="77777777" w:rsidR="001D4DD9" w:rsidRDefault="001D4DD9" w:rsidP="001D4DD9">
      <w:pPr>
        <w:widowControl w:val="0"/>
        <w:pBdr>
          <w:top w:val="nil"/>
          <w:left w:val="nil"/>
          <w:bottom w:val="nil"/>
          <w:right w:val="nil"/>
          <w:between w:val="nil"/>
        </w:pBdr>
        <w:spacing w:line="480" w:lineRule="auto"/>
        <w:ind w:left="1" w:right="386" w:firstLine="3"/>
        <w:rPr>
          <w:rFonts w:ascii="Times" w:eastAsia="Times" w:hAnsi="Times" w:cs="Times"/>
          <w:color w:val="000000" w:themeColor="text1"/>
          <w:sz w:val="24"/>
          <w:szCs w:val="24"/>
        </w:rPr>
      </w:pPr>
    </w:p>
    <w:p w14:paraId="69F97AA8" w14:textId="77777777" w:rsidR="001D4DD9" w:rsidRDefault="001D4DD9" w:rsidP="001D4DD9">
      <w:pPr>
        <w:widowControl w:val="0"/>
        <w:pBdr>
          <w:top w:val="nil"/>
          <w:left w:val="nil"/>
          <w:bottom w:val="nil"/>
          <w:right w:val="nil"/>
          <w:between w:val="nil"/>
        </w:pBdr>
        <w:spacing w:line="480" w:lineRule="auto"/>
        <w:ind w:left="1" w:right="386" w:firstLine="3"/>
        <w:rPr>
          <w:rFonts w:ascii="Times" w:eastAsia="Times" w:hAnsi="Times" w:cs="Times"/>
          <w:color w:val="000000" w:themeColor="text1"/>
          <w:sz w:val="24"/>
          <w:szCs w:val="24"/>
        </w:rPr>
      </w:pPr>
    </w:p>
    <w:p w14:paraId="07C3C9F4" w14:textId="77777777" w:rsidR="001D4DD9" w:rsidRDefault="001D4DD9" w:rsidP="001D4DD9">
      <w:pPr>
        <w:widowControl w:val="0"/>
        <w:pBdr>
          <w:top w:val="nil"/>
          <w:left w:val="nil"/>
          <w:bottom w:val="nil"/>
          <w:right w:val="nil"/>
          <w:between w:val="nil"/>
        </w:pBdr>
        <w:spacing w:line="480" w:lineRule="auto"/>
        <w:ind w:left="1" w:right="386" w:firstLine="3"/>
        <w:rPr>
          <w:rFonts w:ascii="Times" w:eastAsia="Times" w:hAnsi="Times" w:cs="Times"/>
          <w:color w:val="000000" w:themeColor="text1"/>
          <w:sz w:val="24"/>
          <w:szCs w:val="24"/>
        </w:rPr>
      </w:pPr>
    </w:p>
    <w:p w14:paraId="679730C8" w14:textId="77777777" w:rsidR="001D4DD9" w:rsidRDefault="001D4DD9" w:rsidP="001D4DD9">
      <w:pPr>
        <w:widowControl w:val="0"/>
        <w:pBdr>
          <w:top w:val="nil"/>
          <w:left w:val="nil"/>
          <w:bottom w:val="nil"/>
          <w:right w:val="nil"/>
          <w:between w:val="nil"/>
        </w:pBdr>
        <w:spacing w:line="480" w:lineRule="auto"/>
        <w:ind w:left="1" w:right="386" w:firstLine="3"/>
        <w:rPr>
          <w:rFonts w:ascii="Times" w:eastAsia="Times" w:hAnsi="Times" w:cs="Times"/>
          <w:color w:val="000000" w:themeColor="text1"/>
          <w:sz w:val="24"/>
          <w:szCs w:val="24"/>
        </w:rPr>
      </w:pPr>
    </w:p>
    <w:p w14:paraId="425E9C90" w14:textId="6A4953C3" w:rsidR="001D4DD9" w:rsidRDefault="001D4DD9" w:rsidP="001D4DD9">
      <w:pPr>
        <w:widowControl w:val="0"/>
        <w:pBdr>
          <w:top w:val="nil"/>
          <w:left w:val="nil"/>
          <w:bottom w:val="nil"/>
          <w:right w:val="nil"/>
          <w:between w:val="nil"/>
        </w:pBdr>
        <w:spacing w:line="480" w:lineRule="auto"/>
        <w:ind w:left="1" w:right="386" w:firstLine="3"/>
        <w:rPr>
          <w:rFonts w:ascii="Times" w:eastAsia="Times" w:hAnsi="Times" w:cs="Times"/>
          <w:color w:val="000000" w:themeColor="text1"/>
          <w:sz w:val="24"/>
          <w:szCs w:val="24"/>
        </w:rPr>
      </w:pPr>
    </w:p>
    <w:p w14:paraId="3A3A0C4B" w14:textId="77777777" w:rsidR="001D4DD9" w:rsidRDefault="001D4DD9" w:rsidP="001D4DD9">
      <w:pPr>
        <w:widowControl w:val="0"/>
        <w:pBdr>
          <w:top w:val="nil"/>
          <w:left w:val="nil"/>
          <w:bottom w:val="nil"/>
          <w:right w:val="nil"/>
          <w:between w:val="nil"/>
        </w:pBdr>
        <w:spacing w:line="480" w:lineRule="auto"/>
        <w:ind w:left="1" w:right="386" w:firstLine="3"/>
        <w:rPr>
          <w:rFonts w:ascii="Times" w:eastAsia="Times" w:hAnsi="Times" w:cs="Times"/>
          <w:color w:val="000000" w:themeColor="text1"/>
          <w:sz w:val="24"/>
          <w:szCs w:val="24"/>
        </w:rPr>
      </w:pPr>
    </w:p>
    <w:p w14:paraId="0C56886B" w14:textId="77777777" w:rsidR="001D4DD9" w:rsidRDefault="001D4DD9" w:rsidP="001D4DD9">
      <w:pPr>
        <w:widowControl w:val="0"/>
        <w:pBdr>
          <w:top w:val="nil"/>
          <w:left w:val="nil"/>
          <w:bottom w:val="nil"/>
          <w:right w:val="nil"/>
          <w:between w:val="nil"/>
        </w:pBdr>
        <w:spacing w:line="480" w:lineRule="auto"/>
        <w:ind w:left="1" w:right="386" w:firstLine="3"/>
        <w:rPr>
          <w:rFonts w:ascii="Times" w:eastAsia="Times" w:hAnsi="Times" w:cs="Times"/>
          <w:color w:val="000000" w:themeColor="text1"/>
          <w:sz w:val="24"/>
          <w:szCs w:val="24"/>
        </w:rPr>
      </w:pPr>
    </w:p>
    <w:p w14:paraId="43639526" w14:textId="77777777" w:rsidR="001D4DD9" w:rsidRPr="001D4DD9" w:rsidRDefault="001D4DD9" w:rsidP="001D4DD9">
      <w:pPr>
        <w:widowControl w:val="0"/>
        <w:pBdr>
          <w:top w:val="nil"/>
          <w:left w:val="nil"/>
          <w:bottom w:val="nil"/>
          <w:right w:val="nil"/>
          <w:between w:val="nil"/>
        </w:pBdr>
        <w:spacing w:line="480" w:lineRule="auto"/>
        <w:ind w:left="1" w:right="386" w:firstLine="3"/>
        <w:rPr>
          <w:rFonts w:ascii="Times" w:eastAsia="Times" w:hAnsi="Times" w:cs="Times"/>
          <w:color w:val="000000" w:themeColor="text1"/>
          <w:sz w:val="24"/>
          <w:szCs w:val="24"/>
        </w:rPr>
      </w:pPr>
    </w:p>
    <w:p w14:paraId="5541C325" w14:textId="77777777" w:rsidR="001D4DD9" w:rsidRPr="00500DEA" w:rsidRDefault="001D4DD9" w:rsidP="001D4DD9">
      <w:pPr>
        <w:widowControl w:val="0"/>
        <w:pBdr>
          <w:top w:val="nil"/>
          <w:left w:val="nil"/>
          <w:bottom w:val="nil"/>
          <w:right w:val="nil"/>
          <w:between w:val="nil"/>
        </w:pBdr>
        <w:spacing w:before="448" w:line="480" w:lineRule="auto"/>
        <w:rPr>
          <w:rFonts w:ascii="Times New Roman" w:eastAsia="Times" w:hAnsi="Times New Roman" w:cs="Times New Roman"/>
          <w:color w:val="000000"/>
          <w:sz w:val="24"/>
          <w:szCs w:val="24"/>
        </w:rPr>
      </w:pPr>
      <w:r w:rsidRPr="00500DEA">
        <w:rPr>
          <w:rFonts w:ascii="Times New Roman" w:eastAsia="Times" w:hAnsi="Times New Roman" w:cs="Times New Roman"/>
          <w:b/>
          <w:color w:val="000000" w:themeColor="text1"/>
          <w:sz w:val="24"/>
          <w:szCs w:val="24"/>
        </w:rPr>
        <w:lastRenderedPageBreak/>
        <w:t xml:space="preserve">Bibliography: </w:t>
      </w:r>
      <w:r w:rsidRPr="00500DEA">
        <w:rPr>
          <w:rFonts w:ascii="Times New Roman" w:hAnsi="Times New Roman" w:cs="Times New Roman"/>
        </w:rPr>
        <w:tab/>
      </w:r>
      <w:r w:rsidRPr="00500DEA">
        <w:rPr>
          <w:rFonts w:ascii="Times New Roman" w:hAnsi="Times New Roman" w:cs="Times New Roman"/>
        </w:rPr>
        <w:tab/>
      </w:r>
      <w:r w:rsidRPr="00500DEA">
        <w:rPr>
          <w:rFonts w:ascii="Times New Roman" w:hAnsi="Times New Roman" w:cs="Times New Roman"/>
        </w:rPr>
        <w:tab/>
      </w:r>
      <w:r w:rsidRPr="00500DEA">
        <w:rPr>
          <w:rFonts w:ascii="Times New Roman" w:hAnsi="Times New Roman" w:cs="Times New Roman"/>
        </w:rPr>
        <w:tab/>
      </w:r>
      <w:r w:rsidRPr="00500DEA">
        <w:rPr>
          <w:rFonts w:ascii="Times New Roman" w:hAnsi="Times New Roman" w:cs="Times New Roman"/>
        </w:rPr>
        <w:tab/>
      </w:r>
      <w:r w:rsidRPr="00500DEA">
        <w:rPr>
          <w:rFonts w:ascii="Times New Roman" w:hAnsi="Times New Roman" w:cs="Times New Roman"/>
        </w:rPr>
        <w:tab/>
      </w:r>
      <w:r w:rsidRPr="00500DEA">
        <w:rPr>
          <w:rFonts w:ascii="Times New Roman" w:hAnsi="Times New Roman" w:cs="Times New Roman"/>
        </w:rPr>
        <w:tab/>
      </w:r>
      <w:r w:rsidRPr="00500DEA">
        <w:rPr>
          <w:rFonts w:ascii="Times New Roman" w:hAnsi="Times New Roman" w:cs="Times New Roman"/>
        </w:rPr>
        <w:tab/>
      </w:r>
      <w:r w:rsidRPr="00500DEA">
        <w:rPr>
          <w:rFonts w:ascii="Times New Roman" w:hAnsi="Times New Roman" w:cs="Times New Roman"/>
        </w:rPr>
        <w:tab/>
      </w:r>
      <w:r w:rsidRPr="00500DEA">
        <w:rPr>
          <w:rFonts w:ascii="Times New Roman" w:hAnsi="Times New Roman" w:cs="Times New Roman"/>
        </w:rPr>
        <w:tab/>
      </w:r>
      <w:r w:rsidRPr="00500DEA">
        <w:rPr>
          <w:rFonts w:ascii="Times New Roman" w:hAnsi="Times New Roman" w:cs="Times New Roman"/>
        </w:rPr>
        <w:tab/>
      </w:r>
    </w:p>
    <w:p w14:paraId="67B33EB7" w14:textId="77777777" w:rsidR="001D4DD9" w:rsidRPr="00500DEA" w:rsidRDefault="001D4DD9" w:rsidP="00D02116">
      <w:pPr>
        <w:widowControl w:val="0"/>
        <w:pBdr>
          <w:top w:val="nil"/>
          <w:left w:val="nil"/>
          <w:bottom w:val="nil"/>
          <w:right w:val="nil"/>
          <w:between w:val="nil"/>
        </w:pBdr>
        <w:spacing w:before="296" w:after="240" w:line="480" w:lineRule="auto"/>
        <w:ind w:left="2" w:right="602" w:firstLine="1"/>
        <w:rPr>
          <w:rFonts w:ascii="Times New Roman" w:eastAsia="Times" w:hAnsi="Times New Roman" w:cs="Times New Roman"/>
          <w:color w:val="000000" w:themeColor="text1"/>
          <w:sz w:val="24"/>
          <w:szCs w:val="24"/>
        </w:rPr>
      </w:pPr>
      <w:r w:rsidRPr="00500DEA">
        <w:rPr>
          <w:rFonts w:ascii="Times New Roman" w:eastAsia="Times" w:hAnsi="Times New Roman" w:cs="Times New Roman"/>
          <w:color w:val="000000" w:themeColor="text1"/>
          <w:sz w:val="24"/>
          <w:szCs w:val="24"/>
        </w:rPr>
        <w:t xml:space="preserve">Ali, N., Khan, M. H., Ali, M., Sidra, Ahmad, S., Khan, A., Nabi, G., Ali, F., </w:t>
      </w:r>
      <w:proofErr w:type="spellStart"/>
      <w:r w:rsidRPr="00500DEA">
        <w:rPr>
          <w:rFonts w:ascii="Times New Roman" w:eastAsia="Times" w:hAnsi="Times New Roman" w:cs="Times New Roman"/>
          <w:color w:val="000000" w:themeColor="text1"/>
          <w:sz w:val="24"/>
          <w:szCs w:val="24"/>
        </w:rPr>
        <w:t>Bououdina</w:t>
      </w:r>
      <w:proofErr w:type="spellEnd"/>
      <w:r w:rsidRPr="00500DEA">
        <w:rPr>
          <w:rFonts w:ascii="Times New Roman" w:eastAsia="Times" w:hAnsi="Times New Roman" w:cs="Times New Roman"/>
          <w:color w:val="000000" w:themeColor="text1"/>
          <w:sz w:val="24"/>
          <w:szCs w:val="24"/>
        </w:rPr>
        <w:t xml:space="preserve">, M., &amp; </w:t>
      </w:r>
      <w:proofErr w:type="spellStart"/>
      <w:r w:rsidRPr="00500DEA">
        <w:rPr>
          <w:rFonts w:ascii="Times New Roman" w:eastAsia="Times" w:hAnsi="Times New Roman" w:cs="Times New Roman"/>
          <w:color w:val="000000" w:themeColor="text1"/>
          <w:sz w:val="24"/>
          <w:szCs w:val="24"/>
        </w:rPr>
        <w:t>Kyzas</w:t>
      </w:r>
      <w:proofErr w:type="spellEnd"/>
      <w:r w:rsidRPr="00500DEA">
        <w:rPr>
          <w:rFonts w:ascii="Times New Roman" w:eastAsia="Times" w:hAnsi="Times New Roman" w:cs="Times New Roman"/>
          <w:color w:val="000000" w:themeColor="text1"/>
          <w:sz w:val="24"/>
          <w:szCs w:val="24"/>
        </w:rPr>
        <w:t xml:space="preserve">, G. Z. (2024). Insight into microplastics in the aquatic ecosystem: Properties, sources, threats, and mitigation strategies. </w:t>
      </w:r>
      <w:r w:rsidRPr="00500DEA">
        <w:rPr>
          <w:rFonts w:ascii="Times New Roman" w:eastAsia="Times" w:hAnsi="Times New Roman" w:cs="Times New Roman"/>
          <w:i/>
          <w:color w:val="000000" w:themeColor="text1"/>
          <w:sz w:val="24"/>
          <w:szCs w:val="24"/>
        </w:rPr>
        <w:t>Science of The Total Environment, 913</w:t>
      </w:r>
      <w:r w:rsidRPr="00500DEA">
        <w:rPr>
          <w:rFonts w:ascii="Times New Roman" w:eastAsia="Times" w:hAnsi="Times New Roman" w:cs="Times New Roman"/>
          <w:color w:val="000000" w:themeColor="text1"/>
          <w:sz w:val="24"/>
          <w:szCs w:val="24"/>
        </w:rPr>
        <w:t xml:space="preserve">, 169489. </w:t>
      </w:r>
      <w:hyperlink r:id="rId39">
        <w:r w:rsidRPr="00500DEA">
          <w:rPr>
            <w:rFonts w:ascii="Times New Roman" w:eastAsia="Times" w:hAnsi="Times New Roman" w:cs="Times New Roman"/>
            <w:color w:val="1155CC"/>
            <w:sz w:val="24"/>
            <w:szCs w:val="24"/>
            <w:u w:val="single"/>
          </w:rPr>
          <w:t>https://doi.org/10.1016/j.scitotenv.2023.169489</w:t>
        </w:r>
      </w:hyperlink>
      <w:r w:rsidRPr="00500DEA">
        <w:rPr>
          <w:rFonts w:ascii="Times New Roman" w:eastAsia="Times" w:hAnsi="Times New Roman" w:cs="Times New Roman"/>
          <w:color w:val="000000" w:themeColor="text1"/>
          <w:sz w:val="24"/>
          <w:szCs w:val="24"/>
        </w:rPr>
        <w:t xml:space="preserve"> </w:t>
      </w:r>
    </w:p>
    <w:p w14:paraId="292EE75E" w14:textId="77777777" w:rsidR="001D4DD9" w:rsidRPr="00500DEA" w:rsidRDefault="001D4DD9" w:rsidP="00D02116">
      <w:pPr>
        <w:widowControl w:val="0"/>
        <w:pBdr>
          <w:top w:val="nil"/>
          <w:left w:val="nil"/>
          <w:bottom w:val="nil"/>
          <w:right w:val="nil"/>
          <w:between w:val="nil"/>
        </w:pBdr>
        <w:spacing w:before="296" w:after="240" w:line="480" w:lineRule="auto"/>
        <w:ind w:left="2" w:right="1279"/>
        <w:rPr>
          <w:rFonts w:ascii="Times New Roman" w:eastAsia="Times" w:hAnsi="Times New Roman" w:cs="Times New Roman"/>
          <w:color w:val="1155CC"/>
          <w:sz w:val="24"/>
          <w:szCs w:val="24"/>
        </w:rPr>
      </w:pPr>
      <w:r w:rsidRPr="00500DEA">
        <w:rPr>
          <w:rFonts w:ascii="Times New Roman" w:eastAsia="Times" w:hAnsi="Times New Roman" w:cs="Times New Roman"/>
          <w:color w:val="000000" w:themeColor="text1"/>
          <w:sz w:val="24"/>
          <w:szCs w:val="24"/>
        </w:rPr>
        <w:t xml:space="preserve">Li, Y., et al. (2023). Potential health impact of microplastics: A review of environmental distribution, human exposure, and toxic effects. </w:t>
      </w:r>
      <w:r w:rsidRPr="00500DEA">
        <w:rPr>
          <w:rFonts w:ascii="Times New Roman" w:eastAsia="Times" w:hAnsi="Times New Roman" w:cs="Times New Roman"/>
          <w:i/>
          <w:color w:val="000000" w:themeColor="text1"/>
          <w:sz w:val="24"/>
          <w:szCs w:val="24"/>
        </w:rPr>
        <w:t>Environment &amp; Health, 1</w:t>
      </w:r>
      <w:r w:rsidRPr="00500DEA">
        <w:rPr>
          <w:rFonts w:ascii="Times New Roman" w:eastAsia="Times" w:hAnsi="Times New Roman" w:cs="Times New Roman"/>
          <w:color w:val="000000" w:themeColor="text1"/>
          <w:sz w:val="24"/>
          <w:szCs w:val="24"/>
        </w:rPr>
        <w:t xml:space="preserve">(4), 249–257. </w:t>
      </w:r>
      <w:r w:rsidRPr="00500DEA">
        <w:rPr>
          <w:rFonts w:ascii="Times New Roman" w:eastAsia="Times" w:hAnsi="Times New Roman" w:cs="Times New Roman"/>
          <w:color w:val="1155CC"/>
          <w:sz w:val="24"/>
          <w:szCs w:val="24"/>
          <w:u w:val="single"/>
        </w:rPr>
        <w:t>https://doi.org/10.1021/envhealth.3c00052</w:t>
      </w:r>
      <w:r w:rsidRPr="00500DEA">
        <w:rPr>
          <w:rFonts w:ascii="Times New Roman" w:eastAsia="Times" w:hAnsi="Times New Roman" w:cs="Times New Roman"/>
          <w:color w:val="1155CC"/>
          <w:sz w:val="24"/>
          <w:szCs w:val="24"/>
        </w:rPr>
        <w:t xml:space="preserve"> </w:t>
      </w:r>
    </w:p>
    <w:p w14:paraId="40431D56" w14:textId="77777777" w:rsidR="00D02116" w:rsidRDefault="00D02116" w:rsidP="00D02116">
      <w:pPr>
        <w:widowControl w:val="0"/>
        <w:spacing w:before="240" w:after="240"/>
        <w:ind w:left="720" w:hanging="720"/>
        <w:rPr>
          <w:rFonts w:ascii="Times New Roman" w:eastAsia="Times New Roman" w:hAnsi="Times New Roman" w:cs="Times New Roman"/>
          <w:sz w:val="24"/>
          <w:szCs w:val="24"/>
        </w:rPr>
      </w:pPr>
      <w:r w:rsidRPr="00500DEA">
        <w:rPr>
          <w:rFonts w:ascii="Times New Roman" w:eastAsia="Times New Roman" w:hAnsi="Times New Roman" w:cs="Times New Roman"/>
          <w:sz w:val="24"/>
          <w:szCs w:val="24"/>
        </w:rPr>
        <w:t xml:space="preserve">“Pearson Correlation Coefficient Calculator.” </w:t>
      </w:r>
      <w:r w:rsidRPr="00500DEA">
        <w:rPr>
          <w:rFonts w:ascii="Times New Roman" w:eastAsia="Times New Roman" w:hAnsi="Times New Roman" w:cs="Times New Roman"/>
          <w:i/>
          <w:iCs/>
          <w:sz w:val="24"/>
          <w:szCs w:val="24"/>
        </w:rPr>
        <w:t>Social Science Statistics</w:t>
      </w:r>
      <w:r w:rsidRPr="00500DEA">
        <w:rPr>
          <w:rFonts w:ascii="Times New Roman" w:eastAsia="Times New Roman" w:hAnsi="Times New Roman" w:cs="Times New Roman"/>
          <w:sz w:val="24"/>
          <w:szCs w:val="24"/>
        </w:rPr>
        <w:t>,</w:t>
      </w:r>
    </w:p>
    <w:p w14:paraId="69C94315" w14:textId="77777777" w:rsidR="00D02116" w:rsidRDefault="00D02116" w:rsidP="00D02116">
      <w:pPr>
        <w:widowControl w:val="0"/>
        <w:spacing w:before="240" w:after="240"/>
        <w:ind w:left="720" w:hanging="720"/>
        <w:rPr>
          <w:rFonts w:ascii="Times New Roman" w:eastAsia="Times" w:hAnsi="Times New Roman" w:cs="Times New Roman"/>
          <w:color w:val="000000" w:themeColor="text1"/>
          <w:sz w:val="24"/>
          <w:szCs w:val="24"/>
        </w:rPr>
      </w:pPr>
      <w:hyperlink r:id="rId40" w:history="1">
        <w:r w:rsidRPr="00702187">
          <w:rPr>
            <w:rStyle w:val="Hyperlink"/>
            <w:rFonts w:ascii="Times New Roman" w:eastAsia="Times" w:hAnsi="Times New Roman" w:cs="Times New Roman"/>
            <w:sz w:val="24"/>
            <w:szCs w:val="24"/>
          </w:rPr>
          <w:t>https://www.socsc</w:t>
        </w:r>
        <w:r w:rsidRPr="00702187">
          <w:rPr>
            <w:rStyle w:val="Hyperlink"/>
            <w:rFonts w:ascii="Times New Roman" w:eastAsia="Times" w:hAnsi="Times New Roman" w:cs="Times New Roman"/>
            <w:sz w:val="24"/>
            <w:szCs w:val="24"/>
          </w:rPr>
          <w:t>i</w:t>
        </w:r>
        <w:r w:rsidRPr="00702187">
          <w:rPr>
            <w:rStyle w:val="Hyperlink"/>
            <w:rFonts w:ascii="Times New Roman" w:eastAsia="Times" w:hAnsi="Times New Roman" w:cs="Times New Roman"/>
            <w:sz w:val="24"/>
            <w:szCs w:val="24"/>
          </w:rPr>
          <w:t>statistic</w:t>
        </w:r>
        <w:r w:rsidRPr="00702187">
          <w:rPr>
            <w:rStyle w:val="Hyperlink"/>
            <w:rFonts w:ascii="Times New Roman" w:eastAsia="Times" w:hAnsi="Times New Roman" w:cs="Times New Roman"/>
            <w:sz w:val="24"/>
            <w:szCs w:val="24"/>
          </w:rPr>
          <w:t>s</w:t>
        </w:r>
        <w:r w:rsidRPr="00702187">
          <w:rPr>
            <w:rStyle w:val="Hyperlink"/>
            <w:rFonts w:ascii="Times New Roman" w:eastAsia="Times" w:hAnsi="Times New Roman" w:cs="Times New Roman"/>
            <w:sz w:val="24"/>
            <w:szCs w:val="24"/>
          </w:rPr>
          <w:t>.com/tests/pearson/default2.aspx</w:t>
        </w:r>
      </w:hyperlink>
      <w:r w:rsidRPr="00500DEA">
        <w:rPr>
          <w:rFonts w:ascii="Times New Roman" w:eastAsia="Times" w:hAnsi="Times New Roman" w:cs="Times New Roman"/>
          <w:color w:val="000000" w:themeColor="text1"/>
          <w:sz w:val="24"/>
          <w:szCs w:val="24"/>
        </w:rPr>
        <w:t xml:space="preserve"> </w:t>
      </w:r>
    </w:p>
    <w:p w14:paraId="3A287A89" w14:textId="6978A882" w:rsidR="00D02116" w:rsidRPr="00D02116" w:rsidRDefault="001D4DD9" w:rsidP="00D02116">
      <w:pPr>
        <w:widowControl w:val="0"/>
        <w:pBdr>
          <w:top w:val="nil"/>
          <w:left w:val="nil"/>
          <w:bottom w:val="nil"/>
          <w:right w:val="nil"/>
          <w:between w:val="nil"/>
        </w:pBdr>
        <w:spacing w:before="296" w:after="240" w:line="480" w:lineRule="auto"/>
        <w:ind w:left="4" w:right="734"/>
        <w:rPr>
          <w:rFonts w:ascii="Times New Roman" w:eastAsia="Times" w:hAnsi="Times New Roman" w:cs="Times New Roman"/>
          <w:color w:val="000000"/>
          <w:sz w:val="24"/>
          <w:szCs w:val="24"/>
        </w:rPr>
      </w:pPr>
      <w:r w:rsidRPr="00500DEA">
        <w:rPr>
          <w:rFonts w:ascii="Times New Roman" w:eastAsia="Times" w:hAnsi="Times New Roman" w:cs="Times New Roman"/>
          <w:color w:val="000000" w:themeColor="text1"/>
          <w:sz w:val="24"/>
          <w:szCs w:val="24"/>
        </w:rPr>
        <w:t xml:space="preserve">Prata, J. C., Costa, J. P., Lopes, I., Duarte, A. C., &amp; Rocha-Santos, T. (2019). Effects of microplastics on microalgae populations: A critical review. </w:t>
      </w:r>
      <w:r w:rsidRPr="00500DEA">
        <w:rPr>
          <w:rFonts w:ascii="Times New Roman" w:eastAsia="Times" w:hAnsi="Times New Roman" w:cs="Times New Roman"/>
          <w:i/>
          <w:color w:val="000000" w:themeColor="text1"/>
          <w:sz w:val="24"/>
          <w:szCs w:val="24"/>
        </w:rPr>
        <w:t>Science of The Total Environment, 665</w:t>
      </w:r>
      <w:r w:rsidRPr="00500DEA">
        <w:rPr>
          <w:rFonts w:ascii="Times New Roman" w:eastAsia="Times" w:hAnsi="Times New Roman" w:cs="Times New Roman"/>
          <w:color w:val="000000" w:themeColor="text1"/>
          <w:sz w:val="24"/>
          <w:szCs w:val="24"/>
        </w:rPr>
        <w:t xml:space="preserve">, 400–405. </w:t>
      </w:r>
      <w:hyperlink r:id="rId41">
        <w:r w:rsidRPr="00500DEA">
          <w:rPr>
            <w:rFonts w:ascii="Times New Roman" w:eastAsia="Times" w:hAnsi="Times New Roman" w:cs="Times New Roman"/>
            <w:color w:val="1155CC"/>
            <w:sz w:val="24"/>
            <w:szCs w:val="24"/>
            <w:u w:val="single"/>
          </w:rPr>
          <w:t>https://doi.org/10.1016/j.scitotenv.2019.02.126</w:t>
        </w:r>
      </w:hyperlink>
      <w:r w:rsidRPr="00500DEA">
        <w:rPr>
          <w:rFonts w:ascii="Times New Roman" w:eastAsia="Times" w:hAnsi="Times New Roman" w:cs="Times New Roman"/>
          <w:color w:val="000000" w:themeColor="text1"/>
          <w:sz w:val="24"/>
          <w:szCs w:val="24"/>
        </w:rPr>
        <w:t xml:space="preserve"> </w:t>
      </w:r>
    </w:p>
    <w:p w14:paraId="49A08827" w14:textId="7F42A107" w:rsidR="001D4DD9" w:rsidRPr="00500DEA" w:rsidRDefault="001D4DD9" w:rsidP="00D02116">
      <w:pPr>
        <w:widowControl w:val="0"/>
        <w:pBdr>
          <w:top w:val="nil"/>
          <w:left w:val="nil"/>
          <w:bottom w:val="nil"/>
          <w:right w:val="nil"/>
          <w:between w:val="nil"/>
        </w:pBdr>
        <w:spacing w:after="240" w:line="480" w:lineRule="auto"/>
        <w:ind w:left="8" w:right="1135" w:hanging="4"/>
        <w:rPr>
          <w:rFonts w:ascii="Times New Roman" w:eastAsia="Times" w:hAnsi="Times New Roman" w:cs="Times New Roman"/>
          <w:color w:val="1155CC"/>
          <w:sz w:val="24"/>
          <w:szCs w:val="24"/>
        </w:rPr>
      </w:pPr>
      <w:proofErr w:type="spellStart"/>
      <w:r w:rsidRPr="00500DEA">
        <w:rPr>
          <w:rFonts w:ascii="Times New Roman" w:eastAsia="Times" w:hAnsi="Times New Roman" w:cs="Times New Roman"/>
          <w:color w:val="000000" w:themeColor="text1"/>
          <w:sz w:val="24"/>
          <w:szCs w:val="24"/>
        </w:rPr>
        <w:t>Vethaak</w:t>
      </w:r>
      <w:proofErr w:type="spellEnd"/>
      <w:r w:rsidRPr="00500DEA">
        <w:rPr>
          <w:rFonts w:ascii="Times New Roman" w:eastAsia="Times" w:hAnsi="Times New Roman" w:cs="Times New Roman"/>
          <w:color w:val="000000" w:themeColor="text1"/>
          <w:sz w:val="24"/>
          <w:szCs w:val="24"/>
        </w:rPr>
        <w:t xml:space="preserve">, A. D., &amp; Legler, J. (2021). Microplastics and human health. </w:t>
      </w:r>
      <w:r w:rsidRPr="00500DEA">
        <w:rPr>
          <w:rFonts w:ascii="Times New Roman" w:eastAsia="Times" w:hAnsi="Times New Roman" w:cs="Times New Roman"/>
          <w:i/>
          <w:color w:val="000000" w:themeColor="text1"/>
          <w:sz w:val="24"/>
          <w:szCs w:val="24"/>
        </w:rPr>
        <w:t>Science, 371</w:t>
      </w:r>
      <w:r w:rsidRPr="00500DEA">
        <w:rPr>
          <w:rFonts w:ascii="Times New Roman" w:eastAsia="Times" w:hAnsi="Times New Roman" w:cs="Times New Roman"/>
          <w:color w:val="000000" w:themeColor="text1"/>
          <w:sz w:val="24"/>
          <w:szCs w:val="24"/>
        </w:rPr>
        <w:t xml:space="preserve">(6530), 672–674. </w:t>
      </w:r>
      <w:r w:rsidRPr="00500DEA">
        <w:rPr>
          <w:rFonts w:ascii="Times New Roman" w:eastAsia="Times" w:hAnsi="Times New Roman" w:cs="Times New Roman"/>
          <w:color w:val="1155CC"/>
          <w:sz w:val="24"/>
          <w:szCs w:val="24"/>
          <w:u w:val="single"/>
        </w:rPr>
        <w:t>https://doi.org/10.1126/science.abe5041</w:t>
      </w:r>
      <w:r w:rsidRPr="00500DEA">
        <w:rPr>
          <w:rFonts w:ascii="Times New Roman" w:eastAsia="Times" w:hAnsi="Times New Roman" w:cs="Times New Roman"/>
          <w:color w:val="1155CC"/>
          <w:sz w:val="24"/>
          <w:szCs w:val="24"/>
        </w:rPr>
        <w:t xml:space="preserve"> </w:t>
      </w:r>
    </w:p>
    <w:p w14:paraId="0D037432" w14:textId="77777777" w:rsidR="001D4DD9" w:rsidRPr="00500DEA" w:rsidRDefault="001D4DD9" w:rsidP="001D4DD9">
      <w:pPr>
        <w:widowControl w:val="0"/>
        <w:spacing w:before="240" w:after="240"/>
        <w:ind w:left="720" w:hanging="720"/>
        <w:rPr>
          <w:rFonts w:ascii="Times New Roman" w:eastAsia="Times" w:hAnsi="Times New Roman" w:cs="Times New Roman"/>
          <w:b/>
          <w:color w:val="000000" w:themeColor="text1"/>
          <w:sz w:val="24"/>
          <w:szCs w:val="24"/>
        </w:rPr>
      </w:pPr>
    </w:p>
    <w:p w14:paraId="7CF09886" w14:textId="77777777" w:rsidR="001D4DD9" w:rsidRDefault="001D4DD9" w:rsidP="001D4DD9">
      <w:pPr>
        <w:widowControl w:val="0"/>
        <w:pBdr>
          <w:top w:val="nil"/>
          <w:left w:val="nil"/>
          <w:bottom w:val="nil"/>
          <w:right w:val="nil"/>
          <w:between w:val="nil"/>
        </w:pBdr>
        <w:spacing w:line="480" w:lineRule="auto"/>
        <w:rPr>
          <w:rFonts w:ascii="Times New Roman" w:eastAsia="Times New Roman" w:hAnsi="Times New Roman" w:cs="Times New Roman"/>
          <w:color w:val="000000"/>
        </w:rPr>
      </w:pPr>
    </w:p>
    <w:p w14:paraId="368EB2E2" w14:textId="77777777" w:rsidR="00D02116" w:rsidRDefault="00D02116" w:rsidP="001D4DD9">
      <w:pPr>
        <w:widowControl w:val="0"/>
        <w:pBdr>
          <w:top w:val="nil"/>
          <w:left w:val="nil"/>
          <w:bottom w:val="nil"/>
          <w:right w:val="nil"/>
          <w:between w:val="nil"/>
        </w:pBdr>
        <w:spacing w:line="480" w:lineRule="auto"/>
        <w:rPr>
          <w:rFonts w:ascii="Times New Roman" w:eastAsia="Times New Roman" w:hAnsi="Times New Roman" w:cs="Times New Roman"/>
          <w:color w:val="000000"/>
        </w:rPr>
      </w:pPr>
    </w:p>
    <w:p w14:paraId="664BBD4B" w14:textId="77777777" w:rsidR="00D02116" w:rsidRDefault="00D02116" w:rsidP="001D4DD9">
      <w:pPr>
        <w:widowControl w:val="0"/>
        <w:pBdr>
          <w:top w:val="nil"/>
          <w:left w:val="nil"/>
          <w:bottom w:val="nil"/>
          <w:right w:val="nil"/>
          <w:between w:val="nil"/>
        </w:pBdr>
        <w:spacing w:line="480" w:lineRule="auto"/>
        <w:rPr>
          <w:rFonts w:ascii="Times New Roman" w:eastAsia="Times New Roman" w:hAnsi="Times New Roman" w:cs="Times New Roman"/>
          <w:color w:val="000000"/>
        </w:rPr>
      </w:pPr>
    </w:p>
    <w:p w14:paraId="4632128B" w14:textId="77777777" w:rsidR="00D02116" w:rsidRDefault="00D02116" w:rsidP="001D4DD9">
      <w:pPr>
        <w:widowControl w:val="0"/>
        <w:pBdr>
          <w:top w:val="nil"/>
          <w:left w:val="nil"/>
          <w:bottom w:val="nil"/>
          <w:right w:val="nil"/>
          <w:between w:val="nil"/>
        </w:pBdr>
        <w:spacing w:line="480" w:lineRule="auto"/>
        <w:rPr>
          <w:rFonts w:ascii="Times New Roman" w:eastAsia="Times New Roman" w:hAnsi="Times New Roman" w:cs="Times New Roman"/>
          <w:color w:val="000000"/>
        </w:rPr>
      </w:pPr>
    </w:p>
    <w:p w14:paraId="77543478" w14:textId="77777777" w:rsidR="00D02116" w:rsidRDefault="00D02116" w:rsidP="001D4DD9">
      <w:pPr>
        <w:widowControl w:val="0"/>
        <w:pBdr>
          <w:top w:val="nil"/>
          <w:left w:val="nil"/>
          <w:bottom w:val="nil"/>
          <w:right w:val="nil"/>
          <w:between w:val="nil"/>
        </w:pBdr>
        <w:spacing w:line="480" w:lineRule="auto"/>
        <w:rPr>
          <w:rFonts w:ascii="Times New Roman" w:eastAsia="Times New Roman" w:hAnsi="Times New Roman" w:cs="Times New Roman"/>
          <w:color w:val="000000"/>
        </w:rPr>
      </w:pPr>
    </w:p>
    <w:p w14:paraId="7B636600" w14:textId="77777777" w:rsidR="00D02116" w:rsidRPr="00500DEA" w:rsidRDefault="00D02116" w:rsidP="00D02116">
      <w:pPr>
        <w:widowControl w:val="0"/>
        <w:pBdr>
          <w:top w:val="nil"/>
          <w:left w:val="nil"/>
          <w:bottom w:val="nil"/>
          <w:right w:val="nil"/>
          <w:between w:val="nil"/>
        </w:pBdr>
        <w:spacing w:line="480" w:lineRule="auto"/>
        <w:ind w:left="2"/>
        <w:rPr>
          <w:rFonts w:ascii="Times New Roman" w:eastAsia="Times New Roman" w:hAnsi="Times New Roman" w:cs="Times New Roman"/>
          <w:b/>
          <w:color w:val="000000"/>
          <w:sz w:val="24"/>
          <w:szCs w:val="24"/>
        </w:rPr>
      </w:pPr>
      <w:r w:rsidRPr="00500DEA">
        <w:rPr>
          <w:rFonts w:ascii="Times New Roman" w:eastAsia="Times" w:hAnsi="Times New Roman" w:cs="Times New Roman"/>
          <w:b/>
          <w:color w:val="000000" w:themeColor="text1"/>
          <w:sz w:val="24"/>
          <w:szCs w:val="24"/>
        </w:rPr>
        <w:lastRenderedPageBreak/>
        <w:t>App</w:t>
      </w:r>
      <w:r w:rsidRPr="00500DEA">
        <w:rPr>
          <w:rFonts w:ascii="Times New Roman" w:eastAsia="Times New Roman" w:hAnsi="Times New Roman" w:cs="Times New Roman"/>
          <w:b/>
          <w:color w:val="000000" w:themeColor="text1"/>
          <w:sz w:val="24"/>
          <w:szCs w:val="24"/>
        </w:rPr>
        <w:t xml:space="preserve">endix: </w:t>
      </w:r>
      <w:r w:rsidRPr="00500DEA">
        <w:rPr>
          <w:rFonts w:ascii="Times New Roman" w:hAnsi="Times New Roman" w:cs="Times New Roman"/>
        </w:rPr>
        <w:tab/>
      </w:r>
    </w:p>
    <w:p w14:paraId="2F4CF6C0" w14:textId="77777777" w:rsidR="00D02116" w:rsidRPr="00500DEA" w:rsidRDefault="00D02116" w:rsidP="00D02116">
      <w:pPr>
        <w:widowControl w:val="0"/>
        <w:pBdr>
          <w:top w:val="nil"/>
          <w:left w:val="nil"/>
          <w:bottom w:val="nil"/>
          <w:right w:val="nil"/>
          <w:between w:val="nil"/>
        </w:pBdr>
        <w:spacing w:before="296" w:line="480" w:lineRule="auto"/>
        <w:ind w:left="2"/>
        <w:rPr>
          <w:rFonts w:ascii="Times New Roman" w:eastAsia="Times New Roman" w:hAnsi="Times New Roman" w:cs="Times New Roman"/>
          <w:sz w:val="24"/>
          <w:szCs w:val="24"/>
        </w:rPr>
      </w:pPr>
      <w:r>
        <w:rPr>
          <w:noProof/>
        </w:rPr>
        <w:drawing>
          <wp:inline distT="0" distB="0" distL="0" distR="0" wp14:anchorId="25859FED" wp14:editId="346BB1C2">
            <wp:extent cx="2972274" cy="1995699"/>
            <wp:effectExtent l="9525" t="9525" r="9525" b="9525"/>
            <wp:docPr id="690313296" name="Picture 69031329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313296" name="Picture 690313296" descr="A screenshot of a computer&#10;&#10;AI-generated content may be incorrect."/>
                    <pic:cNvPicPr/>
                  </pic:nvPicPr>
                  <pic:blipFill>
                    <a:blip r:embed="rId42">
                      <a:extLst>
                        <a:ext uri="{28A0092B-C50C-407E-A947-70E740481C1C}">
                          <a14:useLocalDpi xmlns:a14="http://schemas.microsoft.com/office/drawing/2010/main" val="0"/>
                        </a:ext>
                      </a:extLst>
                    </a:blip>
                    <a:stretch>
                      <a:fillRect/>
                    </a:stretch>
                  </pic:blipFill>
                  <pic:spPr>
                    <a:xfrm>
                      <a:off x="0" y="0"/>
                      <a:ext cx="2972274" cy="1995699"/>
                    </a:xfrm>
                    <a:prstGeom prst="rect">
                      <a:avLst/>
                    </a:prstGeom>
                    <a:ln w="9525">
                      <a:solidFill>
                        <a:schemeClr val="tx1"/>
                      </a:solidFill>
                      <a:prstDash val="solid"/>
                    </a:ln>
                  </pic:spPr>
                </pic:pic>
              </a:graphicData>
            </a:graphic>
          </wp:inline>
        </w:drawing>
      </w:r>
      <w:r>
        <w:rPr>
          <w:noProof/>
        </w:rPr>
        <w:drawing>
          <wp:inline distT="0" distB="0" distL="0" distR="0" wp14:anchorId="64CC80A7" wp14:editId="228F1C05">
            <wp:extent cx="2912980" cy="2008487"/>
            <wp:effectExtent l="9525" t="9525" r="9525" b="9525"/>
            <wp:docPr id="459580259" name="Picture 45958025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580259" name="Picture 459580259" descr="A screenshot of a computer&#10;&#10;AI-generated content may be incorrect."/>
                    <pic:cNvPicPr/>
                  </pic:nvPicPr>
                  <pic:blipFill>
                    <a:blip r:embed="rId43">
                      <a:extLst>
                        <a:ext uri="{28A0092B-C50C-407E-A947-70E740481C1C}">
                          <a14:useLocalDpi xmlns:a14="http://schemas.microsoft.com/office/drawing/2010/main" val="0"/>
                        </a:ext>
                      </a:extLst>
                    </a:blip>
                    <a:stretch>
                      <a:fillRect/>
                    </a:stretch>
                  </pic:blipFill>
                  <pic:spPr>
                    <a:xfrm>
                      <a:off x="0" y="0"/>
                      <a:ext cx="2912980" cy="2008487"/>
                    </a:xfrm>
                    <a:prstGeom prst="rect">
                      <a:avLst/>
                    </a:prstGeom>
                    <a:ln w="9525">
                      <a:solidFill>
                        <a:schemeClr val="tx1"/>
                      </a:solidFill>
                      <a:prstDash val="solid"/>
                    </a:ln>
                  </pic:spPr>
                </pic:pic>
              </a:graphicData>
            </a:graphic>
          </wp:inline>
        </w:drawing>
      </w:r>
    </w:p>
    <w:p w14:paraId="36A2FB0B" w14:textId="77777777" w:rsidR="00D02116" w:rsidRDefault="00D02116" w:rsidP="00D02116">
      <w:pPr>
        <w:widowControl w:val="0"/>
        <w:pBdr>
          <w:top w:val="nil"/>
          <w:left w:val="nil"/>
          <w:bottom w:val="nil"/>
          <w:right w:val="nil"/>
          <w:between w:val="nil"/>
        </w:pBdr>
        <w:ind w:left="2"/>
        <w:rPr>
          <w:rFonts w:ascii="Times New Roman" w:eastAsia="Times New Roman" w:hAnsi="Times New Roman" w:cs="Times New Roman"/>
          <w:sz w:val="24"/>
          <w:szCs w:val="24"/>
        </w:rPr>
      </w:pPr>
      <w:r w:rsidRPr="00500DEA">
        <w:rPr>
          <w:rFonts w:ascii="Times New Roman" w:eastAsia="Times New Roman" w:hAnsi="Times New Roman" w:cs="Times New Roman"/>
          <w:b/>
          <w:sz w:val="24"/>
          <w:szCs w:val="24"/>
        </w:rPr>
        <w:t>The</w:t>
      </w:r>
      <w:r w:rsidRPr="00500DEA">
        <w:rPr>
          <w:rFonts w:ascii="Times New Roman" w:eastAsia="Times New Roman" w:hAnsi="Times New Roman" w:cs="Times New Roman"/>
          <w:sz w:val="24"/>
          <w:szCs w:val="24"/>
        </w:rPr>
        <w:t xml:space="preserve"> </w:t>
      </w:r>
      <w:r w:rsidRPr="00500DEA">
        <w:rPr>
          <w:rFonts w:ascii="Times New Roman" w:eastAsia="Times New Roman" w:hAnsi="Times New Roman" w:cs="Times New Roman"/>
          <w:b/>
          <w:sz w:val="24"/>
          <w:szCs w:val="24"/>
        </w:rPr>
        <w:t>University</w:t>
      </w:r>
      <w:r w:rsidRPr="00500DEA">
        <w:rPr>
          <w:rFonts w:ascii="Times New Roman" w:eastAsia="Times New Roman" w:hAnsi="Times New Roman" w:cs="Times New Roman"/>
          <w:sz w:val="24"/>
          <w:szCs w:val="24"/>
        </w:rPr>
        <w:t xml:space="preserve"> of </w:t>
      </w:r>
      <w:r w:rsidRPr="00500DEA">
        <w:rPr>
          <w:rFonts w:ascii="Times New Roman" w:eastAsia="Times New Roman" w:hAnsi="Times New Roman" w:cs="Times New Roman"/>
          <w:b/>
          <w:sz w:val="24"/>
          <w:szCs w:val="24"/>
        </w:rPr>
        <w:t>Toledo</w:t>
      </w:r>
      <w:r w:rsidRPr="00500DEA">
        <w:rPr>
          <w:rFonts w:ascii="Times New Roman" w:eastAsia="Times New Roman" w:hAnsi="Times New Roman" w:cs="Times New Roman"/>
          <w:sz w:val="24"/>
          <w:szCs w:val="24"/>
        </w:rPr>
        <w:t xml:space="preserve"> </w:t>
      </w:r>
      <w:r w:rsidRPr="00500DEA">
        <w:rPr>
          <w:rFonts w:ascii="Times New Roman" w:eastAsia="Times New Roman" w:hAnsi="Times New Roman" w:cs="Times New Roman"/>
          <w:b/>
          <w:sz w:val="24"/>
          <w:szCs w:val="24"/>
        </w:rPr>
        <w:t>air</w:t>
      </w:r>
      <w:r w:rsidRPr="00500DEA">
        <w:rPr>
          <w:rFonts w:ascii="Times New Roman" w:eastAsia="Times New Roman" w:hAnsi="Times New Roman" w:cs="Times New Roman"/>
          <w:sz w:val="24"/>
          <w:szCs w:val="24"/>
        </w:rPr>
        <w:t xml:space="preserve"> </w:t>
      </w:r>
      <w:r w:rsidRPr="00500DEA">
        <w:rPr>
          <w:rFonts w:ascii="Times New Roman" w:eastAsia="Times New Roman" w:hAnsi="Times New Roman" w:cs="Times New Roman"/>
          <w:b/>
          <w:sz w:val="24"/>
          <w:szCs w:val="24"/>
        </w:rPr>
        <w:t>temperature</w:t>
      </w:r>
      <w:r w:rsidRPr="00500DEA">
        <w:rPr>
          <w:rFonts w:ascii="Times New Roman" w:eastAsia="Times New Roman" w:hAnsi="Times New Roman" w:cs="Times New Roman"/>
          <w:sz w:val="24"/>
          <w:szCs w:val="24"/>
        </w:rPr>
        <w:t xml:space="preserve"> </w:t>
      </w:r>
      <w:r w:rsidRPr="00500DEA">
        <w:rPr>
          <w:rFonts w:ascii="Times New Roman" w:eastAsia="Times New Roman" w:hAnsi="Times New Roman" w:cs="Times New Roman"/>
          <w:b/>
          <w:sz w:val="24"/>
          <w:szCs w:val="24"/>
        </w:rPr>
        <w:t>protocol</w:t>
      </w:r>
      <w:r w:rsidRPr="00500DEA">
        <w:rPr>
          <w:rFonts w:ascii="Times New Roman" w:eastAsia="Times New Roman" w:hAnsi="Times New Roman" w:cs="Times New Roman"/>
          <w:sz w:val="24"/>
          <w:szCs w:val="24"/>
        </w:rPr>
        <w:t xml:space="preserve"> </w:t>
      </w:r>
      <w:r w:rsidRPr="00500DEA">
        <w:rPr>
          <w:rFonts w:ascii="Times New Roman" w:eastAsia="Times New Roman" w:hAnsi="Times New Roman" w:cs="Times New Roman"/>
          <w:b/>
          <w:sz w:val="24"/>
          <w:szCs w:val="24"/>
        </w:rPr>
        <w:t>chart</w:t>
      </w:r>
      <w:r w:rsidRPr="00500DEA">
        <w:rPr>
          <w:rFonts w:ascii="Times New Roman" w:eastAsia="Times New Roman" w:hAnsi="Times New Roman" w:cs="Times New Roman"/>
          <w:b/>
          <w:bCs/>
          <w:sz w:val="24"/>
          <w:szCs w:val="24"/>
        </w:rPr>
        <w:t xml:space="preserve">. </w:t>
      </w:r>
      <w:r w:rsidRPr="00500DEA">
        <w:rPr>
          <w:rFonts w:ascii="Times New Roman" w:eastAsia="Times New Roman" w:hAnsi="Times New Roman" w:cs="Times New Roman"/>
          <w:sz w:val="24"/>
          <w:szCs w:val="24"/>
        </w:rPr>
        <w:t>The University of Toledo’s data, which the research team compared to their own, is displayed in these charts. Air temperature was the protocol compared in this data, which was collected on July 29, 2024.</w:t>
      </w:r>
    </w:p>
    <w:p w14:paraId="7A7B7E68" w14:textId="77777777" w:rsidR="00D02116" w:rsidRDefault="00D02116" w:rsidP="00D02116">
      <w:pPr>
        <w:widowControl w:val="0"/>
        <w:pBdr>
          <w:top w:val="nil"/>
          <w:left w:val="nil"/>
          <w:bottom w:val="nil"/>
          <w:right w:val="nil"/>
          <w:between w:val="nil"/>
        </w:pBdr>
        <w:ind w:left="2"/>
        <w:rPr>
          <w:rFonts w:ascii="Times New Roman" w:eastAsia="Times New Roman" w:hAnsi="Times New Roman" w:cs="Times New Roman"/>
          <w:sz w:val="24"/>
          <w:szCs w:val="24"/>
        </w:rPr>
      </w:pPr>
    </w:p>
    <w:p w14:paraId="678F9741" w14:textId="6C57C06D" w:rsidR="00D02116" w:rsidRPr="00500DEA" w:rsidRDefault="00D02116" w:rsidP="00D02116">
      <w:pPr>
        <w:widowControl w:val="0"/>
        <w:pBdr>
          <w:top w:val="nil"/>
          <w:left w:val="nil"/>
          <w:bottom w:val="nil"/>
          <w:right w:val="nil"/>
          <w:between w:val="nil"/>
        </w:pBdr>
        <w:spacing w:before="448" w:line="480" w:lineRule="auto"/>
        <w:ind w:left="1"/>
        <w:rPr>
          <w:rFonts w:ascii="Times New Roman" w:eastAsia="Times" w:hAnsi="Times New Roman" w:cs="Times New Roman"/>
          <w:b/>
          <w:color w:val="000000"/>
          <w:sz w:val="24"/>
          <w:szCs w:val="24"/>
        </w:rPr>
      </w:pPr>
      <w:r w:rsidRPr="00500DEA">
        <w:rPr>
          <w:rFonts w:ascii="Times New Roman" w:eastAsia="Times" w:hAnsi="Times New Roman" w:cs="Times New Roman"/>
          <w:b/>
          <w:color w:val="000000" w:themeColor="text1"/>
          <w:sz w:val="24"/>
          <w:szCs w:val="24"/>
        </w:rPr>
        <w:t xml:space="preserve">Badges: </w:t>
      </w:r>
    </w:p>
    <w:p w14:paraId="0AAA760D" w14:textId="77777777" w:rsidR="00D02116" w:rsidRPr="00500DEA" w:rsidRDefault="00D02116" w:rsidP="00D02116">
      <w:pPr>
        <w:widowControl w:val="0"/>
        <w:pBdr>
          <w:top w:val="nil"/>
          <w:left w:val="nil"/>
          <w:bottom w:val="nil"/>
          <w:right w:val="nil"/>
          <w:between w:val="nil"/>
        </w:pBdr>
        <w:spacing w:line="480" w:lineRule="auto"/>
        <w:ind w:left="1" w:right="373" w:firstLine="3"/>
        <w:rPr>
          <w:rFonts w:ascii="Times New Roman" w:eastAsia="Times" w:hAnsi="Times New Roman" w:cs="Times New Roman"/>
          <w:color w:val="000000"/>
          <w:sz w:val="24"/>
          <w:szCs w:val="24"/>
        </w:rPr>
      </w:pPr>
      <w:r w:rsidRPr="00500DEA">
        <w:rPr>
          <w:rFonts w:ascii="Times New Roman" w:eastAsia="Times" w:hAnsi="Times New Roman" w:cs="Times New Roman"/>
          <w:b/>
          <w:i/>
          <w:color w:val="000000" w:themeColor="text1"/>
          <w:sz w:val="24"/>
          <w:szCs w:val="24"/>
        </w:rPr>
        <w:t xml:space="preserve">I Am A STEM STORYTELLER: </w:t>
      </w:r>
      <w:r w:rsidRPr="00500DEA">
        <w:rPr>
          <w:rFonts w:ascii="Times New Roman" w:eastAsia="Times" w:hAnsi="Times New Roman" w:cs="Times New Roman"/>
          <w:color w:val="000000" w:themeColor="text1"/>
          <w:sz w:val="24"/>
          <w:szCs w:val="24"/>
        </w:rPr>
        <w:t>Since the researchers recorded their journey on an Instagram profile under the username “</w:t>
      </w:r>
      <w:proofErr w:type="spellStart"/>
      <w:r w:rsidRPr="00500DEA">
        <w:rPr>
          <w:rFonts w:ascii="Times New Roman" w:eastAsia="Times" w:hAnsi="Times New Roman" w:cs="Times New Roman"/>
          <w:color w:val="000000" w:themeColor="text1"/>
          <w:sz w:val="24"/>
          <w:szCs w:val="24"/>
        </w:rPr>
        <w:t>the_microplastic_doctors</w:t>
      </w:r>
      <w:proofErr w:type="spellEnd"/>
      <w:r w:rsidRPr="00500DEA">
        <w:rPr>
          <w:rFonts w:ascii="Times New Roman" w:eastAsia="Times" w:hAnsi="Times New Roman" w:cs="Times New Roman"/>
          <w:color w:val="000000" w:themeColor="text1"/>
          <w:sz w:val="24"/>
          <w:szCs w:val="24"/>
        </w:rPr>
        <w:t xml:space="preserve">,” they are hoping to be awarded the </w:t>
      </w:r>
      <w:proofErr w:type="gramStart"/>
      <w:r w:rsidRPr="00500DEA">
        <w:rPr>
          <w:rFonts w:ascii="Times New Roman" w:eastAsia="Times" w:hAnsi="Times New Roman" w:cs="Times New Roman"/>
          <w:color w:val="000000" w:themeColor="text1"/>
          <w:sz w:val="24"/>
          <w:szCs w:val="24"/>
        </w:rPr>
        <w:t>“ I</w:t>
      </w:r>
      <w:proofErr w:type="gramEnd"/>
      <w:r w:rsidRPr="00500DEA">
        <w:rPr>
          <w:rFonts w:ascii="Times New Roman" w:eastAsia="Times" w:hAnsi="Times New Roman" w:cs="Times New Roman"/>
          <w:color w:val="000000" w:themeColor="text1"/>
          <w:sz w:val="24"/>
          <w:szCs w:val="24"/>
        </w:rPr>
        <w:t xml:space="preserve"> Am A STEM STORYTELLER” badge. This social media platform has been used by the team to inform community members about the effects of microplastics in waterways and to introduce them to their research. Every time they sample and collect </w:t>
      </w:r>
      <w:proofErr w:type="gramStart"/>
      <w:r w:rsidRPr="00500DEA">
        <w:rPr>
          <w:rFonts w:ascii="Times New Roman" w:eastAsia="Times" w:hAnsi="Times New Roman" w:cs="Times New Roman"/>
          <w:color w:val="000000" w:themeColor="text1"/>
          <w:sz w:val="24"/>
          <w:szCs w:val="24"/>
        </w:rPr>
        <w:t>data,</w:t>
      </w:r>
      <w:proofErr w:type="gramEnd"/>
      <w:r w:rsidRPr="00500DEA">
        <w:rPr>
          <w:rFonts w:ascii="Times New Roman" w:eastAsia="Times" w:hAnsi="Times New Roman" w:cs="Times New Roman"/>
          <w:color w:val="000000" w:themeColor="text1"/>
          <w:sz w:val="24"/>
          <w:szCs w:val="24"/>
        </w:rPr>
        <w:t xml:space="preserve"> the team publishes updates on their research. </w:t>
      </w:r>
      <w:proofErr w:type="gramStart"/>
      <w:r w:rsidRPr="00500DEA">
        <w:rPr>
          <w:rFonts w:ascii="Times New Roman" w:eastAsia="Times" w:hAnsi="Times New Roman" w:cs="Times New Roman"/>
          <w:color w:val="000000" w:themeColor="text1"/>
          <w:sz w:val="24"/>
          <w:szCs w:val="24"/>
        </w:rPr>
        <w:t>In an effort to</w:t>
      </w:r>
      <w:proofErr w:type="gramEnd"/>
      <w:r w:rsidRPr="00500DEA">
        <w:rPr>
          <w:rFonts w:ascii="Times New Roman" w:eastAsia="Times" w:hAnsi="Times New Roman" w:cs="Times New Roman"/>
          <w:color w:val="000000" w:themeColor="text1"/>
          <w:sz w:val="24"/>
          <w:szCs w:val="24"/>
        </w:rPr>
        <w:t xml:space="preserve"> encourage people to create their own stories using the GLOBE program, the team has been able to create an engaging narrative that highlights their progress on the project while emphasizing the scientific met</w:t>
      </w:r>
      <w:commentRangeStart w:id="16"/>
      <w:r w:rsidRPr="00500DEA">
        <w:rPr>
          <w:rFonts w:ascii="Times New Roman" w:eastAsia="Times" w:hAnsi="Times New Roman" w:cs="Times New Roman"/>
          <w:color w:val="000000" w:themeColor="text1"/>
          <w:sz w:val="24"/>
          <w:szCs w:val="24"/>
        </w:rPr>
        <w:t>hodology they applied.</w:t>
      </w:r>
      <w:commentRangeEnd w:id="16"/>
      <w:r>
        <w:rPr>
          <w:rStyle w:val="CommentReference"/>
        </w:rPr>
        <w:commentReference w:id="16"/>
      </w:r>
    </w:p>
    <w:p w14:paraId="487F979B" w14:textId="77777777" w:rsidR="00D02116" w:rsidRDefault="00D02116" w:rsidP="00D02116">
      <w:pPr>
        <w:widowControl w:val="0"/>
        <w:pBdr>
          <w:top w:val="nil"/>
          <w:left w:val="nil"/>
          <w:bottom w:val="nil"/>
          <w:right w:val="nil"/>
          <w:between w:val="nil"/>
        </w:pBdr>
        <w:spacing w:line="480" w:lineRule="auto"/>
        <w:ind w:left="3" w:right="473" w:firstLine="1"/>
        <w:jc w:val="both"/>
        <w:rPr>
          <w:rFonts w:ascii="Times New Roman" w:eastAsia="Times" w:hAnsi="Times New Roman" w:cs="Times New Roman"/>
          <w:b/>
          <w:color w:val="000000" w:themeColor="text1"/>
          <w:sz w:val="24"/>
          <w:szCs w:val="24"/>
        </w:rPr>
      </w:pPr>
      <w:r>
        <w:rPr>
          <w:noProof/>
        </w:rPr>
        <w:lastRenderedPageBreak/>
        <w:drawing>
          <wp:inline distT="0" distB="0" distL="0" distR="0" wp14:anchorId="3B39A5E8" wp14:editId="2D9E7CFD">
            <wp:extent cx="1600200" cy="3166353"/>
            <wp:effectExtent l="0" t="0" r="0" b="0"/>
            <wp:docPr id="1632208061" name="Picture 1632208061" descr="A screenshot of a social media accou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20806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00200" cy="3166353"/>
                    </a:xfrm>
                    <a:prstGeom prst="rect">
                      <a:avLst/>
                    </a:prstGeom>
                  </pic:spPr>
                </pic:pic>
              </a:graphicData>
            </a:graphic>
          </wp:inline>
        </w:drawing>
      </w:r>
    </w:p>
    <w:p w14:paraId="1E0330AC" w14:textId="77777777" w:rsidR="00D02116" w:rsidRDefault="00D02116" w:rsidP="00D02116">
      <w:pPr>
        <w:widowControl w:val="0"/>
        <w:pBdr>
          <w:top w:val="nil"/>
          <w:left w:val="nil"/>
          <w:bottom w:val="nil"/>
          <w:right w:val="nil"/>
          <w:between w:val="nil"/>
        </w:pBdr>
        <w:spacing w:line="480" w:lineRule="auto"/>
        <w:ind w:left="3" w:right="473" w:firstLine="1"/>
        <w:jc w:val="both"/>
        <w:rPr>
          <w:rFonts w:ascii="Times New Roman" w:eastAsia="Times" w:hAnsi="Times New Roman" w:cs="Times New Roman"/>
          <w:b/>
          <w:color w:val="000000" w:themeColor="text1"/>
          <w:sz w:val="24"/>
          <w:szCs w:val="24"/>
        </w:rPr>
      </w:pPr>
    </w:p>
    <w:p w14:paraId="61E7E8B4" w14:textId="77777777" w:rsidR="00D02116" w:rsidRPr="00500DEA" w:rsidRDefault="00D02116" w:rsidP="00D02116">
      <w:pPr>
        <w:widowControl w:val="0"/>
        <w:pBdr>
          <w:top w:val="nil"/>
          <w:left w:val="nil"/>
          <w:bottom w:val="nil"/>
          <w:right w:val="nil"/>
          <w:between w:val="nil"/>
        </w:pBdr>
        <w:spacing w:line="480" w:lineRule="auto"/>
        <w:ind w:left="3" w:right="473" w:firstLine="1"/>
        <w:rPr>
          <w:rFonts w:ascii="Times New Roman" w:eastAsia="Times" w:hAnsi="Times New Roman" w:cs="Times New Roman"/>
          <w:color w:val="000000"/>
          <w:sz w:val="24"/>
          <w:szCs w:val="24"/>
        </w:rPr>
      </w:pPr>
      <w:r>
        <w:rPr>
          <w:rFonts w:ascii="Times New Roman" w:eastAsia="Times" w:hAnsi="Times New Roman" w:cs="Times New Roman"/>
          <w:b/>
          <w:color w:val="000000" w:themeColor="text1"/>
          <w:sz w:val="24"/>
          <w:szCs w:val="24"/>
        </w:rPr>
        <w:t>I</w:t>
      </w:r>
      <w:r w:rsidRPr="00500DEA">
        <w:rPr>
          <w:rFonts w:ascii="Times New Roman" w:eastAsia="Times" w:hAnsi="Times New Roman" w:cs="Times New Roman"/>
          <w:b/>
          <w:color w:val="000000" w:themeColor="text1"/>
          <w:sz w:val="24"/>
          <w:szCs w:val="24"/>
        </w:rPr>
        <w:t xml:space="preserve"> Make </w:t>
      </w:r>
      <w:r>
        <w:rPr>
          <w:rFonts w:ascii="Times New Roman" w:eastAsia="Times" w:hAnsi="Times New Roman" w:cs="Times New Roman"/>
          <w:b/>
          <w:color w:val="000000" w:themeColor="text1"/>
          <w:sz w:val="24"/>
          <w:szCs w:val="24"/>
        </w:rPr>
        <w:t>a</w:t>
      </w:r>
      <w:r w:rsidRPr="00500DEA">
        <w:rPr>
          <w:rFonts w:ascii="Times New Roman" w:eastAsia="Times" w:hAnsi="Times New Roman" w:cs="Times New Roman"/>
          <w:b/>
          <w:color w:val="000000" w:themeColor="text1"/>
          <w:sz w:val="24"/>
          <w:szCs w:val="24"/>
        </w:rPr>
        <w:t xml:space="preserve">n Impact: </w:t>
      </w:r>
      <w:r w:rsidRPr="00500DEA">
        <w:rPr>
          <w:rFonts w:ascii="Times New Roman" w:eastAsia="Times" w:hAnsi="Times New Roman" w:cs="Times New Roman"/>
          <w:color w:val="000000" w:themeColor="text1"/>
          <w:sz w:val="24"/>
          <w:szCs w:val="24"/>
        </w:rPr>
        <w:t xml:space="preserve">Since the application of this study can have a local and worldwide impact, the researchers aspire to be awarded the “I Make an Impact” badge. Once we have </w:t>
      </w:r>
      <w:proofErr w:type="gramStart"/>
      <w:r w:rsidRPr="00500DEA">
        <w:rPr>
          <w:rFonts w:ascii="Times New Roman" w:eastAsia="Times" w:hAnsi="Times New Roman" w:cs="Times New Roman"/>
          <w:color w:val="000000" w:themeColor="text1"/>
          <w:sz w:val="24"/>
          <w:szCs w:val="24"/>
        </w:rPr>
        <w:t>finished</w:t>
      </w:r>
      <w:proofErr w:type="gramEnd"/>
      <w:r w:rsidRPr="00500DEA">
        <w:rPr>
          <w:rFonts w:ascii="Times New Roman" w:eastAsia="Times" w:hAnsi="Times New Roman" w:cs="Times New Roman"/>
          <w:color w:val="000000" w:themeColor="text1"/>
          <w:sz w:val="24"/>
          <w:szCs w:val="24"/>
        </w:rPr>
        <w:t xml:space="preserve"> we will share with the “Friends of the Rouge</w:t>
      </w:r>
      <w:r>
        <w:rPr>
          <w:rFonts w:ascii="Times New Roman" w:eastAsia="Times" w:hAnsi="Times New Roman" w:cs="Times New Roman"/>
          <w:color w:val="000000" w:themeColor="text1"/>
          <w:sz w:val="24"/>
          <w:szCs w:val="24"/>
        </w:rPr>
        <w:t>”</w:t>
      </w:r>
      <w:r w:rsidRPr="00500DEA">
        <w:rPr>
          <w:rFonts w:ascii="Times New Roman" w:eastAsia="Times" w:hAnsi="Times New Roman" w:cs="Times New Roman"/>
          <w:color w:val="000000" w:themeColor="text1"/>
          <w:sz w:val="24"/>
          <w:szCs w:val="24"/>
        </w:rPr>
        <w:t xml:space="preserve"> at our local watershed organization and Present at a meeting of the Dearborn Heights watershed commission, who will be there to announce accepted</w:t>
      </w:r>
      <w:commentRangeStart w:id="17"/>
      <w:r w:rsidRPr="00500DEA">
        <w:rPr>
          <w:rFonts w:ascii="Times New Roman" w:eastAsia="Times" w:hAnsi="Times New Roman" w:cs="Times New Roman"/>
          <w:color w:val="000000" w:themeColor="text1"/>
          <w:sz w:val="24"/>
          <w:szCs w:val="24"/>
        </w:rPr>
        <w:t xml:space="preserve"> practices</w:t>
      </w:r>
      <w:r>
        <w:rPr>
          <w:rFonts w:ascii="Times New Roman" w:eastAsia="Times" w:hAnsi="Times New Roman" w:cs="Times New Roman"/>
          <w:color w:val="000000" w:themeColor="text1"/>
          <w:sz w:val="24"/>
          <w:szCs w:val="24"/>
        </w:rPr>
        <w:t xml:space="preserve"> f</w:t>
      </w:r>
      <w:r w:rsidRPr="00500DEA">
        <w:rPr>
          <w:rFonts w:ascii="Times New Roman" w:eastAsia="Times" w:hAnsi="Times New Roman" w:cs="Times New Roman"/>
          <w:color w:val="000000" w:themeColor="text1"/>
          <w:sz w:val="24"/>
          <w:szCs w:val="24"/>
        </w:rPr>
        <w:t xml:space="preserve">or measuring microplastic concentrations so that potential solutions can be implemented to address the problem in our nearby waterways. By sharing these results </w:t>
      </w:r>
      <w:commentRangeEnd w:id="17"/>
      <w:r w:rsidRPr="00500DEA">
        <w:rPr>
          <w:rStyle w:val="CommentReference"/>
          <w:rFonts w:ascii="Times New Roman" w:hAnsi="Times New Roman" w:cs="Times New Roman"/>
        </w:rPr>
        <w:commentReference w:id="17"/>
      </w:r>
      <w:r w:rsidRPr="00500DEA">
        <w:rPr>
          <w:rFonts w:ascii="Times New Roman" w:eastAsia="Times" w:hAnsi="Times New Roman" w:cs="Times New Roman"/>
          <w:color w:val="000000" w:themeColor="text1"/>
          <w:sz w:val="24"/>
          <w:szCs w:val="24"/>
        </w:rPr>
        <w:t>with the city, the team may come up with creative ways to educate the locals on ways to lessen the amount of microplastics in the Rouge River and in their daily life.</w:t>
      </w:r>
    </w:p>
    <w:p w14:paraId="18D7219A" w14:textId="77777777" w:rsidR="00D02116" w:rsidRPr="00500DEA" w:rsidRDefault="00D02116" w:rsidP="00D02116">
      <w:pPr>
        <w:widowControl w:val="0"/>
        <w:pBdr>
          <w:top w:val="nil"/>
          <w:left w:val="nil"/>
          <w:bottom w:val="nil"/>
          <w:right w:val="nil"/>
          <w:between w:val="nil"/>
        </w:pBdr>
        <w:spacing w:before="56" w:line="480" w:lineRule="auto"/>
        <w:ind w:left="4" w:right="552" w:hanging="2"/>
        <w:rPr>
          <w:rFonts w:ascii="Times New Roman" w:eastAsia="Times" w:hAnsi="Times New Roman" w:cs="Times New Roman"/>
          <w:sz w:val="24"/>
          <w:szCs w:val="24"/>
        </w:rPr>
      </w:pPr>
    </w:p>
    <w:p w14:paraId="1030CD1E" w14:textId="77777777" w:rsidR="00D02116" w:rsidRPr="00500DEA" w:rsidRDefault="00D02116" w:rsidP="00D02116">
      <w:pPr>
        <w:widowControl w:val="0"/>
        <w:pBdr>
          <w:top w:val="nil"/>
          <w:left w:val="nil"/>
          <w:bottom w:val="nil"/>
          <w:right w:val="nil"/>
          <w:between w:val="nil"/>
        </w:pBdr>
        <w:spacing w:before="56" w:line="480" w:lineRule="auto"/>
        <w:ind w:left="4" w:right="552" w:hanging="2"/>
        <w:rPr>
          <w:rFonts w:ascii="Times New Roman" w:eastAsia="Times" w:hAnsi="Times New Roman" w:cs="Times New Roman"/>
          <w:sz w:val="24"/>
          <w:szCs w:val="24"/>
        </w:rPr>
      </w:pPr>
      <w:r w:rsidRPr="00500DEA">
        <w:rPr>
          <w:rFonts w:ascii="Times New Roman" w:eastAsia="Times" w:hAnsi="Times New Roman" w:cs="Times New Roman"/>
          <w:b/>
          <w:sz w:val="24"/>
          <w:szCs w:val="24"/>
        </w:rPr>
        <w:t xml:space="preserve">I Am a Data Scientist: </w:t>
      </w:r>
      <w:r w:rsidRPr="00500DEA">
        <w:rPr>
          <w:rFonts w:ascii="Times New Roman" w:eastAsia="Times" w:hAnsi="Times New Roman" w:cs="Times New Roman"/>
          <w:sz w:val="24"/>
          <w:szCs w:val="24"/>
        </w:rPr>
        <w:t xml:space="preserve">Throughout their investigation into the impacts of microplastics, the research team demonstrated excellent data gathering and analytical abilities. They have demonstrated an amazing capacity to understand and deliver significant results by collecting and evaluating important data on temperature (water and air), conductivity, Ph, </w:t>
      </w:r>
      <w:r w:rsidRPr="00500DEA">
        <w:rPr>
          <w:rFonts w:ascii="Times New Roman" w:eastAsia="Times" w:hAnsi="Times New Roman" w:cs="Times New Roman"/>
          <w:sz w:val="24"/>
          <w:szCs w:val="24"/>
        </w:rPr>
        <w:lastRenderedPageBreak/>
        <w:t xml:space="preserve">water transparency, and turbidity. They have shown the relationship between microplastics and temperature (water and air), conductivity, Ph, water transparency, and turbidity using graphs. They are confident in their ability to analyze data and aspire to receive the </w:t>
      </w:r>
      <w:proofErr w:type="gramStart"/>
      <w:r w:rsidRPr="00500DEA">
        <w:rPr>
          <w:rFonts w:ascii="Times New Roman" w:eastAsia="Times" w:hAnsi="Times New Roman" w:cs="Times New Roman"/>
          <w:sz w:val="24"/>
          <w:szCs w:val="24"/>
        </w:rPr>
        <w:t>“ I</w:t>
      </w:r>
      <w:proofErr w:type="gramEnd"/>
      <w:r w:rsidRPr="00500DEA">
        <w:rPr>
          <w:rFonts w:ascii="Times New Roman" w:eastAsia="Times" w:hAnsi="Times New Roman" w:cs="Times New Roman"/>
          <w:sz w:val="24"/>
          <w:szCs w:val="24"/>
        </w:rPr>
        <w:t xml:space="preserve"> Am a Data Scientist” badge for their innovative use of scientific data to reduce microplastics in waterways.</w:t>
      </w:r>
    </w:p>
    <w:p w14:paraId="0AEB2D17" w14:textId="77777777" w:rsidR="00D02116" w:rsidRDefault="00D02116" w:rsidP="00D02116">
      <w:pPr>
        <w:widowControl w:val="0"/>
        <w:pBdr>
          <w:top w:val="nil"/>
          <w:left w:val="nil"/>
          <w:bottom w:val="nil"/>
          <w:right w:val="nil"/>
          <w:between w:val="nil"/>
        </w:pBdr>
        <w:ind w:left="2"/>
        <w:rPr>
          <w:rFonts w:ascii="Times New Roman" w:eastAsia="Times New Roman" w:hAnsi="Times New Roman" w:cs="Times New Roman"/>
          <w:sz w:val="24"/>
          <w:szCs w:val="24"/>
        </w:rPr>
      </w:pPr>
    </w:p>
    <w:p w14:paraId="335267C3" w14:textId="77777777" w:rsidR="00D02116" w:rsidRPr="00500DEA" w:rsidRDefault="00D02116" w:rsidP="001D4DD9">
      <w:pPr>
        <w:widowControl w:val="0"/>
        <w:pBdr>
          <w:top w:val="nil"/>
          <w:left w:val="nil"/>
          <w:bottom w:val="nil"/>
          <w:right w:val="nil"/>
          <w:between w:val="nil"/>
        </w:pBdr>
        <w:spacing w:line="480" w:lineRule="auto"/>
        <w:rPr>
          <w:rFonts w:ascii="Times New Roman" w:eastAsia="Times New Roman" w:hAnsi="Times New Roman" w:cs="Times New Roman"/>
          <w:color w:val="000000"/>
        </w:rPr>
      </w:pPr>
    </w:p>
    <w:p w14:paraId="6DFDCB8A" w14:textId="77777777" w:rsidR="001D4DD9" w:rsidRPr="00500DEA" w:rsidRDefault="001D4DD9" w:rsidP="001D4DD9">
      <w:pPr>
        <w:widowControl w:val="0"/>
        <w:pBdr>
          <w:top w:val="nil"/>
          <w:left w:val="nil"/>
          <w:bottom w:val="nil"/>
          <w:right w:val="nil"/>
          <w:between w:val="nil"/>
        </w:pBdr>
        <w:spacing w:before="240"/>
        <w:rPr>
          <w:rFonts w:ascii="Times New Roman" w:eastAsia="Times New Roman" w:hAnsi="Times New Roman" w:cs="Times New Roman"/>
          <w:color w:val="000000" w:themeColor="text1"/>
        </w:rPr>
      </w:pPr>
    </w:p>
    <w:p w14:paraId="16443DC5" w14:textId="77777777" w:rsidR="001D4DD9" w:rsidRDefault="001D4DD9" w:rsidP="001D4DD9">
      <w:pPr>
        <w:widowControl w:val="0"/>
        <w:pBdr>
          <w:top w:val="nil"/>
          <w:left w:val="nil"/>
          <w:bottom w:val="nil"/>
          <w:right w:val="nil"/>
          <w:between w:val="nil"/>
        </w:pBdr>
        <w:spacing w:before="448" w:line="480" w:lineRule="auto"/>
        <w:ind w:left="1"/>
        <w:rPr>
          <w:rFonts w:ascii="Times New Roman" w:eastAsia="Times" w:hAnsi="Times New Roman" w:cs="Times New Roman"/>
          <w:b/>
          <w:color w:val="000000" w:themeColor="text1"/>
          <w:sz w:val="24"/>
          <w:szCs w:val="24"/>
        </w:rPr>
      </w:pPr>
    </w:p>
    <w:p w14:paraId="4DA64408" w14:textId="77777777" w:rsidR="001D4DD9" w:rsidRPr="00500DEA" w:rsidRDefault="001D4DD9" w:rsidP="001D4DD9">
      <w:pPr>
        <w:widowControl w:val="0"/>
        <w:pBdr>
          <w:top w:val="nil"/>
          <w:left w:val="nil"/>
          <w:bottom w:val="nil"/>
          <w:right w:val="nil"/>
          <w:between w:val="nil"/>
        </w:pBdr>
        <w:spacing w:before="296" w:line="480" w:lineRule="auto"/>
        <w:ind w:left="1" w:right="845" w:firstLine="2"/>
        <w:rPr>
          <w:rFonts w:ascii="Times New Roman" w:eastAsia="Times" w:hAnsi="Times New Roman" w:cs="Times New Roman"/>
          <w:color w:val="000000"/>
          <w:sz w:val="24"/>
          <w:szCs w:val="24"/>
        </w:rPr>
      </w:pPr>
    </w:p>
    <w:p w14:paraId="53445698" w14:textId="77777777" w:rsidR="001D4DD9" w:rsidRPr="00CB77A7" w:rsidRDefault="001D4DD9" w:rsidP="001D4DD9">
      <w:pPr>
        <w:widowControl w:val="0"/>
        <w:pBdr>
          <w:top w:val="nil"/>
          <w:left w:val="nil"/>
          <w:bottom w:val="nil"/>
          <w:right w:val="nil"/>
          <w:between w:val="nil"/>
        </w:pBdr>
        <w:spacing w:before="448" w:line="480" w:lineRule="auto"/>
        <w:ind w:left="1"/>
        <w:rPr>
          <w:rFonts w:ascii="Times New Roman" w:eastAsia="Times" w:hAnsi="Times New Roman" w:cs="Times New Roman"/>
          <w:b/>
          <w:bCs/>
          <w:color w:val="000000" w:themeColor="text1"/>
          <w:sz w:val="24"/>
          <w:szCs w:val="24"/>
        </w:rPr>
      </w:pPr>
    </w:p>
    <w:p w14:paraId="1B5005B9" w14:textId="77777777" w:rsidR="001D4DD9" w:rsidRPr="00500DEA" w:rsidRDefault="001D4DD9" w:rsidP="001D4DD9">
      <w:pPr>
        <w:widowControl w:val="0"/>
        <w:pBdr>
          <w:top w:val="nil"/>
          <w:left w:val="nil"/>
          <w:bottom w:val="nil"/>
          <w:right w:val="nil"/>
          <w:between w:val="nil"/>
        </w:pBdr>
        <w:rPr>
          <w:rFonts w:ascii="Times New Roman" w:eastAsia="Times" w:hAnsi="Times New Roman" w:cs="Times New Roman"/>
          <w:color w:val="000000"/>
          <w:sz w:val="24"/>
          <w:szCs w:val="24"/>
        </w:rPr>
      </w:pPr>
    </w:p>
    <w:p w14:paraId="5930B343" w14:textId="77777777" w:rsidR="001D4DD9" w:rsidRDefault="001D4DD9" w:rsidP="001D4DD9">
      <w:pPr>
        <w:widowControl w:val="0"/>
        <w:pBdr>
          <w:top w:val="nil"/>
          <w:left w:val="nil"/>
          <w:bottom w:val="nil"/>
          <w:right w:val="nil"/>
          <w:between w:val="nil"/>
        </w:pBdr>
        <w:spacing w:before="448"/>
        <w:ind w:left="1"/>
        <w:rPr>
          <w:rFonts w:ascii="Times New Roman" w:eastAsia="Times" w:hAnsi="Times New Roman" w:cs="Times New Roman"/>
          <w:b/>
          <w:bCs/>
          <w:color w:val="000000" w:themeColor="text1"/>
          <w:sz w:val="24"/>
          <w:szCs w:val="24"/>
        </w:rPr>
      </w:pPr>
    </w:p>
    <w:p w14:paraId="3CBD47B5" w14:textId="77777777" w:rsidR="001D4DD9" w:rsidRPr="00500DEA" w:rsidRDefault="001D4DD9" w:rsidP="001D4DD9">
      <w:pPr>
        <w:spacing w:line="480" w:lineRule="auto"/>
        <w:rPr>
          <w:rFonts w:ascii="Times New Roman" w:eastAsia="Times" w:hAnsi="Times New Roman" w:cs="Times New Roman"/>
          <w:b/>
          <w:bCs/>
          <w:sz w:val="24"/>
          <w:szCs w:val="24"/>
        </w:rPr>
      </w:pPr>
    </w:p>
    <w:p w14:paraId="557E8C7B" w14:textId="77777777" w:rsidR="001D4DD9" w:rsidRPr="00500DEA" w:rsidRDefault="001D4DD9" w:rsidP="001D4DD9">
      <w:pPr>
        <w:rPr>
          <w:rFonts w:ascii="Times New Roman" w:eastAsia="Times" w:hAnsi="Times New Roman" w:cs="Times New Roman"/>
          <w:sz w:val="24"/>
          <w:szCs w:val="24"/>
        </w:rPr>
      </w:pPr>
    </w:p>
    <w:p w14:paraId="65106955" w14:textId="77777777" w:rsidR="001D4DD9" w:rsidRPr="001D4DD9" w:rsidRDefault="001D4DD9" w:rsidP="001D4DD9">
      <w:pPr>
        <w:widowControl w:val="0"/>
        <w:pBdr>
          <w:top w:val="nil"/>
          <w:left w:val="nil"/>
          <w:bottom w:val="nil"/>
          <w:right w:val="nil"/>
          <w:between w:val="nil"/>
        </w:pBdr>
        <w:spacing w:line="480" w:lineRule="auto"/>
        <w:ind w:right="353"/>
        <w:rPr>
          <w:rFonts w:ascii="Times New Roman" w:eastAsia="Times" w:hAnsi="Times New Roman" w:cs="Times New Roman"/>
          <w:b/>
          <w:color w:val="000000" w:themeColor="text1"/>
          <w:sz w:val="24"/>
          <w:szCs w:val="24"/>
        </w:rPr>
      </w:pPr>
    </w:p>
    <w:p w14:paraId="5F052B66" w14:textId="77777777" w:rsidR="001D4DD9" w:rsidRPr="001D4DD9" w:rsidRDefault="001D4DD9" w:rsidP="001D4DD9">
      <w:pPr>
        <w:widowControl w:val="0"/>
        <w:pBdr>
          <w:top w:val="nil"/>
          <w:left w:val="nil"/>
          <w:bottom w:val="nil"/>
          <w:right w:val="nil"/>
          <w:between w:val="nil"/>
        </w:pBdr>
        <w:spacing w:line="480" w:lineRule="auto"/>
        <w:ind w:left="360" w:right="353"/>
        <w:rPr>
          <w:rFonts w:ascii="Times New Roman" w:eastAsia="Times" w:hAnsi="Times New Roman" w:cs="Times New Roman"/>
          <w:sz w:val="24"/>
          <w:szCs w:val="24"/>
        </w:rPr>
      </w:pPr>
    </w:p>
    <w:sectPr w:rsidR="001D4DD9" w:rsidRPr="001D4DD9" w:rsidSect="00D02116">
      <w:footerReference w:type="even" r:id="rId45"/>
      <w:footerReference w:type="default" r:id="rId46"/>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Lina Abbas" w:date="2025-03-04T22:14:00Z" w:initials="">
    <w:p w14:paraId="53F998A4" w14:textId="77777777" w:rsidR="001D4DD9" w:rsidRDefault="001D4DD9" w:rsidP="001D4DD9">
      <w:pPr>
        <w:widowControl w:val="0"/>
        <w:pBdr>
          <w:top w:val="nil"/>
          <w:left w:val="nil"/>
          <w:bottom w:val="nil"/>
          <w:right w:val="nil"/>
          <w:between w:val="nil"/>
        </w:pBdr>
        <w:spacing w:line="240" w:lineRule="auto"/>
        <w:rPr>
          <w:color w:val="000000"/>
        </w:rPr>
      </w:pPr>
      <w:r>
        <w:rPr>
          <w:color w:val="000000"/>
        </w:rPr>
        <w:t xml:space="preserve">Did you explain the research that has already been found - data and </w:t>
      </w:r>
      <w:proofErr w:type="spellStart"/>
      <w:r>
        <w:rPr>
          <w:color w:val="000000"/>
        </w:rPr>
        <w:t>publishings</w:t>
      </w:r>
      <w:proofErr w:type="spellEnd"/>
      <w:r>
        <w:rPr>
          <w:color w:val="000000"/>
        </w:rPr>
        <w:t xml:space="preserve"> that are already available regarding microplastics. You seem to have information, but what about research findings?</w:t>
      </w:r>
    </w:p>
  </w:comment>
  <w:comment w:id="1" w:author="Fatme Mohamad Khalil" w:date="2025-03-05T22:47:00Z" w:initials="RAA">
    <w:p w14:paraId="29DA9817" w14:textId="42097150" w:rsidR="001D4DD9" w:rsidRDefault="001D4DD9">
      <w:pPr>
        <w:pStyle w:val="CommentText"/>
      </w:pPr>
      <w:r>
        <w:rPr>
          <w:rStyle w:val="CommentReference"/>
        </w:rPr>
        <w:annotationRef/>
      </w:r>
    </w:p>
  </w:comment>
  <w:comment w:id="2" w:author="Fatme Mohamad Khalil" w:date="2025-03-05T22:47:00Z" w:initials="RAA">
    <w:p w14:paraId="379F0971" w14:textId="6B3A08B8" w:rsidR="001D4DD9" w:rsidRDefault="001D4DD9">
      <w:pPr>
        <w:pStyle w:val="CommentText"/>
      </w:pPr>
      <w:r>
        <w:rPr>
          <w:rStyle w:val="CommentReference"/>
        </w:rPr>
        <w:annotationRef/>
      </w:r>
    </w:p>
  </w:comment>
  <w:comment w:id="3" w:author="Guest User" w:date="2025-03-05T17:14:00Z" w:initials="GU">
    <w:p w14:paraId="2961B18F" w14:textId="77777777" w:rsidR="001D4DD9" w:rsidRDefault="001D4DD9" w:rsidP="001D4DD9">
      <w:pPr>
        <w:pStyle w:val="CommentText"/>
      </w:pPr>
      <w:r>
        <w:rPr>
          <w:rStyle w:val="CommentReference"/>
        </w:rPr>
        <w:annotationRef/>
      </w:r>
      <w:r w:rsidRPr="6F7353C2">
        <w:t>add a sentence to your introduction here about the importance. Why is it more effective to reduce the microplastics? Why do we care about this research?</w:t>
      </w:r>
    </w:p>
  </w:comment>
  <w:comment w:id="4" w:author="Guest User" w:date="2025-03-05T17:16:00Z" w:initials="GU">
    <w:p w14:paraId="3F87DB11" w14:textId="77777777" w:rsidR="001D4DD9" w:rsidRDefault="001D4DD9" w:rsidP="001D4DD9">
      <w:pPr>
        <w:pStyle w:val="CommentText"/>
      </w:pPr>
      <w:r>
        <w:rPr>
          <w:rStyle w:val="CommentReference"/>
        </w:rPr>
        <w:annotationRef/>
      </w:r>
      <w:r w:rsidRPr="6D554985">
        <w:t>this should still be single spaced if it is the caption of your figure</w:t>
      </w:r>
    </w:p>
  </w:comment>
  <w:comment w:id="5" w:author="Guest User" w:date="2025-03-05T17:17:00Z" w:initials="GU">
    <w:p w14:paraId="79BAB326" w14:textId="77777777" w:rsidR="001D4DD9" w:rsidRDefault="001D4DD9" w:rsidP="001D4DD9">
      <w:pPr>
        <w:pStyle w:val="CommentText"/>
      </w:pPr>
      <w:r>
        <w:rPr>
          <w:rStyle w:val="CommentReference"/>
        </w:rPr>
        <w:annotationRef/>
      </w:r>
      <w:r w:rsidRPr="69C69156">
        <w:t>get rid of this spacing</w:t>
      </w:r>
    </w:p>
  </w:comment>
  <w:comment w:id="6" w:author="Guest User" w:date="2025-03-05T17:17:00Z" w:initials="GU">
    <w:p w14:paraId="3C1EE347" w14:textId="77777777" w:rsidR="001D4DD9" w:rsidRDefault="001D4DD9" w:rsidP="001D4DD9">
      <w:pPr>
        <w:pStyle w:val="CommentText"/>
      </w:pPr>
      <w:r>
        <w:rPr>
          <w:rStyle w:val="CommentReference"/>
        </w:rPr>
        <w:annotationRef/>
      </w:r>
      <w:r w:rsidRPr="2B7B4374">
        <w:t xml:space="preserve">Can you use Left, Middle, </w:t>
      </w:r>
      <w:proofErr w:type="gramStart"/>
      <w:r w:rsidRPr="2B7B4374">
        <w:t>Right</w:t>
      </w:r>
      <w:proofErr w:type="gramEnd"/>
      <w:r w:rsidRPr="2B7B4374">
        <w:t xml:space="preserve"> here. Label it All Figure 3. The put in parenthesis (left) if that is what you are referring to</w:t>
      </w:r>
    </w:p>
  </w:comment>
  <w:comment w:id="7" w:author="Guest User" w:date="2025-03-05T17:19:00Z" w:initials="GU">
    <w:p w14:paraId="0801EC3E" w14:textId="77777777" w:rsidR="001D4DD9" w:rsidRDefault="001D4DD9" w:rsidP="001D4DD9">
      <w:pPr>
        <w:pStyle w:val="CommentText"/>
      </w:pPr>
      <w:r>
        <w:rPr>
          <w:rStyle w:val="CommentReference"/>
        </w:rPr>
        <w:annotationRef/>
      </w:r>
      <w:r w:rsidRPr="27FC8394">
        <w:t xml:space="preserve">same thing here, right and left </w:t>
      </w:r>
    </w:p>
  </w:comment>
  <w:comment w:id="8" w:author="Guest User" w:date="2025-03-05T17:20:00Z" w:initials="GU">
    <w:p w14:paraId="479EE5F3" w14:textId="77777777" w:rsidR="001D4DD9" w:rsidRDefault="001D4DD9" w:rsidP="001D4DD9">
      <w:pPr>
        <w:pStyle w:val="CommentText"/>
      </w:pPr>
      <w:r>
        <w:rPr>
          <w:rStyle w:val="CommentReference"/>
        </w:rPr>
        <w:annotationRef/>
      </w:r>
      <w:r w:rsidRPr="64EACFBA">
        <w:t xml:space="preserve">figure should be labeled underneath. Not at the top. Also is this cited in your </w:t>
      </w:r>
      <w:proofErr w:type="gramStart"/>
      <w:r w:rsidRPr="64EACFBA">
        <w:t>bibliography?</w:t>
      </w:r>
      <w:proofErr w:type="gramEnd"/>
    </w:p>
  </w:comment>
  <w:comment w:id="9" w:author="Guest User" w:date="2025-03-05T21:45:00Z" w:initials="GU">
    <w:p w14:paraId="35E86708" w14:textId="77777777" w:rsidR="001D4DD9" w:rsidRDefault="001D4DD9" w:rsidP="001D4DD9">
      <w:pPr>
        <w:pStyle w:val="CommentText"/>
      </w:pPr>
      <w:r>
        <w:rPr>
          <w:rStyle w:val="CommentReference"/>
        </w:rPr>
        <w:annotationRef/>
      </w:r>
      <w:r w:rsidRPr="371C5A43">
        <w:t>caption is needed here</w:t>
      </w:r>
    </w:p>
  </w:comment>
  <w:comment w:id="10" w:author="Guest User" w:date="2025-03-05T09:20:00Z" w:initials="GU">
    <w:p w14:paraId="7D504559" w14:textId="77777777" w:rsidR="001D4DD9" w:rsidRDefault="001D4DD9" w:rsidP="001D4DD9">
      <w:pPr>
        <w:pStyle w:val="CommentText"/>
      </w:pPr>
      <w:r>
        <w:rPr>
          <w:rStyle w:val="CommentReference"/>
        </w:rPr>
        <w:annotationRef/>
      </w:r>
      <w:r w:rsidRPr="193E9BE5">
        <w:t xml:space="preserve">where is the figure and caption for this? </w:t>
      </w:r>
    </w:p>
  </w:comment>
  <w:comment w:id="11" w:author="Guest User" w:date="2025-03-05T17:21:00Z" w:initials="GU">
    <w:p w14:paraId="2704D9AB" w14:textId="77777777" w:rsidR="001D4DD9" w:rsidRDefault="001D4DD9" w:rsidP="001D4DD9">
      <w:pPr>
        <w:pStyle w:val="CommentText"/>
      </w:pPr>
      <w:r>
        <w:rPr>
          <w:rStyle w:val="CommentReference"/>
        </w:rPr>
        <w:annotationRef/>
      </w:r>
      <w:r w:rsidRPr="122AB9DB">
        <w:t>make sure the caption all fits on the same page</w:t>
      </w:r>
    </w:p>
  </w:comment>
  <w:comment w:id="12" w:author="Guest User" w:date="2025-03-05T17:21:00Z" w:initials="GU">
    <w:p w14:paraId="001F3783" w14:textId="77777777" w:rsidR="001D4DD9" w:rsidRDefault="001D4DD9" w:rsidP="001D4DD9">
      <w:pPr>
        <w:pStyle w:val="CommentText"/>
      </w:pPr>
      <w:r>
        <w:rPr>
          <w:rStyle w:val="CommentReference"/>
        </w:rPr>
        <w:annotationRef/>
      </w:r>
      <w:r w:rsidRPr="215C0C89">
        <w:t xml:space="preserve">Why are these graphs </w:t>
      </w:r>
      <w:proofErr w:type="gramStart"/>
      <w:r w:rsidRPr="215C0C89">
        <w:t>more clear</w:t>
      </w:r>
      <w:proofErr w:type="gramEnd"/>
      <w:r w:rsidRPr="215C0C89">
        <w:t xml:space="preserve"> than the others? Can we make the others the same clarity?</w:t>
      </w:r>
    </w:p>
  </w:comment>
  <w:comment w:id="13" w:author="Guest User" w:date="2025-03-05T17:25:00Z" w:initials="GU">
    <w:p w14:paraId="68CEE08B" w14:textId="77777777" w:rsidR="001D4DD9" w:rsidRDefault="001D4DD9" w:rsidP="001D4DD9">
      <w:pPr>
        <w:pStyle w:val="CommentText"/>
      </w:pPr>
      <w:r>
        <w:rPr>
          <w:rStyle w:val="CommentReference"/>
        </w:rPr>
        <w:annotationRef/>
      </w:r>
      <w:r w:rsidRPr="0E7F86D5">
        <w:t>single space</w:t>
      </w:r>
    </w:p>
  </w:comment>
  <w:comment w:id="14" w:author="Guest User" w:date="2025-03-05T17:26:00Z" w:initials="GU">
    <w:p w14:paraId="1D78756F" w14:textId="77777777" w:rsidR="001D4DD9" w:rsidRDefault="001D4DD9" w:rsidP="001D4DD9">
      <w:pPr>
        <w:pStyle w:val="CommentText"/>
      </w:pPr>
      <w:r>
        <w:rPr>
          <w:rStyle w:val="CommentReference"/>
        </w:rPr>
        <w:annotationRef/>
      </w:r>
      <w:r w:rsidRPr="6F4A25C9">
        <w:t>fix line spacing</w:t>
      </w:r>
    </w:p>
  </w:comment>
  <w:comment w:id="15" w:author="dunya aidibi" w:date="2025-03-05T17:34:00Z" w:initials="da">
    <w:p w14:paraId="313DF6B8" w14:textId="77777777" w:rsidR="001D4DD9" w:rsidRDefault="001D4DD9" w:rsidP="001D4DD9">
      <w:pPr>
        <w:pStyle w:val="CommentText"/>
      </w:pPr>
      <w:r>
        <w:rPr>
          <w:rStyle w:val="CommentReference"/>
        </w:rPr>
        <w:annotationRef/>
      </w:r>
    </w:p>
  </w:comment>
  <w:comment w:id="16" w:author="Guest User" w:date="2025-03-05T17:29:00Z" w:initials="GU">
    <w:p w14:paraId="342DC93B" w14:textId="77777777" w:rsidR="00D02116" w:rsidRDefault="00D02116" w:rsidP="00D02116">
      <w:pPr>
        <w:pStyle w:val="CommentText"/>
      </w:pPr>
      <w:r>
        <w:rPr>
          <w:rStyle w:val="CommentReference"/>
        </w:rPr>
        <w:annotationRef/>
      </w:r>
      <w:r w:rsidRPr="6059DC15">
        <w:t xml:space="preserve">you need to add a screenshot of your </w:t>
      </w:r>
      <w:proofErr w:type="spellStart"/>
      <w:r w:rsidRPr="6059DC15">
        <w:t>instagram</w:t>
      </w:r>
      <w:proofErr w:type="spellEnd"/>
      <w:r w:rsidRPr="6059DC15">
        <w:t xml:space="preserve"> page</w:t>
      </w:r>
    </w:p>
  </w:comment>
  <w:comment w:id="17" w:author="Guest User" w:date="2025-03-05T17:30:00Z" w:initials="GU">
    <w:p w14:paraId="5B8DB5AC" w14:textId="77777777" w:rsidR="00D02116" w:rsidRDefault="00D02116" w:rsidP="00D02116">
      <w:pPr>
        <w:pStyle w:val="CommentText"/>
      </w:pPr>
      <w:r>
        <w:rPr>
          <w:rStyle w:val="CommentReference"/>
        </w:rPr>
        <w:annotationRef/>
      </w:r>
      <w:r w:rsidRPr="158ABAAF">
        <w:t>check spacing here, something looks off</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3F998A4" w15:done="1"/>
  <w15:commentEx w15:paraId="29DA9817" w15:paraIdParent="53F998A4" w15:done="0"/>
  <w15:commentEx w15:paraId="379F0971" w15:paraIdParent="53F998A4" w15:done="0"/>
  <w15:commentEx w15:paraId="2961B18F" w15:done="1"/>
  <w15:commentEx w15:paraId="3F87DB11" w15:done="1"/>
  <w15:commentEx w15:paraId="79BAB326" w15:done="1"/>
  <w15:commentEx w15:paraId="3C1EE347" w15:done="1"/>
  <w15:commentEx w15:paraId="0801EC3E" w15:done="1"/>
  <w15:commentEx w15:paraId="479EE5F3" w15:done="1"/>
  <w15:commentEx w15:paraId="35E86708" w15:done="0"/>
  <w15:commentEx w15:paraId="7D504559" w15:done="1"/>
  <w15:commentEx w15:paraId="2704D9AB" w15:done="1"/>
  <w15:commentEx w15:paraId="001F3783" w15:done="0"/>
  <w15:commentEx w15:paraId="68CEE08B" w15:done="1"/>
  <w15:commentEx w15:paraId="1D78756F" w15:done="1"/>
  <w15:commentEx w15:paraId="313DF6B8" w15:paraIdParent="1D78756F" w15:done="1"/>
  <w15:commentEx w15:paraId="342DC93B" w15:done="1"/>
  <w15:commentEx w15:paraId="5B8DB5AC"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44E381E" w16cex:dateUtc="2025-03-06T03:47:00Z"/>
  <w16cex:commentExtensible w16cex:durableId="589C0304" w16cex:dateUtc="2025-03-06T03:47:00Z"/>
  <w16cex:commentExtensible w16cex:durableId="3BA88D16" w16cex:dateUtc="2025-03-05T22:14:00Z"/>
  <w16cex:commentExtensible w16cex:durableId="1C24F80B" w16cex:dateUtc="2025-03-05T22:16:00Z"/>
  <w16cex:commentExtensible w16cex:durableId="14BD12A7" w16cex:dateUtc="2025-03-05T22:17:00Z"/>
  <w16cex:commentExtensible w16cex:durableId="44098D63" w16cex:dateUtc="2025-03-05T22:17:00Z"/>
  <w16cex:commentExtensible w16cex:durableId="5329AE69" w16cex:dateUtc="2025-03-05T22:19:00Z"/>
  <w16cex:commentExtensible w16cex:durableId="15D4D5E9" w16cex:dateUtc="2025-03-05T22:20:00Z"/>
  <w16cex:commentExtensible w16cex:durableId="788139E2" w16cex:dateUtc="2025-03-06T02:45:00Z"/>
  <w16cex:commentExtensible w16cex:durableId="1A19C742" w16cex:dateUtc="2025-03-05T22:20:00Z"/>
  <w16cex:commentExtensible w16cex:durableId="2FC310CF" w16cex:dateUtc="2025-03-05T22:21:00Z"/>
  <w16cex:commentExtensible w16cex:durableId="4ED062EE" w16cex:dateUtc="2025-03-05T22:21:00Z"/>
  <w16cex:commentExtensible w16cex:durableId="718F04B0" w16cex:dateUtc="2025-03-05T22:25:00Z"/>
  <w16cex:commentExtensible w16cex:durableId="50F90C30" w16cex:dateUtc="2025-03-05T22:26:00Z"/>
  <w16cex:commentExtensible w16cex:durableId="71607680" w16cex:dateUtc="2025-03-05T22:34:00Z"/>
  <w16cex:commentExtensible w16cex:durableId="7EEE9238" w16cex:dateUtc="2025-03-05T22:29:00Z"/>
  <w16cex:commentExtensible w16cex:durableId="112A1EB6" w16cex:dateUtc="2025-03-05T22: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3F998A4" w16cid:durableId="3D728BAC"/>
  <w16cid:commentId w16cid:paraId="29DA9817" w16cid:durableId="544E381E"/>
  <w16cid:commentId w16cid:paraId="379F0971" w16cid:durableId="589C0304"/>
  <w16cid:commentId w16cid:paraId="2961B18F" w16cid:durableId="3BA88D16"/>
  <w16cid:commentId w16cid:paraId="3F87DB11" w16cid:durableId="1C24F80B"/>
  <w16cid:commentId w16cid:paraId="79BAB326" w16cid:durableId="14BD12A7"/>
  <w16cid:commentId w16cid:paraId="3C1EE347" w16cid:durableId="44098D63"/>
  <w16cid:commentId w16cid:paraId="0801EC3E" w16cid:durableId="5329AE69"/>
  <w16cid:commentId w16cid:paraId="479EE5F3" w16cid:durableId="15D4D5E9"/>
  <w16cid:commentId w16cid:paraId="35E86708" w16cid:durableId="788139E2"/>
  <w16cid:commentId w16cid:paraId="7D504559" w16cid:durableId="1A19C742"/>
  <w16cid:commentId w16cid:paraId="2704D9AB" w16cid:durableId="2FC310CF"/>
  <w16cid:commentId w16cid:paraId="001F3783" w16cid:durableId="4ED062EE"/>
  <w16cid:commentId w16cid:paraId="68CEE08B" w16cid:durableId="718F04B0"/>
  <w16cid:commentId w16cid:paraId="1D78756F" w16cid:durableId="50F90C30"/>
  <w16cid:commentId w16cid:paraId="313DF6B8" w16cid:durableId="71607680"/>
  <w16cid:commentId w16cid:paraId="342DC93B" w16cid:durableId="7EEE9238"/>
  <w16cid:commentId w16cid:paraId="5B8DB5AC" w16cid:durableId="112A1EB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BDA315" w14:textId="77777777" w:rsidR="00E2058C" w:rsidRDefault="00E2058C" w:rsidP="00D02116">
      <w:pPr>
        <w:spacing w:line="240" w:lineRule="auto"/>
      </w:pPr>
      <w:r>
        <w:separator/>
      </w:r>
    </w:p>
  </w:endnote>
  <w:endnote w:type="continuationSeparator" w:id="0">
    <w:p w14:paraId="3FC4D717" w14:textId="77777777" w:rsidR="00E2058C" w:rsidRDefault="00E2058C" w:rsidP="00D021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altName w:val="Times New Roman"/>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48182194"/>
      <w:docPartObj>
        <w:docPartGallery w:val="Page Numbers (Bottom of Page)"/>
        <w:docPartUnique/>
      </w:docPartObj>
    </w:sdtPr>
    <w:sdtContent>
      <w:p w14:paraId="57412994" w14:textId="5E5E6797" w:rsidR="00D02116" w:rsidRDefault="00D02116" w:rsidP="00702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55CE170" w14:textId="77777777" w:rsidR="00D02116" w:rsidRDefault="00D02116" w:rsidP="00D0211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70860741"/>
      <w:docPartObj>
        <w:docPartGallery w:val="Page Numbers (Bottom of Page)"/>
        <w:docPartUnique/>
      </w:docPartObj>
    </w:sdtPr>
    <w:sdtContent>
      <w:p w14:paraId="7BD22B36" w14:textId="7ECD3EE3" w:rsidR="00D02116" w:rsidRDefault="00D02116" w:rsidP="00702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CE5ED6C" w14:textId="77777777" w:rsidR="00D02116" w:rsidRDefault="00D02116" w:rsidP="00D0211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CB50E0" w14:textId="77777777" w:rsidR="00E2058C" w:rsidRDefault="00E2058C" w:rsidP="00D02116">
      <w:pPr>
        <w:spacing w:line="240" w:lineRule="auto"/>
      </w:pPr>
      <w:r>
        <w:separator/>
      </w:r>
    </w:p>
  </w:footnote>
  <w:footnote w:type="continuationSeparator" w:id="0">
    <w:p w14:paraId="08F735B1" w14:textId="77777777" w:rsidR="00E2058C" w:rsidRDefault="00E2058C" w:rsidP="00D0211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D235DF"/>
    <w:multiLevelType w:val="hybridMultilevel"/>
    <w:tmpl w:val="B80084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EA5030"/>
    <w:multiLevelType w:val="hybridMultilevel"/>
    <w:tmpl w:val="FFFFFFFF"/>
    <w:lvl w:ilvl="0" w:tplc="26B69EDC">
      <w:start w:val="1"/>
      <w:numFmt w:val="upperRoman"/>
      <w:lvlText w:val="%1."/>
      <w:lvlJc w:val="right"/>
      <w:pPr>
        <w:ind w:left="720" w:hanging="360"/>
      </w:pPr>
    </w:lvl>
    <w:lvl w:ilvl="1" w:tplc="E33AE62C">
      <w:start w:val="1"/>
      <w:numFmt w:val="lowerLetter"/>
      <w:lvlText w:val="%2."/>
      <w:lvlJc w:val="left"/>
      <w:pPr>
        <w:ind w:left="1440" w:hanging="360"/>
      </w:pPr>
    </w:lvl>
    <w:lvl w:ilvl="2" w:tplc="A21EDE84">
      <w:start w:val="1"/>
      <w:numFmt w:val="lowerRoman"/>
      <w:lvlText w:val="%3."/>
      <w:lvlJc w:val="right"/>
      <w:pPr>
        <w:ind w:left="2160" w:hanging="180"/>
      </w:pPr>
    </w:lvl>
    <w:lvl w:ilvl="3" w:tplc="F0F2064A">
      <w:start w:val="1"/>
      <w:numFmt w:val="decimal"/>
      <w:lvlText w:val="%4."/>
      <w:lvlJc w:val="left"/>
      <w:pPr>
        <w:ind w:left="2880" w:hanging="360"/>
      </w:pPr>
    </w:lvl>
    <w:lvl w:ilvl="4" w:tplc="9AF411FC">
      <w:start w:val="1"/>
      <w:numFmt w:val="lowerLetter"/>
      <w:lvlText w:val="%5."/>
      <w:lvlJc w:val="left"/>
      <w:pPr>
        <w:ind w:left="3600" w:hanging="360"/>
      </w:pPr>
    </w:lvl>
    <w:lvl w:ilvl="5" w:tplc="402684B2">
      <w:start w:val="1"/>
      <w:numFmt w:val="lowerRoman"/>
      <w:lvlText w:val="%6."/>
      <w:lvlJc w:val="right"/>
      <w:pPr>
        <w:ind w:left="4320" w:hanging="180"/>
      </w:pPr>
    </w:lvl>
    <w:lvl w:ilvl="6" w:tplc="1070021E">
      <w:start w:val="1"/>
      <w:numFmt w:val="decimal"/>
      <w:lvlText w:val="%7."/>
      <w:lvlJc w:val="left"/>
      <w:pPr>
        <w:ind w:left="5040" w:hanging="360"/>
      </w:pPr>
    </w:lvl>
    <w:lvl w:ilvl="7" w:tplc="AB462FF2">
      <w:start w:val="1"/>
      <w:numFmt w:val="lowerLetter"/>
      <w:lvlText w:val="%8."/>
      <w:lvlJc w:val="left"/>
      <w:pPr>
        <w:ind w:left="5760" w:hanging="360"/>
      </w:pPr>
    </w:lvl>
    <w:lvl w:ilvl="8" w:tplc="CCE27C86">
      <w:start w:val="1"/>
      <w:numFmt w:val="lowerRoman"/>
      <w:lvlText w:val="%9."/>
      <w:lvlJc w:val="right"/>
      <w:pPr>
        <w:ind w:left="6480" w:hanging="180"/>
      </w:pPr>
    </w:lvl>
  </w:abstractNum>
  <w:abstractNum w:abstractNumId="2" w15:restartNumberingAfterBreak="0">
    <w:nsid w:val="34C52F7E"/>
    <w:multiLevelType w:val="multilevel"/>
    <w:tmpl w:val="85AC77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7143089">
    <w:abstractNumId w:val="1"/>
  </w:num>
  <w:num w:numId="2" w16cid:durableId="1160274102">
    <w:abstractNumId w:val="2"/>
  </w:num>
  <w:num w:numId="3" w16cid:durableId="40241420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atme Mohamad Khalil">
    <w15:presenceInfo w15:providerId="AD" w15:userId="S::20026040@students.csdmi.org::d5833e12-3868-439a-a55a-c3de48cfb3a3"/>
  </w15:person>
  <w15:person w15:author="dunya aidibi">
    <w15:presenceInfo w15:providerId="Windows Live" w15:userId="428e6b87966bfdc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DD9"/>
    <w:rsid w:val="0006657F"/>
    <w:rsid w:val="001D4DD9"/>
    <w:rsid w:val="005574EF"/>
    <w:rsid w:val="005B1F3A"/>
    <w:rsid w:val="00D02116"/>
    <w:rsid w:val="00E205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BE9197D"/>
  <w15:chartTrackingRefBased/>
  <w15:docId w15:val="{F8AD5568-E2CD-164B-8219-2F07F8A8B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4DD9"/>
    <w:pPr>
      <w:spacing w:after="0" w:line="276" w:lineRule="auto"/>
    </w:pPr>
    <w:rPr>
      <w:rFonts w:ascii="Arial" w:eastAsia="Arial" w:hAnsi="Arial" w:cs="Arial"/>
      <w:kern w:val="0"/>
      <w:sz w:val="22"/>
      <w:szCs w:val="22"/>
      <w14:ligatures w14:val="none"/>
    </w:rPr>
  </w:style>
  <w:style w:type="paragraph" w:styleId="Heading1">
    <w:name w:val="heading 1"/>
    <w:basedOn w:val="Normal"/>
    <w:next w:val="Normal"/>
    <w:link w:val="Heading1Char"/>
    <w:uiPriority w:val="9"/>
    <w:qFormat/>
    <w:rsid w:val="001D4DD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D4DD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D4DD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D4DD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D4DD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D4DD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D4DD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D4DD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D4DD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4DD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D4DD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D4DD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D4DD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D4DD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D4D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D4D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D4D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D4DD9"/>
    <w:rPr>
      <w:rFonts w:eastAsiaTheme="majorEastAsia" w:cstheme="majorBidi"/>
      <w:color w:val="272727" w:themeColor="text1" w:themeTint="D8"/>
    </w:rPr>
  </w:style>
  <w:style w:type="paragraph" w:styleId="Title">
    <w:name w:val="Title"/>
    <w:basedOn w:val="Normal"/>
    <w:next w:val="Normal"/>
    <w:link w:val="TitleChar"/>
    <w:uiPriority w:val="10"/>
    <w:qFormat/>
    <w:rsid w:val="001D4D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4D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D4DD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D4D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D4DD9"/>
    <w:pPr>
      <w:spacing w:before="160"/>
      <w:jc w:val="center"/>
    </w:pPr>
    <w:rPr>
      <w:i/>
      <w:iCs/>
      <w:color w:val="404040" w:themeColor="text1" w:themeTint="BF"/>
    </w:rPr>
  </w:style>
  <w:style w:type="character" w:customStyle="1" w:styleId="QuoteChar">
    <w:name w:val="Quote Char"/>
    <w:basedOn w:val="DefaultParagraphFont"/>
    <w:link w:val="Quote"/>
    <w:uiPriority w:val="29"/>
    <w:rsid w:val="001D4DD9"/>
    <w:rPr>
      <w:i/>
      <w:iCs/>
      <w:color w:val="404040" w:themeColor="text1" w:themeTint="BF"/>
    </w:rPr>
  </w:style>
  <w:style w:type="paragraph" w:styleId="ListParagraph">
    <w:name w:val="List Paragraph"/>
    <w:basedOn w:val="Normal"/>
    <w:uiPriority w:val="34"/>
    <w:qFormat/>
    <w:rsid w:val="001D4DD9"/>
    <w:pPr>
      <w:ind w:left="720"/>
      <w:contextualSpacing/>
    </w:pPr>
  </w:style>
  <w:style w:type="character" w:styleId="IntenseEmphasis">
    <w:name w:val="Intense Emphasis"/>
    <w:basedOn w:val="DefaultParagraphFont"/>
    <w:uiPriority w:val="21"/>
    <w:qFormat/>
    <w:rsid w:val="001D4DD9"/>
    <w:rPr>
      <w:i/>
      <w:iCs/>
      <w:color w:val="2F5496" w:themeColor="accent1" w:themeShade="BF"/>
    </w:rPr>
  </w:style>
  <w:style w:type="paragraph" w:styleId="IntenseQuote">
    <w:name w:val="Intense Quote"/>
    <w:basedOn w:val="Normal"/>
    <w:next w:val="Normal"/>
    <w:link w:val="IntenseQuoteChar"/>
    <w:uiPriority w:val="30"/>
    <w:qFormat/>
    <w:rsid w:val="001D4DD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D4DD9"/>
    <w:rPr>
      <w:i/>
      <w:iCs/>
      <w:color w:val="2F5496" w:themeColor="accent1" w:themeShade="BF"/>
    </w:rPr>
  </w:style>
  <w:style w:type="character" w:styleId="IntenseReference">
    <w:name w:val="Intense Reference"/>
    <w:basedOn w:val="DefaultParagraphFont"/>
    <w:uiPriority w:val="32"/>
    <w:qFormat/>
    <w:rsid w:val="001D4DD9"/>
    <w:rPr>
      <w:b/>
      <w:bCs/>
      <w:smallCaps/>
      <w:color w:val="2F5496" w:themeColor="accent1" w:themeShade="BF"/>
      <w:spacing w:val="5"/>
    </w:rPr>
  </w:style>
  <w:style w:type="paragraph" w:styleId="CommentText">
    <w:name w:val="annotation text"/>
    <w:basedOn w:val="Normal"/>
    <w:link w:val="CommentTextChar"/>
    <w:uiPriority w:val="99"/>
    <w:semiHidden/>
    <w:unhideWhenUsed/>
    <w:rsid w:val="001D4DD9"/>
    <w:pPr>
      <w:spacing w:line="240" w:lineRule="auto"/>
    </w:pPr>
    <w:rPr>
      <w:sz w:val="20"/>
      <w:szCs w:val="20"/>
    </w:rPr>
  </w:style>
  <w:style w:type="character" w:customStyle="1" w:styleId="CommentTextChar">
    <w:name w:val="Comment Text Char"/>
    <w:basedOn w:val="DefaultParagraphFont"/>
    <w:link w:val="CommentText"/>
    <w:uiPriority w:val="99"/>
    <w:semiHidden/>
    <w:rsid w:val="001D4DD9"/>
    <w:rPr>
      <w:rFonts w:ascii="Arial" w:eastAsia="Arial" w:hAnsi="Arial" w:cs="Arial"/>
      <w:kern w:val="0"/>
      <w:sz w:val="20"/>
      <w:szCs w:val="20"/>
      <w14:ligatures w14:val="none"/>
    </w:rPr>
  </w:style>
  <w:style w:type="character" w:styleId="CommentReference">
    <w:name w:val="annotation reference"/>
    <w:basedOn w:val="DefaultParagraphFont"/>
    <w:uiPriority w:val="99"/>
    <w:semiHidden/>
    <w:unhideWhenUsed/>
    <w:rsid w:val="001D4DD9"/>
    <w:rPr>
      <w:sz w:val="16"/>
      <w:szCs w:val="16"/>
    </w:rPr>
  </w:style>
  <w:style w:type="paragraph" w:styleId="CommentSubject">
    <w:name w:val="annotation subject"/>
    <w:basedOn w:val="CommentText"/>
    <w:next w:val="CommentText"/>
    <w:link w:val="CommentSubjectChar"/>
    <w:uiPriority w:val="99"/>
    <w:semiHidden/>
    <w:unhideWhenUsed/>
    <w:rsid w:val="001D4DD9"/>
    <w:rPr>
      <w:b/>
      <w:bCs/>
    </w:rPr>
  </w:style>
  <w:style w:type="character" w:customStyle="1" w:styleId="CommentSubjectChar">
    <w:name w:val="Comment Subject Char"/>
    <w:basedOn w:val="CommentTextChar"/>
    <w:link w:val="CommentSubject"/>
    <w:uiPriority w:val="99"/>
    <w:semiHidden/>
    <w:rsid w:val="001D4DD9"/>
    <w:rPr>
      <w:rFonts w:ascii="Arial" w:eastAsia="Arial" w:hAnsi="Arial" w:cs="Arial"/>
      <w:b/>
      <w:bCs/>
      <w:kern w:val="0"/>
      <w:sz w:val="20"/>
      <w:szCs w:val="20"/>
      <w14:ligatures w14:val="none"/>
    </w:rPr>
  </w:style>
  <w:style w:type="character" w:styleId="Hyperlink">
    <w:name w:val="Hyperlink"/>
    <w:basedOn w:val="DefaultParagraphFont"/>
    <w:uiPriority w:val="99"/>
    <w:unhideWhenUsed/>
    <w:rsid w:val="001D4DD9"/>
    <w:rPr>
      <w:color w:val="0563C1" w:themeColor="hyperlink"/>
      <w:u w:val="single"/>
    </w:rPr>
  </w:style>
  <w:style w:type="character" w:styleId="FollowedHyperlink">
    <w:name w:val="FollowedHyperlink"/>
    <w:basedOn w:val="DefaultParagraphFont"/>
    <w:uiPriority w:val="99"/>
    <w:semiHidden/>
    <w:unhideWhenUsed/>
    <w:rsid w:val="001D4DD9"/>
    <w:rPr>
      <w:color w:val="954F72" w:themeColor="followedHyperlink"/>
      <w:u w:val="single"/>
    </w:rPr>
  </w:style>
  <w:style w:type="character" w:styleId="UnresolvedMention">
    <w:name w:val="Unresolved Mention"/>
    <w:basedOn w:val="DefaultParagraphFont"/>
    <w:uiPriority w:val="99"/>
    <w:semiHidden/>
    <w:unhideWhenUsed/>
    <w:rsid w:val="001D4DD9"/>
    <w:rPr>
      <w:color w:val="605E5C"/>
      <w:shd w:val="clear" w:color="auto" w:fill="E1DFDD"/>
    </w:rPr>
  </w:style>
  <w:style w:type="paragraph" w:styleId="Footer">
    <w:name w:val="footer"/>
    <w:basedOn w:val="Normal"/>
    <w:link w:val="FooterChar"/>
    <w:uiPriority w:val="99"/>
    <w:unhideWhenUsed/>
    <w:rsid w:val="00D02116"/>
    <w:pPr>
      <w:tabs>
        <w:tab w:val="center" w:pos="4680"/>
        <w:tab w:val="right" w:pos="9360"/>
      </w:tabs>
      <w:spacing w:line="240" w:lineRule="auto"/>
    </w:pPr>
  </w:style>
  <w:style w:type="character" w:customStyle="1" w:styleId="FooterChar">
    <w:name w:val="Footer Char"/>
    <w:basedOn w:val="DefaultParagraphFont"/>
    <w:link w:val="Footer"/>
    <w:uiPriority w:val="99"/>
    <w:rsid w:val="00D02116"/>
    <w:rPr>
      <w:rFonts w:ascii="Arial" w:eastAsia="Arial" w:hAnsi="Arial" w:cs="Arial"/>
      <w:kern w:val="0"/>
      <w:sz w:val="22"/>
      <w:szCs w:val="22"/>
      <w14:ligatures w14:val="none"/>
    </w:rPr>
  </w:style>
  <w:style w:type="character" w:styleId="PageNumber">
    <w:name w:val="page number"/>
    <w:basedOn w:val="DefaultParagraphFont"/>
    <w:uiPriority w:val="99"/>
    <w:semiHidden/>
    <w:unhideWhenUsed/>
    <w:rsid w:val="00D021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doi.org/10.1016/j.scitotenv.2023.169489" TargetMode="Externa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29.jpg"/><Relationship Id="rId47" Type="http://schemas.openxmlformats.org/officeDocument/2006/relationships/fontTable" Target="fontTable.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s://www.socscistatistics.com/tests/pearson/default2.aspx"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theme" Target="theme/theme1.xml"/><Relationship Id="rId10" Type="http://schemas.microsoft.com/office/2018/08/relationships/commentsExtensible" Target="commentsExtensible.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1.jpe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0.jpg"/><Relationship Id="rId48" Type="http://schemas.microsoft.com/office/2011/relationships/people" Target="people.xml"/><Relationship Id="rId8" Type="http://schemas.microsoft.com/office/2011/relationships/commentsExtended" Target="commentsExtended.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2.xml"/><Relationship Id="rId20" Type="http://schemas.openxmlformats.org/officeDocument/2006/relationships/image" Target="media/image10.png"/><Relationship Id="rId41" Type="http://schemas.openxmlformats.org/officeDocument/2006/relationships/hyperlink" Target="https://doi.org/10.1016/j.scitotenv.2019.02.126"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26</Pages>
  <Words>4797</Words>
  <Characters>27348</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Fatme Mohamad Khalil</dc:creator>
  <cp:keywords/>
  <dc:description/>
  <cp:lastModifiedBy>Fatme Mohamad Khalil</cp:lastModifiedBy>
  <cp:revision>1</cp:revision>
  <dcterms:created xsi:type="dcterms:W3CDTF">2025-03-06T03:41:00Z</dcterms:created>
  <dcterms:modified xsi:type="dcterms:W3CDTF">2025-03-06T04:11:00Z</dcterms:modified>
</cp:coreProperties>
</file>